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AD" w:rsidRPr="002562AD" w:rsidRDefault="002562AD" w:rsidP="002562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AD" w:rsidRPr="002562AD" w:rsidRDefault="002562AD" w:rsidP="002562AD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2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3AC30A">
            <wp:extent cx="5810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62AD" w:rsidRPr="002562AD" w:rsidRDefault="002562AD" w:rsidP="00256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62AD" w:rsidRPr="002562AD" w:rsidRDefault="002562AD" w:rsidP="0025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562AD" w:rsidRPr="002562AD" w:rsidRDefault="002562AD" w:rsidP="0025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ВЕРХОРЕЧЕНСКОГО</w:t>
      </w:r>
      <w:r w:rsidRPr="002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562AD" w:rsidRPr="002562AD" w:rsidRDefault="002562AD" w:rsidP="0025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БАХЧИСАРАЙСКОГО</w:t>
      </w:r>
      <w:r w:rsidRPr="002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2562AD" w:rsidRPr="002562AD" w:rsidRDefault="002562AD" w:rsidP="0025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КРЫМ</w:t>
      </w:r>
    </w:p>
    <w:p w:rsidR="002562AD" w:rsidRPr="002562AD" w:rsidRDefault="002562AD" w:rsidP="0025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AD" w:rsidRDefault="002562AD" w:rsidP="002562AD">
      <w:pPr>
        <w:keepNext/>
        <w:tabs>
          <w:tab w:val="left" w:pos="22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562AD" w:rsidRDefault="002562AD" w:rsidP="002562AD">
      <w:pPr>
        <w:keepNext/>
        <w:tabs>
          <w:tab w:val="left" w:pos="22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Верхоречье</w:t>
      </w:r>
    </w:p>
    <w:p w:rsidR="002562AD" w:rsidRPr="002562AD" w:rsidRDefault="002562AD" w:rsidP="002562AD">
      <w:pPr>
        <w:keepNext/>
        <w:tabs>
          <w:tab w:val="left" w:pos="22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2AD" w:rsidRPr="002562AD" w:rsidRDefault="00A0214A" w:rsidP="00256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22.06.2017</w:t>
      </w:r>
      <w:r w:rsidR="00256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года.</w:t>
      </w:r>
      <w:r w:rsidR="00256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56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56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56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56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bookmarkStart w:id="0" w:name="_GoBack"/>
      <w:bookmarkEnd w:id="0"/>
      <w:r w:rsidR="00256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56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97</w:t>
      </w:r>
    </w:p>
    <w:p w:rsidR="002562AD" w:rsidRPr="002562AD" w:rsidRDefault="002562AD" w:rsidP="002562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62AD" w:rsidRPr="002562AD" w:rsidRDefault="002562AD" w:rsidP="00256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развитии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малого и среднего предпринимательства,</w:t>
      </w:r>
      <w:r w:rsidR="0046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крестьянских (фермерских) хозяйств на</w:t>
      </w:r>
      <w:r w:rsidR="0046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Верхореченского</w:t>
      </w:r>
      <w:r w:rsidRPr="002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46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Бахчисарайского</w:t>
      </w:r>
      <w:r w:rsidRPr="002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Республики Крым</w:t>
      </w:r>
    </w:p>
    <w:p w:rsidR="002562AD" w:rsidRPr="002562AD" w:rsidRDefault="002562AD" w:rsidP="00256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B89" w:rsidRDefault="002562AD" w:rsidP="00256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от 11.06.2003 г. № 74-ФЗ «О крестьянском (фермерском) хозяйстве», Законами Республики Крым от 17.07.2014 № 30-ЗРК «О развитии малого и среднего предпринимательства в Республике Крым», от 06.07.2015 № 134-ЗРК «О развитии сельского хозяйства в Республике Крым от 21.08.2014 № 54-ЗРК «Об основах местного самоуправления в Республике Крым»,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Верхореченское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Бахчисарайского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района Республики Крым, а также в целях реализации задач по содействию создания крестьянских (фермерских) хозяйств и осуществлению ими своей деятельности, оказания поддержки крестьянским (фермерским) хозяйствам содействию в развитии сельскохозяйственного производства, создания условий для развития субъектов малого</w:t>
      </w:r>
      <w:r w:rsidR="003F5B89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</w:t>
      </w:r>
      <w:r w:rsidRPr="002562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F5B89" w:rsidRDefault="003F5B89" w:rsidP="00256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5B89" w:rsidRPr="003F5B89" w:rsidRDefault="002562AD" w:rsidP="00256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B8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F5B89">
        <w:rPr>
          <w:rFonts w:ascii="Times New Roman" w:hAnsi="Times New Roman" w:cs="Times New Roman"/>
          <w:b/>
          <w:sz w:val="28"/>
          <w:szCs w:val="28"/>
        </w:rPr>
        <w:t>:</w:t>
      </w:r>
    </w:p>
    <w:p w:rsidR="002562AD" w:rsidRPr="002562AD" w:rsidRDefault="002562AD" w:rsidP="00256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1. Утвердить Положение о развитии малого и среднего предпринимательства, крестьянских (фермерских) хозяйств на территории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Бахчисарайского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района Республики Крым (приложение № 1).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План организационных мероприятий по развитию малого и среднего предпринимательства, крестьянских (фермерских) хозяйств на территории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2).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3. Утвердить Положение о Совете по развитию малого и среднего предпринимательства при председателе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совета - главе администрации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Бахчисарайского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района Республики Крым (приложение № 3).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4. Настоящее постановление обнародовать путем его вывешивания на информационных стендах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Бахчисарайского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292291">
        <w:rPr>
          <w:rFonts w:ascii="Times New Roman" w:hAnsi="Times New Roman" w:cs="Times New Roman"/>
          <w:sz w:val="28"/>
          <w:szCs w:val="28"/>
        </w:rPr>
        <w:t xml:space="preserve"> - </w:t>
      </w:r>
      <w:r w:rsidR="00292291" w:rsidRPr="00292291">
        <w:rPr>
          <w:rFonts w:ascii="Times New Roman" w:hAnsi="Times New Roman" w:cs="Times New Roman"/>
          <w:sz w:val="28"/>
          <w:szCs w:val="28"/>
        </w:rPr>
        <w:t>http://admin-verhorech.ru</w:t>
      </w:r>
      <w:r w:rsidR="00292291">
        <w:rPr>
          <w:rFonts w:ascii="Times New Roman" w:hAnsi="Times New Roman" w:cs="Times New Roman"/>
          <w:sz w:val="28"/>
          <w:szCs w:val="28"/>
        </w:rPr>
        <w:t>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его официального обнародования.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2AD" w:rsidRPr="002562AD" w:rsidRDefault="002562AD" w:rsidP="00256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совета-</w:t>
      </w:r>
    </w:p>
    <w:p w:rsidR="002562AD" w:rsidRPr="002562AD" w:rsidRDefault="002562AD" w:rsidP="00256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562AD" w:rsidRPr="002562AD" w:rsidRDefault="002562AD" w:rsidP="00256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Верхореченского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39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В.В. Акишева</w:t>
      </w:r>
    </w:p>
    <w:p w:rsidR="002562AD" w:rsidRPr="002562AD" w:rsidRDefault="003439DA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62AD" w:rsidRPr="002562AD" w:rsidRDefault="002562AD" w:rsidP="002562AD">
      <w:pPr>
        <w:jc w:val="right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562AD" w:rsidRPr="002562AD" w:rsidRDefault="002562AD" w:rsidP="003439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62AD" w:rsidRPr="002562AD" w:rsidRDefault="00292291" w:rsidP="003439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от__________20__</w:t>
      </w:r>
      <w:r w:rsidR="002562AD" w:rsidRPr="002562AD">
        <w:rPr>
          <w:rFonts w:ascii="Times New Roman" w:hAnsi="Times New Roman" w:cs="Times New Roman"/>
          <w:sz w:val="28"/>
          <w:szCs w:val="28"/>
        </w:rPr>
        <w:t xml:space="preserve"> г. №_______</w:t>
      </w:r>
    </w:p>
    <w:p w:rsidR="002562AD" w:rsidRPr="002562AD" w:rsidRDefault="002562AD" w:rsidP="002562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62AD" w:rsidRPr="002562AD" w:rsidRDefault="002562AD" w:rsidP="00256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62AD" w:rsidRPr="002562AD" w:rsidRDefault="002562AD" w:rsidP="00256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AD">
        <w:rPr>
          <w:rFonts w:ascii="Times New Roman" w:hAnsi="Times New Roman" w:cs="Times New Roman"/>
          <w:b/>
          <w:sz w:val="28"/>
          <w:szCs w:val="28"/>
        </w:rPr>
        <w:t>о развитии малого и среднего предпринимательства, крестьянских (фермерских) хозяйств на территории Верхореченского сельского поселения Бахчисарайского района Республики Крым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Положения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отношения, возникающие между юридическими лицами, физическими лицами, органами местного самоуправления в сфере развития малого и среднего предпринимательства, крестьянских (фермерских) хозяйств, виды и формы поддержки на территории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Статья 2. Нормативное правовое регулирование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Нормативное правовое регулирование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 основывается на Конституции Российской Федерации, в соответствии с Федеральными законами от 06.10.2003 г.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от 11.06.2003 г. № 74-ФЗ «О крестьянском (фермерском) хозяйстве», Законами Республики Крым от 17.07.2014 № 30-ЗРК «О развитии малого и среднего предпринимательства в Республике Крым», от 06.07.2015 № 134-ЗРК «О развитии сельского хозяйства в Республике Крым от 21.08.2014 № 54-ЗРК «Об основах местного самоуправления в Республике Крым»,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Верхореченское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Бахчисарайского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района Республики Крым.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Статья 3. Основные используемые понятия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Для целей реализации настоящего Положения используются следующие основные понятия: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1) субъекты малого и среднего предпринимательства —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законодательством, к малым предприятиям, в том числе к микро предприятиям, и средним предприятиям; 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lastRenderedPageBreak/>
        <w:t>2) поддержка субъектов малого и среднего предпринимательства (далее также — поддержка) — деятельность органов местного самоуправления, направленная на реализацию мероприятий, предусмотренных муниципальными программами развития субъектов малого и среднего предпринимательства.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Статья 4. Основные цели и принципы в области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1. Развитие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Верхореченском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сельском поселении является частью социально-экономической концепции развития и представляет собой совокупность правовых, экономических, социальных, информационных, консультационных, организационных и иных мер, осуществляемых органами местного самоуправления и направленных на обеспечение реализации целей и принципов, установленных Федеральным законодательством.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2. Основными целями развития малого и среднего предпринимательства являются: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1) развитие субъектов малого и среднего предпринимательства в целях формирования конкурентной среды в экономике поселения; 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2) обеспечение благоприятных условий для развития субъектов малого и среднего предпринимательства;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3) обеспечение конкурентоспособности субъектов малого и среднего предпринимательства;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5) увеличение количества субъектов малого и среднего предпринимательства;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6) обеспечение занятости населения и развитие само занятости;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8) увеличение доли уплаченных субъектами малого и среднего предпринимательства налогов, в том числе в местный бюджет.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3. Основным принципом развития малого и среднего предпринимательства является обеспечение равного доступа субъектов малого и среднего предпринимательства к получению поддержки.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Статья 5. Особенности нормативно-правового регулирования 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развития малого и среднего предпринимательства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lastRenderedPageBreak/>
        <w:t>В целях развития малого и среднего предпринимательства предусматриваются следующие меры: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1) льготный порядок расчетов за приватизированное субъектами малого и среднего предпринимательства муниципальное имущество;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2) особенности участия субъектов малого предпринимательства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3) иные направленные на обеспечение реализации целей и принципов настоящего Положения.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Статья 6. Учет субъектов малого и среднего 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предпринимательства - получателей поддержки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 при оказании поддержки субъектам малого и среднего предпринимательства ведет учет субъектов малого и среднего предпринимательства — получателей такой поддержки.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2. В формах учета в отношении субъекта малого или среднего предпринимательства должны содержаться следующие сведения: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1) наименование органа, предоставившего поддержку;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4) вид, форма и размер предоставленной поддержки;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5) срок оказания поддержки;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6) идентификационный номер налогоплательщика;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или прекращении оказания поддержки;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9) сведения, предусмотренные частью 2 статьи 6 Закона Республики Крым от 17.07.2014 № 30-ЗРК «О развитии малого и среднего предпринимательства в </w:t>
      </w:r>
      <w:r w:rsidRPr="002562AD">
        <w:rPr>
          <w:rFonts w:ascii="Times New Roman" w:hAnsi="Times New Roman" w:cs="Times New Roman"/>
          <w:sz w:val="28"/>
          <w:szCs w:val="28"/>
        </w:rPr>
        <w:lastRenderedPageBreak/>
        <w:t>Республике Крым» исключаются из учета по истечении трех лет с даты окончания срока оказания поддержки.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 при оказании поддержки субъектам малого и среднего предпринимательства вносит записи в форы учета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4. Порядок ведения учета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Правительством Российской Федерации.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5. Информация, содержащаяся в формах учета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6. Сведения, предусмотренные частью 2 статьи 6 Закона Республики Крым от 17.07.2014 № 30-ЗРК «О развитии малого и среднего предпринимательства в Республике Крым» исключаются из форм учета по истечении трех лет с даты окончания срока оказания поддержки.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Статья 7. Полномочия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Верхореченское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Бахчисарайского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района Республики Крым» по вопросам развития малого и среднего предпринимательства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Верхореченское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сельское поселение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1) осуществление мероприятий, способствующих развитию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муниципального образования;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3) содействие 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Статья 8. Поддержка субъектов малого и среднего предпринимательства 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Верхореченское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1. Основными принципами поддержки субъектов малого и среднего предпринимательства являются: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2) доступность поддержки субъектов малого и среднего предпринимательства для всех субъектов малого и среднего предпринимательства;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3) равный доступ субъектов малого и среднего предпринимательства, соответствующих критериям, предусмотренным утвержденными мероприятиями развития субъектов малого и среднего предпринимательства;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5) открытость процедур оказания поддержки.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2. При обращении субъектов малого и среднего предпринимательства за оказанием поддержки субъекты малого и среднего предпринимательства должны предоставить документы, подтверждающие их соответствие условиям, установленным 8 пунктом статьей 4 Федерального закона от 24 июля 2007 года № 209-ФЗ «О развитии малого и среднего предпринимательства в Российской Федерации», и условиям, предусмотренным мероприятиями развития субъектов малого и среднего предпринимательства.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3. Поддержка не может оказываться в отношении субъектов малого и среднего предпринимательства: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2) являющихся участниками соглашений о разделе продукции;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4. Финансовая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реализацию подакцизных товаров, а также добычу </w:t>
      </w:r>
      <w:r w:rsidRPr="002562AD">
        <w:rPr>
          <w:rFonts w:ascii="Times New Roman" w:hAnsi="Times New Roman" w:cs="Times New Roman"/>
          <w:sz w:val="28"/>
          <w:szCs w:val="28"/>
        </w:rPr>
        <w:lastRenderedPageBreak/>
        <w:t>и реализацию полезных ископаемых, за исключением общераспространенных полезных ископаемых.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5. В оказании поддержки должно быть отказано в случае, если: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1) не представлены документы, определенные соответствующими мероприятиями развития малого и среднего предпринимательства, или представлены недостоверные сведения и документы;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2) не выполнены условия оказания поддержки;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4) 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6. Сроки рассмотрения предусмотренных частью 2 настоящей статьи обращений субъектов малого и среднего предпринимательства устанавливаются утвержденными мероприятиями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Статья 9. Формы, условия и порядок поддержки субъектов 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1. Поддержка субъектов малого и среднего предпринимательства включает в себя финансовую, имущественную, консультационную поддержку таких субъектов и организаций, поддержку субъектов малого и среднего предпринимательства, осуществляющих сельскохозяйственную деятельность.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2. Условия и порядок оказания поддержки субъектам малого и среднего предпринимательства устанавливаются утвержденными мероприятиями развития субъектов малого и среднего предпринимательства.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Статья 10. Финансовая поддержка субъектов малого 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1. Оказание финансовой поддержки субъектам малого и среднего предпринимательства осуществляется в соответствии с законодательством Российской Федерации за счет средств местных бюджетов путем предоставления </w:t>
      </w:r>
      <w:r w:rsidRPr="002562AD">
        <w:rPr>
          <w:rFonts w:ascii="Times New Roman" w:hAnsi="Times New Roman" w:cs="Times New Roman"/>
          <w:sz w:val="28"/>
          <w:szCs w:val="28"/>
        </w:rPr>
        <w:lastRenderedPageBreak/>
        <w:t>муниципальных гарантий по обязательствам субъектов малого и среднего предпринимательства при условии, если средства предусмотрены в бюджете.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Статья 11. Имущественная поддержка субъектов малого 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1.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Верхореченское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сельское поселение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инвентаря, инструментов и другого, предусмотренного для этих целей имущества, на возмездной основе, безвозмездной основе или на льготных условиях. Указанное имущество должно использоваться по целевому назначению.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2. Запрещаются продажа переданного субъектам малого и среднего предпринимательства и организациям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3.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Верхореченское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сельское поселение, оказавшее имущественную поддержку в соответствии с частью 1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частью 2 настоящей статьи.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4.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Верхореченское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сельское поселение вправе утверждать перечни муниципального имущества, свободного от прав третьих лиц (за исключением имущественных прав субъектов малого и среднего предпринимательства).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обнародованию на информационном стенде в здании администрации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поселения, а </w:t>
      </w:r>
      <w:r w:rsidRPr="002562AD">
        <w:rPr>
          <w:rFonts w:ascii="Times New Roman" w:hAnsi="Times New Roman" w:cs="Times New Roman"/>
          <w:sz w:val="28"/>
          <w:szCs w:val="28"/>
        </w:rPr>
        <w:lastRenderedPageBreak/>
        <w:t>также размещению в сети «Интернет» на официальном сайте муниципального образования.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4.1. 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них муниципального имущества устанавливаются муниципальными правовыми актами.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4.2.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Статья 12. Информационная поддержка субъектов малого 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1. Оказание информационной поддержки субъектам малого и среднего предпринимательства осуществляется путем размещения информации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2. Размещаемая информация является общедоступной и может содержать следующие сведения: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1) о реализации муниципальных программ развития субъектов малого и среднего предпринимательства;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5) о финансово-экономическом состоянии субъектов малого и среднего предпринимательства;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6)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Статья 13. Консультационная поддержка субъектов малого 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lastRenderedPageBreak/>
        <w:t>Оказание консультационной поддержки субъектам малого и среднего предпринимательства органами местного самоуправления может осуществляться в виде бесплатных консультаций по вопросам законодательства в сфере малого и среднего предпринимательства.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Статья 14. Поддержка субъектов малого и среднего предпринимательства, 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осуществляющих сельскохозяйственную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Федеральным законодательством,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Крым, нормативными правовыми актами органов местного самоуправления.</w:t>
      </w:r>
    </w:p>
    <w:p w:rsidR="003439DA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Основные правовые, экономические и социальные основы создания и деятельности крестьянских (фермерских) хозяйств регулируются Федеральным законом от 11 июня 2003 года № 74-ФЗ «О крестьянском (фермерском) хозяйстве».</w:t>
      </w:r>
    </w:p>
    <w:p w:rsidR="003439DA" w:rsidRDefault="003439DA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62AD" w:rsidRPr="002562AD" w:rsidRDefault="002562AD" w:rsidP="002562AD">
      <w:pPr>
        <w:jc w:val="right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562AD" w:rsidRPr="002562AD" w:rsidRDefault="002562AD" w:rsidP="003439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62AD" w:rsidRPr="002562AD" w:rsidRDefault="00292291" w:rsidP="003439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от__________20___</w:t>
      </w:r>
      <w:r w:rsidR="002562AD" w:rsidRPr="002562AD">
        <w:rPr>
          <w:rFonts w:ascii="Times New Roman" w:hAnsi="Times New Roman" w:cs="Times New Roman"/>
          <w:sz w:val="28"/>
          <w:szCs w:val="28"/>
        </w:rPr>
        <w:t xml:space="preserve"> г. №_______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2AD" w:rsidRPr="002562AD" w:rsidRDefault="002562AD" w:rsidP="00256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AD">
        <w:rPr>
          <w:rFonts w:ascii="Times New Roman" w:hAnsi="Times New Roman" w:cs="Times New Roman"/>
          <w:b/>
          <w:sz w:val="28"/>
          <w:szCs w:val="28"/>
        </w:rPr>
        <w:t>План организационных мероприятий</w:t>
      </w:r>
    </w:p>
    <w:p w:rsidR="002562AD" w:rsidRPr="002562AD" w:rsidRDefault="002562AD" w:rsidP="00256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AD">
        <w:rPr>
          <w:rFonts w:ascii="Times New Roman" w:hAnsi="Times New Roman" w:cs="Times New Roman"/>
          <w:b/>
          <w:sz w:val="28"/>
          <w:szCs w:val="28"/>
        </w:rPr>
        <w:t>по развитию малого и среднего бизнеса, крестьянских (фермерских) хозяйств на территории Верхореченского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5947"/>
        <w:gridCol w:w="3397"/>
      </w:tblGrid>
      <w:tr w:rsidR="003F5B89" w:rsidRPr="003F5B89" w:rsidTr="00726A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3F5B89" w:rsidRPr="003F5B89" w:rsidTr="00726A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совещаний с участием крестьянских (фермерских) хозяйств, субъектов малого и среднего бизнеса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3F5B89" w:rsidRPr="003F5B89" w:rsidTr="00726A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анализ деятельности крестьянских (фермерских) хозяйств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по результатам года</w:t>
            </w:r>
          </w:p>
        </w:tc>
      </w:tr>
      <w:tr w:rsidR="003F5B89" w:rsidRPr="003F5B89" w:rsidTr="00726A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анализ деятельности субъектов малого и среднего бизнеса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3F5B89" w:rsidRPr="003F5B89" w:rsidTr="00726A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ходатайств на получение кредитов, выдача справок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обращения</w:t>
            </w:r>
          </w:p>
        </w:tc>
      </w:tr>
      <w:tr w:rsidR="003F5B89" w:rsidRPr="003F5B89" w:rsidTr="00726A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консультационной поддержки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обращения</w:t>
            </w:r>
          </w:p>
        </w:tc>
      </w:tr>
      <w:tr w:rsidR="003F5B89" w:rsidRPr="003F5B89" w:rsidTr="00726A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обновление информации на официальном сайте в сети «Интернет», нормативной документации, информации по результатам мониторинга и иной информации о среднем и малом предпринимательстве, К (Ф) Х, действующих на территории поселения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F5B89" w:rsidRPr="003F5B89" w:rsidTr="00726A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специалистов администрации, глав К(Ф)Х и предпринимателей в семинарах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назначению</w:t>
            </w:r>
          </w:p>
        </w:tc>
      </w:tr>
      <w:tr w:rsidR="003F5B89" w:rsidRPr="003F5B89" w:rsidTr="00726A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с хозяйствующим субъектом договоров аренды муниципального имущества, земельных участков и др.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обращения</w:t>
            </w:r>
          </w:p>
        </w:tc>
      </w:tr>
      <w:tr w:rsidR="003F5B89" w:rsidRPr="003F5B89" w:rsidTr="00726A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заявлений получателей поддержки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одного месяца</w:t>
            </w:r>
          </w:p>
        </w:tc>
      </w:tr>
      <w:tr w:rsidR="003F5B89" w:rsidRPr="003F5B89" w:rsidTr="00726A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учета получателей поддержки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2AD" w:rsidRPr="002562AD" w:rsidRDefault="002562AD" w:rsidP="003439DA">
      <w:pPr>
        <w:jc w:val="right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562AD" w:rsidRPr="002562AD" w:rsidRDefault="002562AD" w:rsidP="003439DA">
      <w:pPr>
        <w:jc w:val="right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439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62AD" w:rsidRPr="002562AD" w:rsidRDefault="00292291" w:rsidP="003439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от__________20__</w:t>
      </w:r>
      <w:r w:rsidR="002562AD" w:rsidRPr="002562AD">
        <w:rPr>
          <w:rFonts w:ascii="Times New Roman" w:hAnsi="Times New Roman" w:cs="Times New Roman"/>
          <w:sz w:val="28"/>
          <w:szCs w:val="28"/>
        </w:rPr>
        <w:t xml:space="preserve"> г. №_______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2AD" w:rsidRPr="003439DA" w:rsidRDefault="002562AD" w:rsidP="00343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9D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62AD" w:rsidRPr="003439DA" w:rsidRDefault="002562AD" w:rsidP="00343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9DA">
        <w:rPr>
          <w:rFonts w:ascii="Times New Roman" w:hAnsi="Times New Roman" w:cs="Times New Roman"/>
          <w:b/>
          <w:sz w:val="28"/>
          <w:szCs w:val="28"/>
        </w:rPr>
        <w:t>о Совете по развитию малого и среднего предпринимательства при председателе Верхореченского сельского совета - главе администрации Верхореченского сельского поселения Бахчисарайского района Республики Крым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1.1. Совет по развитию малого и среднего предпринимательства при председателе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совета - главе администрации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Бахчисарайского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района Республики Крым (далее - Совет) является координирующим, информационным, консультативным органом по вопросам развития и поддержки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1.2. Совет осуществляет свою деятельность на принципах самоуправления, независимости принятия решений.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1.3. Совет в своей работе руководствуется действующим законодательством и настоящим Положением.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2. Основные задачи Совета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2.1. Содействие государственной политике, направленной на поддержку и развитие малого и среднего предпринимательства.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2.2. Изучение и обобщение проблем малого и среднего предпринимательства, выработка рекомендаций, направленных на содействие его развитию.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2.3. Защита законных прав и интересов малого и среднего бизнеса в органах государственной власти и управления.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2.4. Подготовка предложений по совершенствованию нормативно-правовой базы малого и среднего предпринимательства, финансово-кредитной, налоговой, имущественной и лицензионной политики, а также устранение барьеров входа на рынок новых малых и средних предприятий.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lastRenderedPageBreak/>
        <w:t>2.5. Обобщение и распространение опыта деятельности субъектов малого и среднего предпринимательства и структур их поддержки.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2.6. Содействие созданию и развитию инфраструктуры для поддержки малого и среднего предпринимательства.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3. Основные направления деятельности Совета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В соответствии со своими задачами Совет: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3.1. Организует взаимодействие с отраслевыми, профессиональными и территориальными объединениями малого и среднего бизнеса.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3.2. Взаимодействует с отделом потребительского рынка и поддержки предпринимательства </w:t>
      </w:r>
      <w:r>
        <w:rPr>
          <w:rFonts w:ascii="Times New Roman" w:hAnsi="Times New Roman" w:cs="Times New Roman"/>
          <w:sz w:val="28"/>
          <w:szCs w:val="28"/>
        </w:rPr>
        <w:t>Бахчисарайского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района Республики Крым.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3.3. Привлекает представителей малого и среднего предпринимательства к подготовке проектов решений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поселения, к разработке мероприятий по оказанию организационной, финансовой, материально-технической помощи малым и средним предприятиям, союзам и объединениям предпринимателей в сфере малого и среднего бизнеса.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3.4. Осуществляет подготовку проектов законодательных инициатив и общественную экспертизу проектов, распоряжений и других нормативных документов, затрагивающих интересы малого и среднего предпринимательства.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3.5. Принимает участие в разработке, координации в рамках предоставленных полномочий и реализации федеральных, региональных, районных и отраслевых программ развития и поддержки малого и среднего предпринимательства.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3.6. Принимает участие в разработке предложений в другие программы, направленные на решение актуальных социально-экономических проблем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3.7. Проводит экспертизу проектов и программ, передаваемых в муниципальный фонд поддержки малого предпринимательства, и рекомендует их к финансированию и реализации.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4. Состав Совета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4.1. Совет формируется из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руководителей малых и средних предприятий и предпринимателей, членов политических партий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4.2. Председателем Совета является председатель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совета - глава администрации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4.3. Заместитель председателя Совета избирается из числа членов Совета.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lastRenderedPageBreak/>
        <w:t xml:space="preserve">4.4. Состав Совета утверждается председателем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совета - главой администрации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4.5. Для повышения эффективности деятельности Совета в его состав могут быть введены новые члены. По решению Совета его члены, без уважительных причин не принимающие участия в работе Совета, могут быть выведены из состава.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4.6. Председатель и члены Совета работают в Совете на общественных началах.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4.7. В целях организационно-технического обеспечения деятельности Совета на ведущего специалиста администрации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 возлагаются обязанности ответственного секретаря.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5.Организация деятельности Совета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5.1. Председатель Совета: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- осуществляет руководство работой Совета;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- ведет заседания Совета.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В отсутствии Председателя его функции выполняет его заместитель.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5.2. Ответственный секретарь Совета: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- осуществляет работу по обеспечению деятельности Совета;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- обеспечивает и контролирует исполнение решений Совета;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- координирует работу экспертов, специалистов и творческих групп, привлекаемых к осуществлению решений Совета.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5.3. Для обеспечения поставленных задач при осуществлении своей деятельности Совет: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а) организует совместные тематические заседания Совета, приглашая на них представителей из отдела потребительского рынка и поддержки предпринимательства </w:t>
      </w:r>
      <w:r>
        <w:rPr>
          <w:rFonts w:ascii="Times New Roman" w:hAnsi="Times New Roman" w:cs="Times New Roman"/>
          <w:sz w:val="28"/>
          <w:szCs w:val="28"/>
        </w:rPr>
        <w:t>Бахчисарайского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района, а также и других лиц;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б) привлекает для работы в Совете экспертов и консультантов из числа специалистов;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в) формирует временные и постоянно действующие творческие коллективы, экспертные и рабочие группы;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г) получает в установленном порядке от отдела потребительского рынка и поддержки предпринимательства </w:t>
      </w:r>
      <w:r>
        <w:rPr>
          <w:rFonts w:ascii="Times New Roman" w:hAnsi="Times New Roman" w:cs="Times New Roman"/>
          <w:sz w:val="28"/>
          <w:szCs w:val="28"/>
        </w:rPr>
        <w:t>Бахчисарайского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района необходимые информационные, аналитические, справочные и статистические материалы, а также ведомственные и нормативные акты;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lastRenderedPageBreak/>
        <w:t>д) взаимодействует с другими советами по развитию малого и среднего предпринимательства при администрациях городских и сельских поселений и муниципальных районов Республики Крым.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5.4. Совет самостоятельно принимает внутренние документы, регламентирующие его работу.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5.5. Заседания Совета проводятся по мере необходимости, определяемой председателем Совета или решением большинства членов Совета, но не реже одного раза в полугодие.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5.6. Решения Совета принимаются простым большинством </w:t>
      </w:r>
      <w:r w:rsidR="003439DA" w:rsidRPr="002562AD">
        <w:rPr>
          <w:rFonts w:ascii="Times New Roman" w:hAnsi="Times New Roman" w:cs="Times New Roman"/>
          <w:sz w:val="28"/>
          <w:szCs w:val="28"/>
        </w:rPr>
        <w:t>голосов,</w:t>
      </w:r>
      <w:r w:rsidRPr="002562AD">
        <w:rPr>
          <w:rFonts w:ascii="Times New Roman" w:hAnsi="Times New Roman" w:cs="Times New Roman"/>
          <w:sz w:val="28"/>
          <w:szCs w:val="28"/>
        </w:rPr>
        <w:t xml:space="preserve"> присутствующих членов Совета. В отдельных случаях решения Совета могут приниматься опросным путем. Решения и рекомендации Совета доводятся до сведения отдела потребительского рынка и поддержки предпринимательства </w:t>
      </w:r>
      <w:r>
        <w:rPr>
          <w:rFonts w:ascii="Times New Roman" w:hAnsi="Times New Roman" w:cs="Times New Roman"/>
          <w:sz w:val="28"/>
          <w:szCs w:val="28"/>
        </w:rPr>
        <w:t>Бахчисарайского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района и направляются по принадлежности принятых решений.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5.7. По итогам заседания Совета оформляется протокол, подписываемый председателем и секретарем Совета.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5.8. Решения Совета носят рекомендательный характер.</w:t>
      </w:r>
    </w:p>
    <w:p w:rsidR="00A8675E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5.9. При необходимости на основании решений Совета в двухнедельный срок издается соответствующее распоряжение председателя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совета - главы администрации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sectPr w:rsidR="00A8675E" w:rsidRPr="002562AD" w:rsidSect="003439DA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BF4" w:rsidRDefault="00733BF4" w:rsidP="003439DA">
      <w:pPr>
        <w:spacing w:after="0" w:line="240" w:lineRule="auto"/>
      </w:pPr>
      <w:r>
        <w:separator/>
      </w:r>
    </w:p>
  </w:endnote>
  <w:endnote w:type="continuationSeparator" w:id="0">
    <w:p w:rsidR="00733BF4" w:rsidRDefault="00733BF4" w:rsidP="0034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788681"/>
      <w:docPartObj>
        <w:docPartGallery w:val="Page Numbers (Bottom of Page)"/>
        <w:docPartUnique/>
      </w:docPartObj>
    </w:sdtPr>
    <w:sdtEndPr/>
    <w:sdtContent>
      <w:p w:rsidR="003439DA" w:rsidRDefault="003439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14A">
          <w:rPr>
            <w:noProof/>
          </w:rPr>
          <w:t>2</w:t>
        </w:r>
        <w:r>
          <w:fldChar w:fldCharType="end"/>
        </w:r>
      </w:p>
    </w:sdtContent>
  </w:sdt>
  <w:p w:rsidR="003439DA" w:rsidRDefault="003439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BF4" w:rsidRDefault="00733BF4" w:rsidP="003439DA">
      <w:pPr>
        <w:spacing w:after="0" w:line="240" w:lineRule="auto"/>
      </w:pPr>
      <w:r>
        <w:separator/>
      </w:r>
    </w:p>
  </w:footnote>
  <w:footnote w:type="continuationSeparator" w:id="0">
    <w:p w:rsidR="00733BF4" w:rsidRDefault="00733BF4" w:rsidP="00343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01"/>
    <w:rsid w:val="002562AD"/>
    <w:rsid w:val="00292291"/>
    <w:rsid w:val="003439DA"/>
    <w:rsid w:val="003F5B89"/>
    <w:rsid w:val="00461E8B"/>
    <w:rsid w:val="004A1C3F"/>
    <w:rsid w:val="004E7701"/>
    <w:rsid w:val="006724A6"/>
    <w:rsid w:val="00733BF4"/>
    <w:rsid w:val="00A0214A"/>
    <w:rsid w:val="00A8675E"/>
    <w:rsid w:val="00B9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D1363-669B-44B1-8C1C-7F3F8DDD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9DA"/>
  </w:style>
  <w:style w:type="paragraph" w:styleId="a5">
    <w:name w:val="footer"/>
    <w:basedOn w:val="a"/>
    <w:link w:val="a6"/>
    <w:uiPriority w:val="99"/>
    <w:unhideWhenUsed/>
    <w:rsid w:val="00343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9DA"/>
  </w:style>
  <w:style w:type="paragraph" w:styleId="a7">
    <w:name w:val="Balloon Text"/>
    <w:basedOn w:val="a"/>
    <w:link w:val="a8"/>
    <w:uiPriority w:val="99"/>
    <w:semiHidden/>
    <w:unhideWhenUsed/>
    <w:rsid w:val="0029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4342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Asan-sovet</dc:creator>
  <cp:keywords/>
  <dc:description/>
  <cp:lastModifiedBy>Asan-sovet</cp:lastModifiedBy>
  <cp:revision>5</cp:revision>
  <cp:lastPrinted>2017-01-26T10:32:00Z</cp:lastPrinted>
  <dcterms:created xsi:type="dcterms:W3CDTF">2017-01-12T11:40:00Z</dcterms:created>
  <dcterms:modified xsi:type="dcterms:W3CDTF">2017-11-07T09:07:00Z</dcterms:modified>
</cp:coreProperties>
</file>