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49" w:rsidRPr="00546BCD" w:rsidRDefault="00BE7549" w:rsidP="00546BCD">
      <w:pPr>
        <w:tabs>
          <w:tab w:val="left" w:pos="240"/>
          <w:tab w:val="center" w:pos="4964"/>
          <w:tab w:val="left" w:pos="7560"/>
        </w:tabs>
        <w:ind w:left="-567" w:right="-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546BCD">
        <w:rPr>
          <w:sz w:val="28"/>
          <w:szCs w:val="28"/>
        </w:rPr>
        <w:object w:dxaOrig="840" w:dyaOrig="1005">
          <v:rect id="_x0000_i1025" style="width:39.75pt;height:43.5pt" o:ole="" o:preferrelative="t" stroked="f">
            <v:imagedata r:id="rId8" o:title=""/>
          </v:rect>
          <o:OLEObject Type="Embed" ProgID="StaticMetafile" ShapeID="_x0000_i1025" DrawAspect="Content" ObjectID="_1541838075" r:id="rId9"/>
        </w:object>
      </w:r>
    </w:p>
    <w:p w:rsidR="00BE7549" w:rsidRPr="00546BCD" w:rsidRDefault="00BE7549" w:rsidP="00546BCD">
      <w:pPr>
        <w:tabs>
          <w:tab w:val="left" w:pos="240"/>
          <w:tab w:val="center" w:pos="4964"/>
          <w:tab w:val="left" w:pos="7560"/>
        </w:tabs>
        <w:ind w:left="-567" w:right="-6"/>
        <w:jc w:val="center"/>
        <w:rPr>
          <w:b/>
          <w:sz w:val="28"/>
          <w:szCs w:val="28"/>
          <w:lang w:val="uk-UA"/>
        </w:rPr>
      </w:pPr>
    </w:p>
    <w:p w:rsidR="00BE7549" w:rsidRPr="00546BCD" w:rsidRDefault="00BE7549" w:rsidP="00326B8A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РЕСПУБЛИКА КРЫМ</w:t>
      </w:r>
    </w:p>
    <w:p w:rsidR="00BE7549" w:rsidRPr="00546BCD" w:rsidRDefault="00BE7549" w:rsidP="00326B8A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  <w:lang w:val="uk-UA"/>
        </w:rPr>
      </w:pPr>
      <w:r w:rsidRPr="00546BCD">
        <w:rPr>
          <w:b/>
          <w:sz w:val="28"/>
          <w:szCs w:val="28"/>
        </w:rPr>
        <w:t>ВЕРХОРЕЧЕНСКИЙ СЕЛЬСКИЙ СОВЕТ</w:t>
      </w:r>
    </w:p>
    <w:p w:rsidR="00BE7549" w:rsidRPr="00546BCD" w:rsidRDefault="00BE7549" w:rsidP="00326B8A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БАХЧИСАРАЙСКИЙ РАЙОН</w:t>
      </w:r>
    </w:p>
    <w:p w:rsidR="00BE7549" w:rsidRPr="00546BCD" w:rsidRDefault="00BE7549" w:rsidP="00546BCD">
      <w:pPr>
        <w:tabs>
          <w:tab w:val="left" w:pos="240"/>
          <w:tab w:val="center" w:pos="4964"/>
          <w:tab w:val="left" w:pos="7560"/>
        </w:tabs>
        <w:ind w:right="-6"/>
        <w:jc w:val="center"/>
        <w:rPr>
          <w:b/>
          <w:sz w:val="28"/>
          <w:szCs w:val="28"/>
          <w:lang w:val="uk-UA"/>
        </w:rPr>
      </w:pPr>
    </w:p>
    <w:p w:rsidR="00BE7549" w:rsidRPr="00546BCD" w:rsidRDefault="00BE7549" w:rsidP="00326B8A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="002A155E">
        <w:rPr>
          <w:b/>
          <w:sz w:val="28"/>
          <w:szCs w:val="28"/>
          <w:lang w:val="uk-UA"/>
        </w:rPr>
        <w:t xml:space="preserve">                              26</w:t>
      </w:r>
      <w:r>
        <w:rPr>
          <w:b/>
          <w:sz w:val="28"/>
          <w:szCs w:val="28"/>
          <w:lang w:val="uk-UA"/>
        </w:rPr>
        <w:t xml:space="preserve">  </w:t>
      </w:r>
      <w:r w:rsidRPr="00546BCD">
        <w:rPr>
          <w:b/>
          <w:sz w:val="28"/>
          <w:szCs w:val="28"/>
          <w:lang w:val="uk-UA"/>
        </w:rPr>
        <w:t xml:space="preserve"> СЕССИЯ</w:t>
      </w:r>
      <w:r>
        <w:rPr>
          <w:b/>
          <w:sz w:val="28"/>
          <w:szCs w:val="28"/>
          <w:lang w:val="uk-UA"/>
        </w:rPr>
        <w:t xml:space="preserve"> </w:t>
      </w:r>
      <w:r w:rsidRPr="00546BCD">
        <w:rPr>
          <w:b/>
          <w:sz w:val="28"/>
          <w:szCs w:val="28"/>
          <w:lang w:val="uk-UA"/>
        </w:rPr>
        <w:t xml:space="preserve"> 1 СОЗЫВА</w:t>
      </w:r>
    </w:p>
    <w:p w:rsidR="00BE7549" w:rsidRPr="00546BCD" w:rsidRDefault="00BE7549" w:rsidP="00827562">
      <w:pPr>
        <w:shd w:val="clear" w:color="auto" w:fill="FFFFFF"/>
        <w:rPr>
          <w:sz w:val="28"/>
          <w:szCs w:val="28"/>
        </w:rPr>
      </w:pPr>
    </w:p>
    <w:p w:rsidR="00BE7549" w:rsidRPr="00546BCD" w:rsidRDefault="00BE7549" w:rsidP="00326B8A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РЕШЕНИЕ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spacing w:before="140"/>
        <w:ind w:left="708"/>
        <w:textAlignment w:val="baseline"/>
        <w:rPr>
          <w:i/>
          <w:kern w:val="1"/>
          <w:sz w:val="25"/>
          <w:szCs w:val="22"/>
          <w:lang w:eastAsia="ar-SA"/>
        </w:rPr>
      </w:pPr>
      <w:r w:rsidRPr="00810698">
        <w:rPr>
          <w:i/>
          <w:kern w:val="1"/>
          <w:szCs w:val="22"/>
          <w:lang w:eastAsia="ar-SA"/>
        </w:rPr>
        <w:t xml:space="preserve">с. Верхоречье                                                                                                            </w:t>
      </w:r>
      <w:r w:rsidR="002A155E">
        <w:rPr>
          <w:kern w:val="1"/>
          <w:szCs w:val="22"/>
          <w:lang w:eastAsia="ar-SA"/>
        </w:rPr>
        <w:t>№  275</w:t>
      </w:r>
      <w:r>
        <w:rPr>
          <w:kern w:val="1"/>
          <w:szCs w:val="22"/>
          <w:lang w:eastAsia="ar-SA"/>
        </w:rPr>
        <w:t xml:space="preserve"> </w:t>
      </w:r>
      <w:r w:rsidRPr="00810698">
        <w:rPr>
          <w:kern w:val="1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1"/>
          <w:szCs w:val="22"/>
          <w:lang w:eastAsia="ar-SA"/>
        </w:rPr>
        <w:t xml:space="preserve">                 </w:t>
      </w:r>
      <w:r w:rsidR="002A155E">
        <w:rPr>
          <w:kern w:val="1"/>
          <w:szCs w:val="22"/>
          <w:lang w:eastAsia="ar-SA"/>
        </w:rPr>
        <w:t>25 но</w:t>
      </w:r>
      <w:r w:rsidR="00086534">
        <w:rPr>
          <w:kern w:val="1"/>
          <w:szCs w:val="22"/>
          <w:lang w:eastAsia="ar-SA"/>
        </w:rPr>
        <w:t xml:space="preserve">ября </w:t>
      </w:r>
      <w:r>
        <w:rPr>
          <w:kern w:val="1"/>
          <w:szCs w:val="22"/>
          <w:lang w:eastAsia="ar-SA"/>
        </w:rPr>
        <w:t>2016</w:t>
      </w:r>
      <w:r w:rsidRPr="00810698">
        <w:rPr>
          <w:kern w:val="1"/>
          <w:szCs w:val="22"/>
          <w:lang w:eastAsia="ar-SA"/>
        </w:rPr>
        <w:t>г.</w:t>
      </w:r>
      <w:r w:rsidRPr="00810698">
        <w:rPr>
          <w:i/>
          <w:kern w:val="1"/>
          <w:szCs w:val="22"/>
          <w:lang w:eastAsia="ar-SA"/>
        </w:rPr>
        <w:t xml:space="preserve">  </w:t>
      </w:r>
    </w:p>
    <w:p w:rsidR="00BE7549" w:rsidRPr="00810698" w:rsidRDefault="00BE7549" w:rsidP="00810698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i/>
          <w:kern w:val="1"/>
          <w:sz w:val="25"/>
          <w:szCs w:val="22"/>
          <w:lang w:eastAsia="ar-SA"/>
        </w:rPr>
      </w:pPr>
    </w:p>
    <w:p w:rsidR="00BE7549" w:rsidRPr="00810698" w:rsidRDefault="00BE7549" w:rsidP="00810698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rFonts w:ascii="Calibri" w:hAnsi="Calibri"/>
          <w:kern w:val="1"/>
          <w:sz w:val="22"/>
          <w:szCs w:val="22"/>
          <w:lang w:eastAsia="ar-SA"/>
        </w:rPr>
      </w:pPr>
      <w:r w:rsidRPr="00810698">
        <w:rPr>
          <w:i/>
          <w:kern w:val="1"/>
          <w:sz w:val="25"/>
          <w:szCs w:val="22"/>
          <w:lang w:eastAsia="ar-SA"/>
        </w:rPr>
        <w:t xml:space="preserve">О внесении </w:t>
      </w:r>
      <w:proofErr w:type="gramStart"/>
      <w:r w:rsidRPr="00810698">
        <w:rPr>
          <w:i/>
          <w:kern w:val="1"/>
          <w:sz w:val="25"/>
          <w:szCs w:val="22"/>
          <w:lang w:eastAsia="ar-SA"/>
        </w:rPr>
        <w:t>изменений  в</w:t>
      </w:r>
      <w:proofErr w:type="gramEnd"/>
      <w:r w:rsidRPr="00810698">
        <w:rPr>
          <w:i/>
          <w:kern w:val="1"/>
          <w:sz w:val="25"/>
          <w:szCs w:val="22"/>
          <w:lang w:eastAsia="ar-SA"/>
        </w:rPr>
        <w:t xml:space="preserve"> решение Верхореченского сельского совета Бахчисарайского района Республики Крым от 30 декабря 2015года № 210«О бюджете Верхореченского сельского поселения Бахчисарайского района Республики Крым на 2016 год»</w:t>
      </w:r>
    </w:p>
    <w:p w:rsidR="00BE7549" w:rsidRPr="00810698" w:rsidRDefault="00BE7549" w:rsidP="00810698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rFonts w:ascii="Calibri" w:hAnsi="Calibri"/>
          <w:kern w:val="1"/>
          <w:sz w:val="22"/>
          <w:szCs w:val="22"/>
          <w:lang w:eastAsia="ar-SA"/>
        </w:rPr>
      </w:pP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              В соответствии с Бюджетным кодексом Российской Федерации, </w:t>
      </w:r>
      <w:proofErr w:type="gramStart"/>
      <w:r w:rsidRPr="00810698">
        <w:rPr>
          <w:kern w:val="1"/>
          <w:sz w:val="28"/>
          <w:szCs w:val="28"/>
          <w:lang w:eastAsia="ar-SA"/>
        </w:rPr>
        <w:t>Законом  131</w:t>
      </w:r>
      <w:proofErr w:type="gramEnd"/>
      <w:r w:rsidRPr="00810698">
        <w:rPr>
          <w:kern w:val="1"/>
          <w:sz w:val="28"/>
          <w:szCs w:val="28"/>
          <w:lang w:eastAsia="ar-SA"/>
        </w:rPr>
        <w:t xml:space="preserve">-ФЗ от 06 октября 2003года  «Об общих принципах организации органов местного самоуправления в Российской </w:t>
      </w:r>
      <w:r>
        <w:rPr>
          <w:kern w:val="1"/>
          <w:sz w:val="28"/>
          <w:szCs w:val="28"/>
          <w:lang w:eastAsia="ar-SA"/>
        </w:rPr>
        <w:t>Федерации»,</w:t>
      </w:r>
      <w:r w:rsidRPr="00810698">
        <w:rPr>
          <w:kern w:val="1"/>
          <w:sz w:val="28"/>
          <w:szCs w:val="28"/>
          <w:lang w:eastAsia="ar-SA"/>
        </w:rPr>
        <w:t xml:space="preserve"> Положением о бюджетном процессе,  Уставом Верхореченского сельского поселения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                    ВЕРХОРЕЧЕНСКИЙ   </w:t>
      </w:r>
      <w:proofErr w:type="gramStart"/>
      <w:r w:rsidRPr="00810698">
        <w:rPr>
          <w:kern w:val="1"/>
          <w:sz w:val="28"/>
          <w:szCs w:val="28"/>
          <w:lang w:eastAsia="ar-SA"/>
        </w:rPr>
        <w:t>СЕЛЬСКИЙ  СОВЕТ</w:t>
      </w:r>
      <w:proofErr w:type="gramEnd"/>
      <w:r w:rsidRPr="00810698">
        <w:rPr>
          <w:kern w:val="1"/>
          <w:sz w:val="28"/>
          <w:szCs w:val="28"/>
          <w:lang w:eastAsia="ar-SA"/>
        </w:rPr>
        <w:t xml:space="preserve"> РЕШИЛ :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Внести </w:t>
      </w:r>
      <w:proofErr w:type="gramStart"/>
      <w:r w:rsidRPr="00810698">
        <w:rPr>
          <w:kern w:val="1"/>
          <w:sz w:val="28"/>
          <w:szCs w:val="28"/>
          <w:lang w:eastAsia="ar-SA"/>
        </w:rPr>
        <w:t>изменения  в</w:t>
      </w:r>
      <w:proofErr w:type="gramEnd"/>
      <w:r w:rsidRPr="00810698">
        <w:rPr>
          <w:kern w:val="1"/>
          <w:sz w:val="28"/>
          <w:szCs w:val="28"/>
          <w:lang w:eastAsia="ar-SA"/>
        </w:rPr>
        <w:t xml:space="preserve"> решение    Верхореченского  сельского совета Бахчисарайского района Республики Крыма от 30.12.2015г №210 «О бюджете Верхореченского сельского поселения Бахчисарайского района Республики Крым на 2016 год»  :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     1.  </w:t>
      </w:r>
      <w:proofErr w:type="gramStart"/>
      <w:r w:rsidRPr="00810698">
        <w:rPr>
          <w:kern w:val="1"/>
          <w:sz w:val="28"/>
          <w:szCs w:val="28"/>
          <w:lang w:eastAsia="ar-SA"/>
        </w:rPr>
        <w:t>Пункт  1</w:t>
      </w:r>
      <w:proofErr w:type="gramEnd"/>
      <w:r w:rsidRPr="00810698">
        <w:rPr>
          <w:kern w:val="1"/>
          <w:sz w:val="28"/>
          <w:szCs w:val="28"/>
          <w:lang w:eastAsia="ar-SA"/>
        </w:rPr>
        <w:t xml:space="preserve"> решения Верхореченского сельского совета Бахчисарайского района Республики Крыма от 30.12.2015г № 210  «О бюджете Верхореченского сельского поселения Бахчисарайского района Республики Крым на 2016 год» изложить в новой редакции  :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Утвердить основные характеристики бюджета Верхореченского сельского поселения Бахчисарайского района Республики Крым на 2016 год: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1). Общий объём доходов в</w:t>
      </w:r>
      <w:r w:rsidR="002A155E">
        <w:rPr>
          <w:kern w:val="1"/>
          <w:sz w:val="28"/>
          <w:szCs w:val="28"/>
          <w:lang w:eastAsia="ar-SA"/>
        </w:rPr>
        <w:t xml:space="preserve"> </w:t>
      </w:r>
      <w:proofErr w:type="gramStart"/>
      <w:r w:rsidR="002A155E">
        <w:rPr>
          <w:kern w:val="1"/>
          <w:sz w:val="28"/>
          <w:szCs w:val="28"/>
          <w:lang w:eastAsia="ar-SA"/>
        </w:rPr>
        <w:t>сумме  8</w:t>
      </w:r>
      <w:proofErr w:type="gramEnd"/>
      <w:r w:rsidR="002A155E">
        <w:rPr>
          <w:kern w:val="1"/>
          <w:sz w:val="28"/>
          <w:szCs w:val="28"/>
          <w:lang w:eastAsia="ar-SA"/>
        </w:rPr>
        <w:t xml:space="preserve"> 277 627 </w:t>
      </w:r>
      <w:proofErr w:type="spellStart"/>
      <w:r w:rsidRPr="00810698">
        <w:rPr>
          <w:kern w:val="1"/>
          <w:sz w:val="28"/>
          <w:szCs w:val="28"/>
          <w:lang w:eastAsia="ar-SA"/>
        </w:rPr>
        <w:t>руб</w:t>
      </w:r>
      <w:proofErr w:type="spellEnd"/>
      <w:r w:rsidRPr="00810698">
        <w:rPr>
          <w:kern w:val="1"/>
          <w:sz w:val="28"/>
          <w:szCs w:val="28"/>
          <w:lang w:eastAsia="ar-SA"/>
        </w:rPr>
        <w:t xml:space="preserve"> в том числе налоговые и</w:t>
      </w:r>
    </w:p>
    <w:p w:rsidR="00BE7549" w:rsidRPr="00810698" w:rsidRDefault="002A155E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неналоговые доходы в сумме 1 108 9</w:t>
      </w:r>
      <w:r w:rsidR="00BE7549" w:rsidRPr="00810698">
        <w:rPr>
          <w:kern w:val="1"/>
          <w:sz w:val="28"/>
          <w:szCs w:val="28"/>
          <w:lang w:eastAsia="ar-SA"/>
        </w:rPr>
        <w:t xml:space="preserve">00 рублей, безвозмездные поступления (межбюджетные трансферты) из бюджета Республики Крым в </w:t>
      </w:r>
      <w:proofErr w:type="gramStart"/>
      <w:r w:rsidR="00BE7549" w:rsidRPr="00810698">
        <w:rPr>
          <w:kern w:val="1"/>
          <w:sz w:val="28"/>
          <w:szCs w:val="28"/>
          <w:lang w:eastAsia="ar-SA"/>
        </w:rPr>
        <w:t>сумме  6</w:t>
      </w:r>
      <w:proofErr w:type="gramEnd"/>
      <w:r w:rsidR="00BE7549" w:rsidRPr="00810698">
        <w:rPr>
          <w:kern w:val="1"/>
          <w:sz w:val="28"/>
          <w:szCs w:val="28"/>
          <w:lang w:eastAsia="ar-SA"/>
        </w:rPr>
        <w:t> 858 827,00 руб. из бюджета  Бахчисарайско</w:t>
      </w:r>
      <w:r w:rsidR="00BE7549">
        <w:rPr>
          <w:kern w:val="1"/>
          <w:sz w:val="28"/>
          <w:szCs w:val="28"/>
          <w:lang w:eastAsia="ar-SA"/>
        </w:rPr>
        <w:t xml:space="preserve">го района в сумме </w:t>
      </w:r>
      <w:r w:rsidR="00BE7549" w:rsidRPr="00810698">
        <w:rPr>
          <w:kern w:val="1"/>
          <w:sz w:val="28"/>
          <w:szCs w:val="28"/>
          <w:lang w:eastAsia="ar-SA"/>
        </w:rPr>
        <w:t xml:space="preserve">  309 900рублей.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2).  общи</w:t>
      </w:r>
      <w:r w:rsidR="002A155E">
        <w:rPr>
          <w:kern w:val="1"/>
          <w:sz w:val="28"/>
          <w:szCs w:val="28"/>
          <w:lang w:eastAsia="ar-SA"/>
        </w:rPr>
        <w:t xml:space="preserve">й объем </w:t>
      </w:r>
      <w:proofErr w:type="gramStart"/>
      <w:r w:rsidR="002A155E">
        <w:rPr>
          <w:kern w:val="1"/>
          <w:sz w:val="28"/>
          <w:szCs w:val="28"/>
          <w:lang w:eastAsia="ar-SA"/>
        </w:rPr>
        <w:t>расходов  в</w:t>
      </w:r>
      <w:proofErr w:type="gramEnd"/>
      <w:r w:rsidR="002A155E">
        <w:rPr>
          <w:kern w:val="1"/>
          <w:sz w:val="28"/>
          <w:szCs w:val="28"/>
          <w:lang w:eastAsia="ar-SA"/>
        </w:rPr>
        <w:t xml:space="preserve"> сумме  8 796 2</w:t>
      </w:r>
      <w:r w:rsidRPr="00810698">
        <w:rPr>
          <w:kern w:val="1"/>
          <w:sz w:val="28"/>
          <w:szCs w:val="28"/>
          <w:lang w:eastAsia="ar-SA"/>
        </w:rPr>
        <w:t>05 руб.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3</w:t>
      </w:r>
      <w:proofErr w:type="gramStart"/>
      <w:r w:rsidRPr="00810698">
        <w:rPr>
          <w:kern w:val="1"/>
          <w:sz w:val="28"/>
          <w:szCs w:val="28"/>
          <w:lang w:eastAsia="ar-SA"/>
        </w:rPr>
        <w:t>).верхний</w:t>
      </w:r>
      <w:proofErr w:type="gramEnd"/>
      <w:r w:rsidRPr="00810698">
        <w:rPr>
          <w:kern w:val="1"/>
          <w:sz w:val="28"/>
          <w:szCs w:val="28"/>
          <w:lang w:eastAsia="ar-SA"/>
        </w:rPr>
        <w:t xml:space="preserve"> предел муниципального внутреннего долга по бюджету Верхореченского сельского поселения Бахчисарайского района Республики Крым на 01 января 2017 </w:t>
      </w:r>
      <w:proofErr w:type="spellStart"/>
      <w:r w:rsidRPr="00810698">
        <w:rPr>
          <w:kern w:val="1"/>
          <w:sz w:val="28"/>
          <w:szCs w:val="28"/>
          <w:lang w:eastAsia="ar-SA"/>
        </w:rPr>
        <w:lastRenderedPageBreak/>
        <w:t>года,в</w:t>
      </w:r>
      <w:proofErr w:type="spellEnd"/>
      <w:r w:rsidRPr="00810698">
        <w:rPr>
          <w:kern w:val="1"/>
          <w:sz w:val="28"/>
          <w:szCs w:val="28"/>
          <w:lang w:eastAsia="ar-SA"/>
        </w:rPr>
        <w:t xml:space="preserve"> том числе верхний предел долга по муниципальным гарантиям в сумме 0 рублей.;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4) объем дефицита </w:t>
      </w:r>
      <w:proofErr w:type="gramStart"/>
      <w:r w:rsidRPr="00810698">
        <w:rPr>
          <w:kern w:val="1"/>
          <w:sz w:val="28"/>
          <w:szCs w:val="28"/>
          <w:lang w:eastAsia="ar-SA"/>
        </w:rPr>
        <w:t>бюджета  в</w:t>
      </w:r>
      <w:proofErr w:type="gramEnd"/>
      <w:r w:rsidRPr="00810698">
        <w:rPr>
          <w:kern w:val="1"/>
          <w:sz w:val="28"/>
          <w:szCs w:val="28"/>
          <w:lang w:eastAsia="ar-SA"/>
        </w:rPr>
        <w:t xml:space="preserve"> сумме 518 578руб.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2. Приложения №1,5,6,7,8</w:t>
      </w:r>
      <w:r w:rsidRPr="00810698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к решению</w:t>
      </w:r>
      <w:r w:rsidRPr="00810698">
        <w:rPr>
          <w:kern w:val="1"/>
          <w:sz w:val="28"/>
          <w:szCs w:val="28"/>
          <w:lang w:eastAsia="ar-SA"/>
        </w:rPr>
        <w:t xml:space="preserve"> Верхоречен</w:t>
      </w:r>
      <w:r>
        <w:rPr>
          <w:kern w:val="1"/>
          <w:sz w:val="28"/>
          <w:szCs w:val="28"/>
          <w:lang w:eastAsia="ar-SA"/>
        </w:rPr>
        <w:t xml:space="preserve">ского сельского </w:t>
      </w:r>
      <w:proofErr w:type="gramStart"/>
      <w:r>
        <w:rPr>
          <w:kern w:val="1"/>
          <w:sz w:val="28"/>
          <w:szCs w:val="28"/>
          <w:lang w:eastAsia="ar-SA"/>
        </w:rPr>
        <w:t xml:space="preserve">совета </w:t>
      </w:r>
      <w:r w:rsidRPr="00810698">
        <w:rPr>
          <w:kern w:val="1"/>
          <w:sz w:val="28"/>
          <w:szCs w:val="28"/>
          <w:lang w:eastAsia="ar-SA"/>
        </w:rPr>
        <w:t xml:space="preserve"> Бахчисарайского</w:t>
      </w:r>
      <w:proofErr w:type="gramEnd"/>
      <w:r w:rsidRPr="00810698">
        <w:rPr>
          <w:kern w:val="1"/>
          <w:sz w:val="28"/>
          <w:szCs w:val="28"/>
          <w:lang w:eastAsia="ar-SA"/>
        </w:rPr>
        <w:t xml:space="preserve"> района Республики Крым от 30.12.2015г №210 «О бюджете Верхореченского сельского поселения Бахчисарайского района Республики Крым на 2016 год» изложить в новой редакции (прилагаются) 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Pr="00810698">
        <w:rPr>
          <w:kern w:val="1"/>
          <w:sz w:val="28"/>
          <w:szCs w:val="28"/>
          <w:lang w:eastAsia="ar-SA"/>
        </w:rPr>
        <w:t>.Контроль по выполнению настоящего Решения возложить на Постоянную планово-</w:t>
      </w:r>
      <w:proofErr w:type="gramStart"/>
      <w:r w:rsidRPr="00810698">
        <w:rPr>
          <w:kern w:val="1"/>
          <w:sz w:val="28"/>
          <w:szCs w:val="28"/>
          <w:lang w:eastAsia="ar-SA"/>
        </w:rPr>
        <w:t>бюджетную  комиссию</w:t>
      </w:r>
      <w:proofErr w:type="gramEnd"/>
      <w:r w:rsidRPr="00810698">
        <w:rPr>
          <w:kern w:val="1"/>
          <w:sz w:val="28"/>
          <w:szCs w:val="28"/>
          <w:lang w:eastAsia="ar-SA"/>
        </w:rPr>
        <w:t xml:space="preserve"> Верхореченского сельского совета.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</w:t>
      </w:r>
      <w:r w:rsidRPr="00810698">
        <w:rPr>
          <w:kern w:val="1"/>
          <w:sz w:val="28"/>
          <w:szCs w:val="28"/>
          <w:lang w:eastAsia="ar-SA"/>
        </w:rPr>
        <w:t xml:space="preserve">. Настоящее решение подлежит обнародованию на официальном Портале Правительства Республики Крым на странице Бахчисарайского муниципального </w:t>
      </w:r>
      <w:proofErr w:type="gramStart"/>
      <w:r w:rsidRPr="00810698">
        <w:rPr>
          <w:kern w:val="1"/>
          <w:sz w:val="28"/>
          <w:szCs w:val="28"/>
          <w:lang w:eastAsia="ar-SA"/>
        </w:rPr>
        <w:t xml:space="preserve">района  </w:t>
      </w:r>
      <w:proofErr w:type="spellStart"/>
      <w:r w:rsidRPr="00810698">
        <w:rPr>
          <w:kern w:val="1"/>
          <w:sz w:val="28"/>
          <w:szCs w:val="28"/>
          <w:lang w:val="en-US" w:eastAsia="ar-SA"/>
        </w:rPr>
        <w:t>bahch</w:t>
      </w:r>
      <w:proofErr w:type="spellEnd"/>
      <w:r w:rsidRPr="00810698">
        <w:rPr>
          <w:kern w:val="1"/>
          <w:sz w:val="28"/>
          <w:szCs w:val="28"/>
          <w:lang w:eastAsia="ar-SA"/>
        </w:rPr>
        <w:t>.rk.gov.ru</w:t>
      </w:r>
      <w:proofErr w:type="gramEnd"/>
      <w:r w:rsidRPr="00810698">
        <w:rPr>
          <w:kern w:val="1"/>
          <w:sz w:val="28"/>
          <w:szCs w:val="28"/>
          <w:lang w:eastAsia="ar-SA"/>
        </w:rPr>
        <w:t xml:space="preserve"> в разделе  - Муниципальные образования района, подраздел Верхореченское сельское поселение, а также на информационном стенде Верхореченского сельского совета, расположенного по адресу с. Верхоречье,               ул. Советская, 10.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</w:t>
      </w:r>
      <w:r w:rsidRPr="00810698">
        <w:rPr>
          <w:kern w:val="1"/>
          <w:sz w:val="28"/>
          <w:szCs w:val="28"/>
          <w:lang w:eastAsia="ar-SA"/>
        </w:rPr>
        <w:t>.Настоящее решение вступает в силу с момента его обнародования.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</w:p>
    <w:p w:rsidR="00BE7549" w:rsidRPr="00546BCD" w:rsidRDefault="00BE7549" w:rsidP="00546BCD">
      <w:pPr>
        <w:shd w:val="clear" w:color="auto" w:fill="FFFFFF"/>
        <w:jc w:val="center"/>
        <w:rPr>
          <w:b/>
          <w:sz w:val="28"/>
          <w:szCs w:val="28"/>
        </w:rPr>
      </w:pPr>
    </w:p>
    <w:p w:rsidR="00BE7549" w:rsidRPr="00546BCD" w:rsidRDefault="00BE7549" w:rsidP="005E047D">
      <w:pPr>
        <w:rPr>
          <w:sz w:val="28"/>
          <w:szCs w:val="28"/>
          <w:lang w:eastAsia="en-US"/>
        </w:rPr>
      </w:pPr>
    </w:p>
    <w:p w:rsidR="00BE7549" w:rsidRDefault="00695603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Председатель Верхореченского сельского совета-                                   В.В.</w:t>
      </w:r>
      <w:r w:rsidR="00BD2AF3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Акишева</w:t>
      </w:r>
    </w:p>
    <w:p w:rsidR="00695603" w:rsidRDefault="00695603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глава администрации Верхореченского сельского поселения </w:t>
      </w:r>
    </w:p>
    <w:p w:rsidR="00BE7549" w:rsidRDefault="00BE7549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BE7549" w:rsidRDefault="00BE7549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BE7549" w:rsidRDefault="00BE7549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BE7549" w:rsidRDefault="00BE7549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BE7549" w:rsidRDefault="00BE7549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BE7549" w:rsidRDefault="00BE7549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BE7549" w:rsidRDefault="00BE7549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BE7549" w:rsidRDefault="00BE7549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BE7549" w:rsidRDefault="00BE7549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F4434F" w:rsidRDefault="00F4434F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F4434F" w:rsidRDefault="00F4434F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F4434F" w:rsidRDefault="00F4434F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BE7549" w:rsidRDefault="00BE7549" w:rsidP="003A0641">
      <w:pPr>
        <w:pStyle w:val="Standard"/>
        <w:spacing w:before="140"/>
        <w:rPr>
          <w:rFonts w:cs="Times New Roman"/>
          <w:color w:val="000000"/>
          <w:sz w:val="28"/>
          <w:szCs w:val="28"/>
          <w:lang w:val="ru-RU"/>
        </w:rPr>
      </w:pPr>
    </w:p>
    <w:p w:rsidR="00BE7549" w:rsidRPr="00C82C19" w:rsidRDefault="00BE7549" w:rsidP="00326B8A">
      <w:pPr>
        <w:jc w:val="center"/>
        <w:outlineLvl w:val="0"/>
        <w:rPr>
          <w:b/>
          <w:bCs/>
          <w:szCs w:val="24"/>
          <w:lang w:eastAsia="en-US"/>
        </w:rPr>
      </w:pPr>
      <w:r w:rsidRPr="00C82C19">
        <w:rPr>
          <w:b/>
          <w:bCs/>
          <w:szCs w:val="24"/>
          <w:lang w:eastAsia="en-US"/>
        </w:rPr>
        <w:lastRenderedPageBreak/>
        <w:t xml:space="preserve">Пояснительная записка </w:t>
      </w:r>
    </w:p>
    <w:p w:rsidR="00BE7549" w:rsidRPr="00C82C19" w:rsidRDefault="00BE7549" w:rsidP="00C82C19">
      <w:pPr>
        <w:jc w:val="center"/>
        <w:rPr>
          <w:b/>
          <w:szCs w:val="24"/>
          <w:lang w:eastAsia="en-US"/>
        </w:rPr>
      </w:pPr>
      <w:r w:rsidRPr="00C82C19">
        <w:rPr>
          <w:b/>
          <w:bCs/>
          <w:szCs w:val="24"/>
          <w:lang w:eastAsia="en-US"/>
        </w:rPr>
        <w:t>к   решению Верхореченского</w:t>
      </w:r>
      <w:r w:rsidRPr="00C82C19">
        <w:rPr>
          <w:b/>
          <w:szCs w:val="24"/>
          <w:lang w:eastAsia="en-US"/>
        </w:rPr>
        <w:t xml:space="preserve"> сельского совета </w:t>
      </w:r>
      <w:proofErr w:type="gramStart"/>
      <w:r w:rsidRPr="00C82C19">
        <w:rPr>
          <w:b/>
          <w:bCs/>
          <w:szCs w:val="24"/>
          <w:lang w:eastAsia="en-US"/>
        </w:rPr>
        <w:t>Бахчисарайского  района</w:t>
      </w:r>
      <w:proofErr w:type="gramEnd"/>
      <w:r w:rsidRPr="00C82C19">
        <w:rPr>
          <w:b/>
          <w:bCs/>
          <w:szCs w:val="24"/>
          <w:lang w:eastAsia="en-US"/>
        </w:rPr>
        <w:t xml:space="preserve">  Республики Крым</w:t>
      </w:r>
      <w:r w:rsidR="00695603">
        <w:rPr>
          <w:b/>
          <w:szCs w:val="24"/>
          <w:lang w:eastAsia="en-US"/>
        </w:rPr>
        <w:t xml:space="preserve"> от 25.11.</w:t>
      </w:r>
      <w:r w:rsidRPr="00C82C19">
        <w:rPr>
          <w:b/>
          <w:szCs w:val="24"/>
          <w:lang w:eastAsia="en-US"/>
        </w:rPr>
        <w:t xml:space="preserve">2016года № </w:t>
      </w:r>
      <w:r w:rsidR="00695603">
        <w:rPr>
          <w:b/>
          <w:szCs w:val="24"/>
          <w:lang w:eastAsia="en-US"/>
        </w:rPr>
        <w:t>275</w:t>
      </w:r>
      <w:r w:rsidRPr="00C82C19">
        <w:rPr>
          <w:b/>
          <w:szCs w:val="24"/>
          <w:lang w:eastAsia="en-US"/>
        </w:rPr>
        <w:t xml:space="preserve">        </w:t>
      </w:r>
    </w:p>
    <w:p w:rsidR="00BE7549" w:rsidRPr="00C82C19" w:rsidRDefault="00BE7549" w:rsidP="00C82C19">
      <w:pPr>
        <w:jc w:val="center"/>
        <w:rPr>
          <w:b/>
          <w:szCs w:val="24"/>
          <w:lang w:eastAsia="en-US"/>
        </w:rPr>
      </w:pPr>
    </w:p>
    <w:p w:rsidR="00BE7549" w:rsidRPr="00C82C19" w:rsidRDefault="00BE7549" w:rsidP="00C82C19">
      <w:pPr>
        <w:jc w:val="center"/>
        <w:rPr>
          <w:b/>
          <w:szCs w:val="24"/>
          <w:lang w:eastAsia="en-US"/>
        </w:rPr>
      </w:pPr>
      <w:r w:rsidRPr="00C82C19">
        <w:rPr>
          <w:b/>
          <w:szCs w:val="24"/>
          <w:lang w:eastAsia="en-US"/>
        </w:rPr>
        <w:t xml:space="preserve">    </w:t>
      </w:r>
    </w:p>
    <w:p w:rsidR="00BE7549" w:rsidRPr="00C82C19" w:rsidRDefault="00BE7549" w:rsidP="00C82C19">
      <w:pPr>
        <w:ind w:right="44"/>
        <w:jc w:val="center"/>
        <w:rPr>
          <w:b/>
          <w:szCs w:val="24"/>
          <w:lang w:eastAsia="en-US"/>
        </w:rPr>
      </w:pPr>
      <w:r w:rsidRPr="00C82C19">
        <w:rPr>
          <w:b/>
          <w:bCs/>
          <w:szCs w:val="24"/>
          <w:lang w:eastAsia="en-US"/>
        </w:rPr>
        <w:t xml:space="preserve">«О внесении </w:t>
      </w:r>
      <w:proofErr w:type="gramStart"/>
      <w:r w:rsidRPr="00C82C19">
        <w:rPr>
          <w:b/>
          <w:bCs/>
          <w:szCs w:val="24"/>
          <w:lang w:eastAsia="en-US"/>
        </w:rPr>
        <w:t>изменений  в</w:t>
      </w:r>
      <w:proofErr w:type="gramEnd"/>
      <w:r w:rsidRPr="00C82C19">
        <w:rPr>
          <w:b/>
          <w:bCs/>
          <w:szCs w:val="24"/>
          <w:lang w:eastAsia="en-US"/>
        </w:rPr>
        <w:t xml:space="preserve"> решение Верхореченского сельского совета </w:t>
      </w:r>
      <w:r w:rsidRPr="00C82C19">
        <w:rPr>
          <w:b/>
          <w:szCs w:val="24"/>
          <w:lang w:eastAsia="en-US"/>
        </w:rPr>
        <w:t xml:space="preserve">Бахчисарайского района Республики Крым </w:t>
      </w:r>
      <w:r w:rsidRPr="00C82C19">
        <w:rPr>
          <w:b/>
          <w:bCs/>
          <w:szCs w:val="24"/>
          <w:lang w:eastAsia="en-US"/>
        </w:rPr>
        <w:t>от 30.12.2015 г. №210 «</w:t>
      </w:r>
      <w:r w:rsidRPr="00C82C19">
        <w:rPr>
          <w:b/>
          <w:szCs w:val="24"/>
          <w:lang w:eastAsia="en-US"/>
        </w:rPr>
        <w:t xml:space="preserve">О бюджете </w:t>
      </w:r>
      <w:r w:rsidRPr="00C82C19">
        <w:rPr>
          <w:b/>
          <w:bCs/>
          <w:szCs w:val="24"/>
          <w:lang w:eastAsia="en-US"/>
        </w:rPr>
        <w:t>Верхореченского</w:t>
      </w:r>
      <w:r w:rsidRPr="00C82C19">
        <w:rPr>
          <w:b/>
          <w:szCs w:val="24"/>
          <w:lang w:eastAsia="en-US"/>
        </w:rPr>
        <w:t xml:space="preserve"> сельского поселения Бахчисарайского района Республики Крым на 2016 год»</w:t>
      </w:r>
    </w:p>
    <w:p w:rsidR="00BE7549" w:rsidRPr="00C82C19" w:rsidRDefault="00BE7549" w:rsidP="00C82C19">
      <w:pPr>
        <w:widowControl w:val="0"/>
        <w:autoSpaceDE w:val="0"/>
        <w:contextualSpacing/>
        <w:jc w:val="both"/>
        <w:rPr>
          <w:szCs w:val="24"/>
          <w:lang w:eastAsia="en-US"/>
        </w:rPr>
      </w:pPr>
    </w:p>
    <w:p w:rsidR="00BE7549" w:rsidRPr="00C82C19" w:rsidRDefault="00BE7549" w:rsidP="00C82C19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  <w:r w:rsidRPr="00C82C19">
        <w:rPr>
          <w:szCs w:val="24"/>
          <w:lang w:eastAsia="en-US"/>
        </w:rPr>
        <w:t xml:space="preserve">        </w:t>
      </w:r>
      <w:r w:rsidRPr="00C82C19">
        <w:rPr>
          <w:sz w:val="28"/>
          <w:szCs w:val="28"/>
          <w:lang w:eastAsia="en-US"/>
        </w:rPr>
        <w:t xml:space="preserve">Проанализировав исполнение доходной части бюджета, </w:t>
      </w:r>
      <w:proofErr w:type="gramStart"/>
      <w:r w:rsidRPr="00C82C19">
        <w:rPr>
          <w:sz w:val="28"/>
          <w:szCs w:val="28"/>
          <w:lang w:eastAsia="en-US"/>
        </w:rPr>
        <w:t xml:space="preserve">и </w:t>
      </w:r>
      <w:r w:rsidRPr="00C82C19">
        <w:rPr>
          <w:rFonts w:ascii="Calibri" w:hAnsi="Calibri"/>
          <w:sz w:val="28"/>
          <w:szCs w:val="28"/>
          <w:lang w:eastAsia="en-US"/>
        </w:rPr>
        <w:t xml:space="preserve"> </w:t>
      </w:r>
      <w:r w:rsidRPr="00C82C19">
        <w:rPr>
          <w:sz w:val="28"/>
          <w:szCs w:val="28"/>
          <w:lang w:eastAsia="en-US"/>
        </w:rPr>
        <w:t>ожидаемым</w:t>
      </w:r>
      <w:proofErr w:type="gramEnd"/>
      <w:r w:rsidRPr="00C82C19">
        <w:rPr>
          <w:sz w:val="28"/>
          <w:szCs w:val="28"/>
          <w:lang w:eastAsia="en-US"/>
        </w:rPr>
        <w:t xml:space="preserve"> поступлением доходов  увеличить плановые показатели :</w:t>
      </w:r>
    </w:p>
    <w:p w:rsidR="00BE7549" w:rsidRPr="00C82C19" w:rsidRDefault="00BE7549" w:rsidP="00C82C19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</w:p>
    <w:p w:rsidR="00BE7549" w:rsidRPr="00C82C19" w:rsidRDefault="00BE7549" w:rsidP="00C82C19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  <w:r w:rsidRPr="00C82C19">
        <w:rPr>
          <w:sz w:val="28"/>
          <w:szCs w:val="28"/>
          <w:lang w:eastAsia="en-US"/>
        </w:rPr>
        <w:t xml:space="preserve">-по КБК 18210606033100000110 </w:t>
      </w:r>
      <w:proofErr w:type="gramStart"/>
      <w:r w:rsidRPr="00C82C19">
        <w:rPr>
          <w:sz w:val="28"/>
          <w:szCs w:val="28"/>
          <w:lang w:eastAsia="en-US"/>
        </w:rPr>
        <w:t>Земельный  налог</w:t>
      </w:r>
      <w:proofErr w:type="gramEnd"/>
      <w:r w:rsidRPr="00C82C19">
        <w:rPr>
          <w:sz w:val="28"/>
          <w:szCs w:val="28"/>
          <w:lang w:eastAsia="en-US"/>
        </w:rPr>
        <w:t xml:space="preserve"> с организаций, обладающих земельным участком, расположенным в гра</w:t>
      </w:r>
      <w:r w:rsidR="002A155E">
        <w:rPr>
          <w:sz w:val="28"/>
          <w:szCs w:val="28"/>
          <w:lang w:eastAsia="en-US"/>
        </w:rPr>
        <w:t>ницах сельских поселений  на 23</w:t>
      </w:r>
      <w:r w:rsidRPr="00C82C19">
        <w:rPr>
          <w:sz w:val="28"/>
          <w:szCs w:val="28"/>
          <w:lang w:eastAsia="en-US"/>
        </w:rPr>
        <w:t xml:space="preserve"> 000 руб.;</w:t>
      </w:r>
    </w:p>
    <w:p w:rsidR="00BE7549" w:rsidRPr="00C82C19" w:rsidRDefault="00BE7549" w:rsidP="00C82C19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</w:p>
    <w:p w:rsidR="00BE7549" w:rsidRPr="00C82C19" w:rsidRDefault="00BE7549" w:rsidP="00C82C19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  <w:r w:rsidRPr="00C82C19">
        <w:rPr>
          <w:sz w:val="28"/>
          <w:szCs w:val="28"/>
          <w:lang w:eastAsia="en-US"/>
        </w:rPr>
        <w:t xml:space="preserve">- по КБК 18210102010011000110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</w:t>
      </w:r>
      <w:r w:rsidR="002A155E">
        <w:rPr>
          <w:sz w:val="28"/>
          <w:szCs w:val="28"/>
          <w:lang w:eastAsia="en-US"/>
        </w:rPr>
        <w:t>том числе по отмененному) на 100</w:t>
      </w:r>
      <w:r w:rsidRPr="00C82C19">
        <w:rPr>
          <w:sz w:val="28"/>
          <w:szCs w:val="28"/>
          <w:lang w:eastAsia="en-US"/>
        </w:rPr>
        <w:t> 000 руб.</w:t>
      </w:r>
    </w:p>
    <w:p w:rsidR="00BE7549" w:rsidRPr="00C82C19" w:rsidRDefault="00BE7549" w:rsidP="00C82C19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  <w:r w:rsidRPr="00C82C19">
        <w:rPr>
          <w:sz w:val="28"/>
          <w:szCs w:val="28"/>
          <w:lang w:eastAsia="en-US"/>
        </w:rPr>
        <w:t xml:space="preserve">        </w:t>
      </w:r>
    </w:p>
    <w:p w:rsidR="00BE7549" w:rsidRPr="00C82C19" w:rsidRDefault="00BE7549" w:rsidP="00C82C19">
      <w:pPr>
        <w:widowControl w:val="0"/>
        <w:autoSpaceDE w:val="0"/>
        <w:contextualSpacing/>
        <w:jc w:val="both"/>
        <w:rPr>
          <w:sz w:val="28"/>
          <w:szCs w:val="28"/>
          <w:lang w:eastAsia="en-US"/>
        </w:rPr>
      </w:pPr>
      <w:r w:rsidRPr="00C82C19">
        <w:rPr>
          <w:sz w:val="28"/>
          <w:szCs w:val="28"/>
          <w:lang w:eastAsia="en-US"/>
        </w:rPr>
        <w:t xml:space="preserve"> Одновременно уменьшить план по доходам КБК </w:t>
      </w:r>
      <w:proofErr w:type="gramStart"/>
      <w:r w:rsidRPr="00C82C19">
        <w:rPr>
          <w:sz w:val="28"/>
          <w:szCs w:val="28"/>
          <w:lang w:eastAsia="en-US"/>
        </w:rPr>
        <w:t>93111105025100000120  Доходы</w:t>
      </w:r>
      <w:proofErr w:type="gramEnd"/>
      <w:r w:rsidRPr="00C82C19">
        <w:rPr>
          <w:sz w:val="28"/>
          <w:szCs w:val="28"/>
          <w:lang w:eastAsia="en-US"/>
        </w:rPr>
        <w:t xml:space="preserve">, получаемые в виде арендной платы, а также средства от продажи права на заключение договоров аренды  за земли, находящиеся в собственности сельских поселений (за исключением земельных участков муниципальных </w:t>
      </w:r>
      <w:proofErr w:type="spellStart"/>
      <w:r w:rsidRPr="00C82C19">
        <w:rPr>
          <w:sz w:val="28"/>
          <w:szCs w:val="28"/>
          <w:lang w:eastAsia="en-US"/>
        </w:rPr>
        <w:t>бюжетных</w:t>
      </w:r>
      <w:proofErr w:type="spellEnd"/>
      <w:r w:rsidRPr="00C82C19">
        <w:rPr>
          <w:sz w:val="28"/>
          <w:szCs w:val="28"/>
          <w:lang w:eastAsia="en-US"/>
        </w:rPr>
        <w:t xml:space="preserve"> и </w:t>
      </w:r>
      <w:r w:rsidR="002A155E">
        <w:rPr>
          <w:sz w:val="28"/>
          <w:szCs w:val="28"/>
          <w:lang w:eastAsia="en-US"/>
        </w:rPr>
        <w:t>автономных учреждений)   на 3 9</w:t>
      </w:r>
      <w:r w:rsidRPr="00C82C19">
        <w:rPr>
          <w:sz w:val="28"/>
          <w:szCs w:val="28"/>
          <w:lang w:eastAsia="en-US"/>
        </w:rPr>
        <w:t>00 руб.</w:t>
      </w:r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b/>
          <w:sz w:val="28"/>
          <w:szCs w:val="28"/>
          <w:lang w:eastAsia="en-US"/>
        </w:rPr>
      </w:pPr>
      <w:r w:rsidRPr="002A155E">
        <w:rPr>
          <w:b/>
          <w:sz w:val="28"/>
          <w:szCs w:val="28"/>
          <w:lang w:eastAsia="en-US"/>
        </w:rPr>
        <w:t xml:space="preserve">       В связи с отсутствием потребности в расходах:</w:t>
      </w:r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2A155E">
        <w:rPr>
          <w:sz w:val="28"/>
          <w:szCs w:val="28"/>
          <w:lang w:eastAsia="en-US"/>
        </w:rPr>
        <w:t>1) в реализации подпрограммы «Обеспечение эффективной деятельности администрации Верхореченского сельского поселения»</w:t>
      </w:r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2A155E">
        <w:rPr>
          <w:sz w:val="28"/>
          <w:szCs w:val="28"/>
          <w:lang w:eastAsia="en-US"/>
        </w:rPr>
        <w:t xml:space="preserve">      -по КБК 931 0104 </w:t>
      </w:r>
      <w:proofErr w:type="gramStart"/>
      <w:r w:rsidRPr="002A155E">
        <w:rPr>
          <w:sz w:val="28"/>
          <w:szCs w:val="28"/>
          <w:lang w:eastAsia="en-US"/>
        </w:rPr>
        <w:t>0120100190120  (</w:t>
      </w:r>
      <w:proofErr w:type="gramEnd"/>
      <w:r w:rsidRPr="002A155E">
        <w:rPr>
          <w:sz w:val="28"/>
          <w:szCs w:val="28"/>
          <w:lang w:eastAsia="en-US"/>
        </w:rPr>
        <w:t xml:space="preserve">иные выплаты персоналу за исключением фонда оплаты труда)  сократить расходы на 10 300 </w:t>
      </w:r>
      <w:proofErr w:type="spellStart"/>
      <w:r w:rsidRPr="002A155E">
        <w:rPr>
          <w:sz w:val="28"/>
          <w:szCs w:val="28"/>
          <w:lang w:eastAsia="en-US"/>
        </w:rPr>
        <w:t>руб</w:t>
      </w:r>
      <w:proofErr w:type="spellEnd"/>
      <w:r w:rsidRPr="002A155E">
        <w:rPr>
          <w:sz w:val="28"/>
          <w:szCs w:val="28"/>
          <w:lang w:eastAsia="en-US"/>
        </w:rPr>
        <w:t xml:space="preserve">; </w:t>
      </w:r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2A155E">
        <w:rPr>
          <w:sz w:val="28"/>
          <w:szCs w:val="28"/>
          <w:lang w:eastAsia="en-US"/>
        </w:rPr>
        <w:t xml:space="preserve">     - по КБК 93101040120100190850 (расходы на уплату иных </w:t>
      </w:r>
      <w:proofErr w:type="gramStart"/>
      <w:r w:rsidRPr="002A155E">
        <w:rPr>
          <w:sz w:val="28"/>
          <w:szCs w:val="28"/>
          <w:lang w:eastAsia="en-US"/>
        </w:rPr>
        <w:t>платежей(</w:t>
      </w:r>
      <w:proofErr w:type="gramEnd"/>
      <w:r w:rsidRPr="002A155E">
        <w:rPr>
          <w:sz w:val="28"/>
          <w:szCs w:val="28"/>
          <w:lang w:eastAsia="en-US"/>
        </w:rPr>
        <w:t xml:space="preserve">уплата налогов ,сборов и иных платежей) сократить расходы на 8 546 </w:t>
      </w:r>
      <w:proofErr w:type="spellStart"/>
      <w:r w:rsidRPr="002A155E">
        <w:rPr>
          <w:sz w:val="28"/>
          <w:szCs w:val="28"/>
          <w:lang w:eastAsia="en-US"/>
        </w:rPr>
        <w:t>руб</w:t>
      </w:r>
      <w:proofErr w:type="spellEnd"/>
      <w:r w:rsidRPr="002A155E">
        <w:rPr>
          <w:sz w:val="28"/>
          <w:szCs w:val="28"/>
          <w:lang w:eastAsia="en-US"/>
        </w:rPr>
        <w:t>;</w:t>
      </w:r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2A155E">
        <w:rPr>
          <w:sz w:val="28"/>
          <w:szCs w:val="28"/>
          <w:lang w:eastAsia="en-US"/>
        </w:rPr>
        <w:t xml:space="preserve"> 2) в реализации программы «Защита     населения и территории от чрезвычайных ситуаций, природного и техногенного характера», основное мероприятие «Накопление(закупка) (иные закупки товаров работ и услуг для </w:t>
      </w:r>
      <w:proofErr w:type="gramStart"/>
      <w:r w:rsidRPr="002A155E">
        <w:rPr>
          <w:sz w:val="28"/>
          <w:szCs w:val="28"/>
          <w:lang w:eastAsia="en-US"/>
        </w:rPr>
        <w:t>обеспечения  муниципального</w:t>
      </w:r>
      <w:proofErr w:type="gramEnd"/>
      <w:r w:rsidRPr="002A155E">
        <w:rPr>
          <w:sz w:val="28"/>
          <w:szCs w:val="28"/>
          <w:lang w:eastAsia="en-US"/>
        </w:rPr>
        <w:t xml:space="preserve"> образования Верхореченское сельское поселение)» </w:t>
      </w:r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2A155E">
        <w:rPr>
          <w:sz w:val="28"/>
          <w:szCs w:val="28"/>
          <w:lang w:eastAsia="en-US"/>
        </w:rPr>
        <w:t xml:space="preserve">КБК 931 0309 0200120240 </w:t>
      </w:r>
      <w:proofErr w:type="gramStart"/>
      <w:r w:rsidRPr="002A155E">
        <w:rPr>
          <w:sz w:val="28"/>
          <w:szCs w:val="28"/>
          <w:lang w:eastAsia="en-US"/>
        </w:rPr>
        <w:t>240  сократить</w:t>
      </w:r>
      <w:proofErr w:type="gramEnd"/>
      <w:r w:rsidRPr="002A155E">
        <w:rPr>
          <w:sz w:val="28"/>
          <w:szCs w:val="28"/>
          <w:lang w:eastAsia="en-US"/>
        </w:rPr>
        <w:t xml:space="preserve"> расходы на 2 050 </w:t>
      </w:r>
      <w:proofErr w:type="spellStart"/>
      <w:r w:rsidRPr="002A155E">
        <w:rPr>
          <w:sz w:val="28"/>
          <w:szCs w:val="28"/>
          <w:lang w:eastAsia="en-US"/>
        </w:rPr>
        <w:t>руб</w:t>
      </w:r>
      <w:proofErr w:type="spellEnd"/>
      <w:r w:rsidRPr="002A155E">
        <w:rPr>
          <w:sz w:val="28"/>
          <w:szCs w:val="28"/>
          <w:lang w:eastAsia="en-US"/>
        </w:rPr>
        <w:t>;</w:t>
      </w:r>
      <w:r w:rsidRPr="002A155E">
        <w:rPr>
          <w:sz w:val="28"/>
          <w:szCs w:val="28"/>
          <w:lang w:eastAsia="en-US"/>
        </w:rPr>
        <w:tab/>
      </w:r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2A155E">
        <w:rPr>
          <w:sz w:val="28"/>
          <w:szCs w:val="28"/>
          <w:lang w:eastAsia="en-US"/>
        </w:rPr>
        <w:t xml:space="preserve">3) в реализации муниципальной </w:t>
      </w:r>
      <w:proofErr w:type="gramStart"/>
      <w:r w:rsidRPr="002A155E">
        <w:rPr>
          <w:sz w:val="28"/>
          <w:szCs w:val="28"/>
          <w:lang w:eastAsia="en-US"/>
        </w:rPr>
        <w:t>программы  «</w:t>
      </w:r>
      <w:proofErr w:type="gramEnd"/>
      <w:r w:rsidRPr="002A155E">
        <w:rPr>
          <w:sz w:val="28"/>
          <w:szCs w:val="28"/>
          <w:lang w:eastAsia="en-US"/>
        </w:rPr>
        <w:t>Содержание автомобильных дорог общего пользования местного значения на территории Верхореченского сельского поселения на 2016год»</w:t>
      </w:r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2A155E">
        <w:rPr>
          <w:sz w:val="28"/>
          <w:szCs w:val="28"/>
          <w:lang w:eastAsia="en-US"/>
        </w:rPr>
        <w:t xml:space="preserve"> КБК 931 0409 0300020260 240 (иные закупки товаров работ и услуг для обеспечения государственных (муниципальных) </w:t>
      </w:r>
      <w:proofErr w:type="gramStart"/>
      <w:r w:rsidRPr="002A155E">
        <w:rPr>
          <w:sz w:val="28"/>
          <w:szCs w:val="28"/>
          <w:lang w:eastAsia="en-US"/>
        </w:rPr>
        <w:t>нужд  сократить</w:t>
      </w:r>
      <w:proofErr w:type="gramEnd"/>
      <w:r w:rsidRPr="002A155E">
        <w:rPr>
          <w:sz w:val="28"/>
          <w:szCs w:val="28"/>
          <w:lang w:eastAsia="en-US"/>
        </w:rPr>
        <w:t xml:space="preserve"> расходы  на 18 665 </w:t>
      </w:r>
      <w:proofErr w:type="spellStart"/>
      <w:r w:rsidRPr="002A155E">
        <w:rPr>
          <w:sz w:val="28"/>
          <w:szCs w:val="28"/>
          <w:lang w:eastAsia="en-US"/>
        </w:rPr>
        <w:t>руб</w:t>
      </w:r>
      <w:proofErr w:type="spellEnd"/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2A155E">
        <w:rPr>
          <w:sz w:val="28"/>
          <w:szCs w:val="28"/>
          <w:lang w:eastAsia="en-US"/>
        </w:rPr>
        <w:lastRenderedPageBreak/>
        <w:t>.</w:t>
      </w:r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2A155E">
        <w:rPr>
          <w:sz w:val="28"/>
          <w:szCs w:val="28"/>
          <w:lang w:eastAsia="en-US"/>
        </w:rPr>
        <w:t xml:space="preserve">4) в реализации Подпрограммы «Прочие мероприятия по благоустройству Верхореченского сельского поселения»  </w:t>
      </w:r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2A155E">
        <w:rPr>
          <w:sz w:val="28"/>
          <w:szCs w:val="28"/>
          <w:lang w:eastAsia="en-US"/>
        </w:rPr>
        <w:t xml:space="preserve">КБК 931 0503 0540020260 240 (иные закупки товаров работ и услуг для обеспечения муниципальных нужд) сократить расходы на 10 725 руб. </w:t>
      </w:r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b/>
          <w:sz w:val="28"/>
          <w:szCs w:val="28"/>
          <w:lang w:eastAsia="en-US"/>
        </w:rPr>
      </w:pPr>
      <w:r w:rsidRPr="002A155E">
        <w:rPr>
          <w:b/>
          <w:sz w:val="28"/>
          <w:szCs w:val="28"/>
          <w:lang w:eastAsia="en-US"/>
        </w:rPr>
        <w:t xml:space="preserve">       Одновременно в связи с </w:t>
      </w:r>
      <w:proofErr w:type="gramStart"/>
      <w:r w:rsidRPr="002A155E">
        <w:rPr>
          <w:b/>
          <w:sz w:val="28"/>
          <w:szCs w:val="28"/>
          <w:lang w:eastAsia="en-US"/>
        </w:rPr>
        <w:t>возникновением  дополнительной</w:t>
      </w:r>
      <w:proofErr w:type="gramEnd"/>
      <w:r w:rsidRPr="002A155E">
        <w:rPr>
          <w:b/>
          <w:sz w:val="28"/>
          <w:szCs w:val="28"/>
          <w:lang w:eastAsia="en-US"/>
        </w:rPr>
        <w:t xml:space="preserve"> потребности в расходных обязательствах увеличить расходы</w:t>
      </w:r>
      <w:r w:rsidRPr="002A155E">
        <w:rPr>
          <w:sz w:val="28"/>
          <w:szCs w:val="28"/>
          <w:lang w:eastAsia="en-US"/>
        </w:rPr>
        <w:t xml:space="preserve"> :</w:t>
      </w:r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2A155E">
        <w:rPr>
          <w:sz w:val="28"/>
          <w:szCs w:val="28"/>
          <w:lang w:eastAsia="en-US"/>
        </w:rPr>
        <w:t xml:space="preserve">1) в реализации программы «Управление муниципальным имуществом Верхореченского сельского поселения на 2016 </w:t>
      </w:r>
      <w:proofErr w:type="gramStart"/>
      <w:r w:rsidRPr="002A155E">
        <w:rPr>
          <w:sz w:val="28"/>
          <w:szCs w:val="28"/>
          <w:lang w:eastAsia="en-US"/>
        </w:rPr>
        <w:t xml:space="preserve">год»   </w:t>
      </w:r>
      <w:proofErr w:type="gramEnd"/>
      <w:r w:rsidRPr="002A155E">
        <w:rPr>
          <w:sz w:val="28"/>
          <w:szCs w:val="28"/>
          <w:lang w:eastAsia="en-US"/>
        </w:rPr>
        <w:t xml:space="preserve">                                       по КБК  931 0412 0400020260240  на 20 322 </w:t>
      </w:r>
      <w:proofErr w:type="spellStart"/>
      <w:r w:rsidRPr="002A155E">
        <w:rPr>
          <w:sz w:val="28"/>
          <w:szCs w:val="28"/>
          <w:lang w:eastAsia="en-US"/>
        </w:rPr>
        <w:t>руб</w:t>
      </w:r>
      <w:proofErr w:type="spellEnd"/>
      <w:r w:rsidRPr="002A155E">
        <w:rPr>
          <w:sz w:val="28"/>
          <w:szCs w:val="28"/>
          <w:lang w:eastAsia="en-US"/>
        </w:rPr>
        <w:t xml:space="preserve"> (изготовление технического паспорта на строение муниципальной собственности по адресу </w:t>
      </w:r>
      <w:proofErr w:type="spellStart"/>
      <w:r w:rsidRPr="002A155E">
        <w:rPr>
          <w:sz w:val="28"/>
          <w:szCs w:val="28"/>
          <w:lang w:eastAsia="en-US"/>
        </w:rPr>
        <w:t>с.Предущельное</w:t>
      </w:r>
      <w:proofErr w:type="spellEnd"/>
      <w:r w:rsidRPr="002A155E">
        <w:rPr>
          <w:sz w:val="28"/>
          <w:szCs w:val="28"/>
          <w:lang w:eastAsia="en-US"/>
        </w:rPr>
        <w:t xml:space="preserve"> </w:t>
      </w:r>
      <w:proofErr w:type="spellStart"/>
      <w:r w:rsidRPr="002A155E">
        <w:rPr>
          <w:sz w:val="28"/>
          <w:szCs w:val="28"/>
          <w:lang w:eastAsia="en-US"/>
        </w:rPr>
        <w:t>ул.Гагарина</w:t>
      </w:r>
      <w:proofErr w:type="spellEnd"/>
      <w:r w:rsidRPr="002A155E">
        <w:rPr>
          <w:sz w:val="28"/>
          <w:szCs w:val="28"/>
          <w:lang w:eastAsia="en-US"/>
        </w:rPr>
        <w:t xml:space="preserve"> 24-а кв.1; комплекс кадастровых работ на незавершенное строительство 48-ми квартирного дома </w:t>
      </w:r>
      <w:proofErr w:type="spellStart"/>
      <w:r w:rsidRPr="002A155E">
        <w:rPr>
          <w:sz w:val="28"/>
          <w:szCs w:val="28"/>
          <w:lang w:eastAsia="en-US"/>
        </w:rPr>
        <w:t>с.Верхоречье</w:t>
      </w:r>
      <w:proofErr w:type="spellEnd"/>
      <w:r w:rsidRPr="002A155E">
        <w:rPr>
          <w:sz w:val="28"/>
          <w:szCs w:val="28"/>
          <w:lang w:eastAsia="en-US"/>
        </w:rPr>
        <w:t>)</w:t>
      </w:r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2A155E">
        <w:rPr>
          <w:sz w:val="28"/>
          <w:szCs w:val="28"/>
          <w:lang w:eastAsia="en-US"/>
        </w:rPr>
        <w:t xml:space="preserve"> 2)  в реализации подпрограммы «Чистое село Верхореченского </w:t>
      </w:r>
      <w:proofErr w:type="spellStart"/>
      <w:r w:rsidRPr="002A155E">
        <w:rPr>
          <w:sz w:val="28"/>
          <w:szCs w:val="28"/>
          <w:lang w:eastAsia="en-US"/>
        </w:rPr>
        <w:t>селького</w:t>
      </w:r>
      <w:proofErr w:type="spellEnd"/>
      <w:r w:rsidRPr="002A155E">
        <w:rPr>
          <w:sz w:val="28"/>
          <w:szCs w:val="28"/>
          <w:lang w:eastAsia="en-US"/>
        </w:rPr>
        <w:t xml:space="preserve"> поселения» (вывоз ТБО)</w:t>
      </w:r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sz w:val="28"/>
          <w:szCs w:val="28"/>
          <w:lang w:eastAsia="en-US"/>
        </w:rPr>
      </w:pPr>
      <w:r w:rsidRPr="002A155E">
        <w:rPr>
          <w:sz w:val="28"/>
          <w:szCs w:val="28"/>
          <w:lang w:eastAsia="en-US"/>
        </w:rPr>
        <w:t xml:space="preserve"> КБК 931 0503 0550020260 240 иные закупки товаров работ и услуг для обеспечения государственных (муниципальных)нужд на 149 064 </w:t>
      </w:r>
      <w:proofErr w:type="spellStart"/>
      <w:r w:rsidRPr="002A155E">
        <w:rPr>
          <w:sz w:val="28"/>
          <w:szCs w:val="28"/>
          <w:lang w:eastAsia="en-US"/>
        </w:rPr>
        <w:t>руб</w:t>
      </w:r>
      <w:proofErr w:type="spellEnd"/>
      <w:r w:rsidRPr="002A155E">
        <w:rPr>
          <w:sz w:val="28"/>
          <w:szCs w:val="28"/>
          <w:lang w:eastAsia="en-US"/>
        </w:rPr>
        <w:t xml:space="preserve"> (приобретение контейнеров для мусоровоза с задней загрузкой)</w:t>
      </w:r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szCs w:val="24"/>
          <w:lang w:eastAsia="en-US"/>
        </w:rPr>
      </w:pPr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szCs w:val="24"/>
          <w:lang w:eastAsia="en-US"/>
        </w:rPr>
      </w:pPr>
    </w:p>
    <w:p w:rsidR="002A155E" w:rsidRPr="002A155E" w:rsidRDefault="002A155E" w:rsidP="002A155E">
      <w:pPr>
        <w:jc w:val="both"/>
        <w:rPr>
          <w:rFonts w:eastAsia="Calibri"/>
          <w:sz w:val="28"/>
          <w:szCs w:val="28"/>
          <w:lang w:eastAsia="en-US"/>
        </w:rPr>
      </w:pPr>
      <w:r w:rsidRPr="002A155E">
        <w:rPr>
          <w:rFonts w:eastAsia="Calibri"/>
          <w:sz w:val="28"/>
          <w:szCs w:val="28"/>
          <w:lang w:eastAsia="en-US"/>
        </w:rPr>
        <w:t xml:space="preserve">   </w:t>
      </w:r>
    </w:p>
    <w:p w:rsidR="002A155E" w:rsidRPr="002A155E" w:rsidRDefault="002A155E" w:rsidP="002A155E">
      <w:pPr>
        <w:tabs>
          <w:tab w:val="left" w:pos="1134"/>
        </w:tabs>
        <w:ind w:right="44"/>
        <w:jc w:val="both"/>
        <w:rPr>
          <w:szCs w:val="24"/>
          <w:lang w:eastAsia="en-US"/>
        </w:rPr>
      </w:pPr>
    </w:p>
    <w:p w:rsidR="00BE7549" w:rsidRPr="00C82C19" w:rsidRDefault="00BE7549" w:rsidP="00C82C19">
      <w:pPr>
        <w:jc w:val="both"/>
        <w:rPr>
          <w:sz w:val="28"/>
          <w:szCs w:val="28"/>
          <w:lang w:eastAsia="en-US"/>
        </w:rPr>
      </w:pPr>
      <w:r w:rsidRPr="00C82C19">
        <w:rPr>
          <w:sz w:val="28"/>
          <w:szCs w:val="28"/>
          <w:lang w:eastAsia="en-US"/>
        </w:rPr>
        <w:t xml:space="preserve">      </w:t>
      </w:r>
    </w:p>
    <w:p w:rsidR="00BE7549" w:rsidRPr="00C82C19" w:rsidRDefault="00BE7549" w:rsidP="002A155E">
      <w:pPr>
        <w:jc w:val="both"/>
        <w:rPr>
          <w:sz w:val="28"/>
          <w:szCs w:val="28"/>
          <w:lang w:eastAsia="en-US"/>
        </w:rPr>
      </w:pPr>
      <w:r w:rsidRPr="00C82C19">
        <w:rPr>
          <w:sz w:val="28"/>
          <w:szCs w:val="28"/>
          <w:lang w:eastAsia="en-US"/>
        </w:rPr>
        <w:t xml:space="preserve">   </w:t>
      </w:r>
    </w:p>
    <w:p w:rsidR="00BE7549" w:rsidRPr="00C82C19" w:rsidRDefault="00BE7549" w:rsidP="00C82C19">
      <w:pPr>
        <w:tabs>
          <w:tab w:val="left" w:pos="1134"/>
        </w:tabs>
        <w:ind w:right="44"/>
        <w:jc w:val="both"/>
        <w:rPr>
          <w:szCs w:val="24"/>
          <w:lang w:eastAsia="en-US"/>
        </w:rPr>
      </w:pPr>
    </w:p>
    <w:p w:rsidR="00BE7549" w:rsidRPr="00C82C19" w:rsidRDefault="00BE7549" w:rsidP="00C82C19">
      <w:pPr>
        <w:tabs>
          <w:tab w:val="left" w:pos="1134"/>
        </w:tabs>
        <w:ind w:right="44"/>
        <w:jc w:val="both"/>
        <w:rPr>
          <w:szCs w:val="24"/>
          <w:lang w:eastAsia="en-US"/>
        </w:rPr>
      </w:pPr>
    </w:p>
    <w:p w:rsidR="00BE7549" w:rsidRPr="00C82C19" w:rsidRDefault="00BE7549" w:rsidP="00C82C19">
      <w:pPr>
        <w:tabs>
          <w:tab w:val="left" w:pos="1134"/>
        </w:tabs>
        <w:ind w:right="44"/>
        <w:jc w:val="both"/>
        <w:rPr>
          <w:szCs w:val="24"/>
          <w:lang w:eastAsia="en-US"/>
        </w:rPr>
      </w:pPr>
    </w:p>
    <w:p w:rsidR="00BE7549" w:rsidRPr="002A155E" w:rsidRDefault="002A155E" w:rsidP="00C82C19">
      <w:pPr>
        <w:rPr>
          <w:sz w:val="28"/>
          <w:szCs w:val="28"/>
          <w:lang w:eastAsia="en-US"/>
        </w:rPr>
      </w:pPr>
      <w:r w:rsidRPr="002A155E">
        <w:rPr>
          <w:sz w:val="28"/>
          <w:szCs w:val="28"/>
          <w:lang w:eastAsia="en-US"/>
        </w:rPr>
        <w:t>Председатель Верхореченского сельского совета-</w:t>
      </w:r>
      <w:r>
        <w:rPr>
          <w:sz w:val="28"/>
          <w:szCs w:val="28"/>
          <w:lang w:eastAsia="en-US"/>
        </w:rPr>
        <w:t xml:space="preserve">                                   В.В.</w:t>
      </w:r>
      <w:r w:rsidR="00F4434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Акишева</w:t>
      </w:r>
    </w:p>
    <w:p w:rsidR="002A155E" w:rsidRPr="002A155E" w:rsidRDefault="002A155E" w:rsidP="00C82C19">
      <w:pPr>
        <w:rPr>
          <w:sz w:val="28"/>
          <w:szCs w:val="28"/>
          <w:lang w:eastAsia="en-US"/>
        </w:rPr>
      </w:pPr>
      <w:r w:rsidRPr="002A155E">
        <w:rPr>
          <w:sz w:val="28"/>
          <w:szCs w:val="28"/>
          <w:lang w:eastAsia="en-US"/>
        </w:rPr>
        <w:t>глава администрации Верхореченского сельского</w:t>
      </w:r>
    </w:p>
    <w:p w:rsidR="002A155E" w:rsidRPr="002A155E" w:rsidRDefault="002A155E" w:rsidP="00C82C19">
      <w:pPr>
        <w:rPr>
          <w:sz w:val="28"/>
          <w:szCs w:val="28"/>
          <w:lang w:eastAsia="en-US"/>
        </w:rPr>
      </w:pPr>
      <w:r w:rsidRPr="002A155E">
        <w:rPr>
          <w:sz w:val="28"/>
          <w:szCs w:val="28"/>
          <w:lang w:eastAsia="en-US"/>
        </w:rPr>
        <w:t xml:space="preserve">поселения </w:t>
      </w:r>
    </w:p>
    <w:p w:rsidR="00BE7549" w:rsidRPr="002A155E" w:rsidRDefault="00BE7549" w:rsidP="00C82C19">
      <w:pPr>
        <w:rPr>
          <w:sz w:val="28"/>
          <w:szCs w:val="28"/>
          <w:lang w:eastAsia="en-US"/>
        </w:rPr>
      </w:pPr>
    </w:p>
    <w:p w:rsidR="00BE7549" w:rsidRDefault="00BE7549" w:rsidP="00C82C19">
      <w:pPr>
        <w:rPr>
          <w:szCs w:val="24"/>
          <w:lang w:eastAsia="en-US"/>
        </w:rPr>
      </w:pPr>
    </w:p>
    <w:p w:rsidR="00BE7549" w:rsidRDefault="00BE7549" w:rsidP="00C82C19">
      <w:pPr>
        <w:rPr>
          <w:szCs w:val="24"/>
          <w:lang w:eastAsia="en-US"/>
        </w:rPr>
      </w:pPr>
    </w:p>
    <w:p w:rsidR="00BE7549" w:rsidRDefault="00BE7549" w:rsidP="00C82C19">
      <w:pPr>
        <w:rPr>
          <w:szCs w:val="24"/>
          <w:lang w:eastAsia="en-US"/>
        </w:rPr>
      </w:pPr>
    </w:p>
    <w:p w:rsidR="00BE7549" w:rsidRDefault="00BE7549" w:rsidP="00C82C19">
      <w:pPr>
        <w:rPr>
          <w:szCs w:val="24"/>
          <w:lang w:eastAsia="en-US"/>
        </w:rPr>
      </w:pPr>
    </w:p>
    <w:p w:rsidR="00BE7549" w:rsidRDefault="00BE7549" w:rsidP="00C82C19">
      <w:pPr>
        <w:rPr>
          <w:szCs w:val="24"/>
          <w:lang w:eastAsia="en-US"/>
        </w:rPr>
      </w:pPr>
    </w:p>
    <w:p w:rsidR="00BE7549" w:rsidRDefault="00BE7549" w:rsidP="00C82C19">
      <w:pPr>
        <w:rPr>
          <w:szCs w:val="24"/>
          <w:lang w:eastAsia="en-US"/>
        </w:rPr>
      </w:pPr>
    </w:p>
    <w:p w:rsidR="00BE7549" w:rsidRDefault="00BE7549" w:rsidP="00C82C19">
      <w:pPr>
        <w:rPr>
          <w:szCs w:val="24"/>
          <w:lang w:eastAsia="en-US"/>
        </w:rPr>
      </w:pPr>
    </w:p>
    <w:p w:rsidR="00BE7549" w:rsidRDefault="00BE7549" w:rsidP="00C82C19">
      <w:pPr>
        <w:rPr>
          <w:szCs w:val="24"/>
          <w:lang w:eastAsia="en-US"/>
        </w:rPr>
      </w:pPr>
    </w:p>
    <w:p w:rsidR="00BE7549" w:rsidRDefault="00BE7549" w:rsidP="00C82C19">
      <w:pPr>
        <w:rPr>
          <w:szCs w:val="24"/>
          <w:lang w:eastAsia="en-US"/>
        </w:rPr>
      </w:pPr>
    </w:p>
    <w:p w:rsidR="00BE7549" w:rsidRDefault="00BE7549" w:rsidP="00C82C19">
      <w:pPr>
        <w:rPr>
          <w:szCs w:val="24"/>
          <w:lang w:eastAsia="en-US"/>
        </w:rPr>
      </w:pPr>
    </w:p>
    <w:p w:rsidR="00BE7549" w:rsidRDefault="00BE7549" w:rsidP="00C82C19">
      <w:pPr>
        <w:rPr>
          <w:szCs w:val="24"/>
          <w:lang w:eastAsia="en-US"/>
        </w:rPr>
      </w:pPr>
    </w:p>
    <w:p w:rsidR="00BE7549" w:rsidRDefault="00BE7549" w:rsidP="00C82C19">
      <w:pPr>
        <w:rPr>
          <w:szCs w:val="24"/>
          <w:lang w:eastAsia="en-US"/>
        </w:rPr>
      </w:pPr>
    </w:p>
    <w:p w:rsidR="00BE7549" w:rsidRDefault="00BE7549" w:rsidP="00C82C19">
      <w:pPr>
        <w:rPr>
          <w:szCs w:val="24"/>
          <w:lang w:eastAsia="en-US"/>
        </w:rPr>
      </w:pPr>
    </w:p>
    <w:p w:rsidR="00BE7549" w:rsidRDefault="00BE7549" w:rsidP="00C82C19">
      <w:pPr>
        <w:rPr>
          <w:szCs w:val="24"/>
          <w:lang w:eastAsia="en-US"/>
        </w:rPr>
      </w:pPr>
    </w:p>
    <w:p w:rsidR="00BE7549" w:rsidRDefault="00BE7549" w:rsidP="00C82C19">
      <w:pPr>
        <w:rPr>
          <w:szCs w:val="24"/>
          <w:lang w:eastAsia="en-US"/>
        </w:rPr>
      </w:pPr>
    </w:p>
    <w:p w:rsidR="00BE7549" w:rsidRDefault="00BE7549" w:rsidP="00C82C19">
      <w:pPr>
        <w:rPr>
          <w:szCs w:val="24"/>
          <w:lang w:eastAsia="en-US"/>
        </w:rPr>
      </w:pPr>
    </w:p>
    <w:p w:rsidR="00BE7549" w:rsidRPr="00810698" w:rsidRDefault="00BE7549" w:rsidP="001C5397">
      <w:pPr>
        <w:widowControl w:val="0"/>
        <w:suppressAutoHyphens/>
        <w:autoSpaceDN w:val="0"/>
        <w:spacing w:before="140"/>
        <w:jc w:val="right"/>
        <w:outlineLvl w:val="0"/>
        <w:rPr>
          <w:color w:val="000000"/>
          <w:kern w:val="3"/>
          <w:szCs w:val="24"/>
          <w:lang w:eastAsia="en-US"/>
        </w:rPr>
      </w:pPr>
      <w:r w:rsidRPr="00810698">
        <w:rPr>
          <w:color w:val="000000"/>
          <w:kern w:val="3"/>
          <w:szCs w:val="24"/>
          <w:lang w:eastAsia="en-US"/>
        </w:rPr>
        <w:t>Приложение №1</w:t>
      </w:r>
    </w:p>
    <w:p w:rsidR="00BE7549" w:rsidRPr="00810698" w:rsidRDefault="00BE7549" w:rsidP="004C54DC">
      <w:pPr>
        <w:widowControl w:val="0"/>
        <w:suppressAutoHyphens/>
        <w:autoSpaceDN w:val="0"/>
        <w:spacing w:before="140"/>
        <w:jc w:val="right"/>
        <w:rPr>
          <w:color w:val="000000"/>
          <w:kern w:val="3"/>
          <w:szCs w:val="24"/>
          <w:lang w:eastAsia="en-US"/>
        </w:rPr>
      </w:pPr>
      <w:r w:rsidRPr="00810698">
        <w:rPr>
          <w:kern w:val="3"/>
          <w:szCs w:val="24"/>
          <w:lang w:eastAsia="en-US"/>
        </w:rPr>
        <w:t>к решению Верхореченского сельского</w:t>
      </w:r>
    </w:p>
    <w:p w:rsidR="00BE7549" w:rsidRPr="00810698" w:rsidRDefault="00BE7549" w:rsidP="004C54DC">
      <w:pPr>
        <w:widowControl w:val="0"/>
        <w:tabs>
          <w:tab w:val="left" w:pos="1540"/>
        </w:tabs>
        <w:suppressAutoHyphens/>
        <w:autoSpaceDN w:val="0"/>
        <w:jc w:val="center"/>
        <w:rPr>
          <w:kern w:val="3"/>
          <w:szCs w:val="24"/>
          <w:lang w:eastAsia="en-US"/>
        </w:rPr>
      </w:pPr>
      <w:r w:rsidRPr="00810698">
        <w:rPr>
          <w:kern w:val="3"/>
          <w:szCs w:val="24"/>
          <w:lang w:eastAsia="en-US"/>
        </w:rPr>
        <w:t xml:space="preserve">совета Бахчисарайского района Республики Крым от 30.12.2015г. №210 «О бюджете Верхореченского сельского поселения Бахчисарайского района </w:t>
      </w:r>
    </w:p>
    <w:p w:rsidR="00BE7549" w:rsidRPr="00810698" w:rsidRDefault="00BE7549" w:rsidP="002B0653">
      <w:pPr>
        <w:widowControl w:val="0"/>
        <w:tabs>
          <w:tab w:val="left" w:pos="8172"/>
        </w:tabs>
        <w:jc w:val="right"/>
        <w:rPr>
          <w:szCs w:val="24"/>
          <w:lang w:eastAsia="en-US"/>
        </w:rPr>
      </w:pPr>
      <w:r w:rsidRPr="00810698">
        <w:rPr>
          <w:kern w:val="3"/>
          <w:szCs w:val="24"/>
          <w:lang w:eastAsia="en-US"/>
        </w:rPr>
        <w:t>Республики Крым на 2016г»)</w:t>
      </w:r>
      <w:r w:rsidRPr="00810698">
        <w:rPr>
          <w:color w:val="000000"/>
          <w:szCs w:val="24"/>
        </w:rPr>
        <w:t xml:space="preserve"> </w:t>
      </w:r>
      <w:proofErr w:type="gramStart"/>
      <w:r w:rsidRPr="00810698">
        <w:rPr>
          <w:color w:val="000000"/>
          <w:szCs w:val="24"/>
        </w:rPr>
        <w:t>( в</w:t>
      </w:r>
      <w:proofErr w:type="gramEnd"/>
      <w:r w:rsidRPr="00810698">
        <w:rPr>
          <w:color w:val="000000"/>
          <w:szCs w:val="24"/>
        </w:rPr>
        <w:t xml:space="preserve"> редакции решения Верхореченского сельского Бахчисарайского района Республики Крым  </w:t>
      </w:r>
      <w:r>
        <w:rPr>
          <w:color w:val="000000"/>
          <w:szCs w:val="24"/>
        </w:rPr>
        <w:t xml:space="preserve">от 17.10. </w:t>
      </w:r>
      <w:r w:rsidRPr="00810698">
        <w:rPr>
          <w:color w:val="000000"/>
          <w:szCs w:val="24"/>
        </w:rPr>
        <w:t xml:space="preserve">2016г №  </w:t>
      </w:r>
      <w:r>
        <w:rPr>
          <w:color w:val="000000"/>
          <w:szCs w:val="24"/>
        </w:rPr>
        <w:t>262</w:t>
      </w:r>
      <w:r w:rsidRPr="00810698">
        <w:rPr>
          <w:szCs w:val="24"/>
          <w:lang w:eastAsia="en-US"/>
        </w:rPr>
        <w:t xml:space="preserve"> </w:t>
      </w:r>
    </w:p>
    <w:p w:rsidR="00BE7549" w:rsidRPr="00810698" w:rsidRDefault="00BE7549" w:rsidP="004C54DC">
      <w:pPr>
        <w:widowControl w:val="0"/>
        <w:tabs>
          <w:tab w:val="left" w:pos="1540"/>
        </w:tabs>
        <w:suppressAutoHyphens/>
        <w:autoSpaceDN w:val="0"/>
        <w:jc w:val="right"/>
        <w:rPr>
          <w:kern w:val="3"/>
          <w:szCs w:val="24"/>
          <w:lang w:eastAsia="en-US"/>
        </w:rPr>
      </w:pPr>
    </w:p>
    <w:p w:rsidR="00BE7549" w:rsidRPr="00810698" w:rsidRDefault="00BE7549" w:rsidP="004C54DC">
      <w:pPr>
        <w:widowControl w:val="0"/>
        <w:tabs>
          <w:tab w:val="left" w:pos="1540"/>
        </w:tabs>
        <w:suppressAutoHyphens/>
        <w:autoSpaceDN w:val="0"/>
        <w:jc w:val="right"/>
        <w:rPr>
          <w:color w:val="000000"/>
          <w:kern w:val="3"/>
          <w:szCs w:val="24"/>
          <w:lang w:eastAsia="en-US"/>
        </w:rPr>
      </w:pPr>
    </w:p>
    <w:p w:rsidR="00BE7549" w:rsidRPr="00810698" w:rsidRDefault="00BE7549" w:rsidP="004C54DC">
      <w:pPr>
        <w:widowControl w:val="0"/>
        <w:tabs>
          <w:tab w:val="left" w:pos="1540"/>
        </w:tabs>
        <w:suppressAutoHyphens/>
        <w:autoSpaceDN w:val="0"/>
        <w:jc w:val="center"/>
        <w:rPr>
          <w:kern w:val="3"/>
          <w:szCs w:val="24"/>
          <w:lang w:eastAsia="en-US"/>
        </w:rPr>
      </w:pPr>
      <w:r w:rsidRPr="00810698">
        <w:rPr>
          <w:b/>
          <w:kern w:val="3"/>
          <w:szCs w:val="24"/>
          <w:lang w:eastAsia="en-US"/>
        </w:rPr>
        <w:t>Объем поступлений доходов в бюджет Верхореченского сельского поселения Бахчисарайского района Республики Крым по кодам видов (подвидов)доходов и соответствующих им кодов аналитической группы подвидов доходов бюджета на 2016 год</w:t>
      </w:r>
    </w:p>
    <w:p w:rsidR="00BE7549" w:rsidRPr="00810698" w:rsidRDefault="00BE7549" w:rsidP="004C54DC">
      <w:pPr>
        <w:widowControl w:val="0"/>
        <w:tabs>
          <w:tab w:val="left" w:pos="1540"/>
        </w:tabs>
        <w:suppressAutoHyphens/>
        <w:autoSpaceDN w:val="0"/>
        <w:ind w:right="-284"/>
        <w:jc w:val="right"/>
        <w:rPr>
          <w:b/>
          <w:kern w:val="3"/>
          <w:szCs w:val="24"/>
          <w:lang w:val="en-US" w:eastAsia="en-US"/>
        </w:rPr>
      </w:pPr>
      <w:r w:rsidRPr="00810698">
        <w:rPr>
          <w:b/>
          <w:kern w:val="3"/>
          <w:szCs w:val="24"/>
          <w:lang w:val="en-US" w:eastAsia="en-US"/>
        </w:rPr>
        <w:t>(</w:t>
      </w:r>
      <w:proofErr w:type="spellStart"/>
      <w:proofErr w:type="gramStart"/>
      <w:r w:rsidRPr="00810698">
        <w:rPr>
          <w:b/>
          <w:kern w:val="3"/>
          <w:szCs w:val="24"/>
          <w:lang w:val="en-US" w:eastAsia="en-US"/>
        </w:rPr>
        <w:t>руб</w:t>
      </w:r>
      <w:proofErr w:type="spellEnd"/>
      <w:proofErr w:type="gramEnd"/>
      <w:r w:rsidRPr="00810698">
        <w:rPr>
          <w:b/>
          <w:kern w:val="3"/>
          <w:szCs w:val="24"/>
          <w:lang w:val="en-US" w:eastAsia="en-US"/>
        </w:rPr>
        <w:t>.)</w:t>
      </w:r>
    </w:p>
    <w:tbl>
      <w:tblPr>
        <w:tblW w:w="10425" w:type="dxa"/>
        <w:tblInd w:w="-11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18"/>
        <w:gridCol w:w="6211"/>
        <w:gridCol w:w="1296"/>
      </w:tblGrid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4"/>
                <w:lang w:val="en-US" w:eastAsia="en-US"/>
              </w:rPr>
            </w:pPr>
            <w:proofErr w:type="spellStart"/>
            <w:r w:rsidRPr="00810698">
              <w:rPr>
                <w:kern w:val="3"/>
                <w:szCs w:val="24"/>
                <w:lang w:val="en-US" w:eastAsia="en-US"/>
              </w:rPr>
              <w:t>Код</w:t>
            </w:r>
            <w:proofErr w:type="spellEnd"/>
            <w:r w:rsidRPr="00810698">
              <w:rPr>
                <w:kern w:val="3"/>
                <w:szCs w:val="24"/>
                <w:lang w:val="en-US" w:eastAsia="en-US"/>
              </w:rPr>
              <w:t xml:space="preserve"> </w:t>
            </w:r>
            <w:proofErr w:type="spellStart"/>
            <w:r w:rsidRPr="00810698">
              <w:rPr>
                <w:kern w:val="3"/>
                <w:szCs w:val="24"/>
                <w:lang w:val="en-US" w:eastAsia="en-US"/>
              </w:rPr>
              <w:t>бюджетной</w:t>
            </w:r>
            <w:proofErr w:type="spellEnd"/>
            <w:r w:rsidRPr="00810698">
              <w:rPr>
                <w:kern w:val="3"/>
                <w:szCs w:val="24"/>
                <w:lang w:val="en-US" w:eastAsia="en-US"/>
              </w:rPr>
              <w:t xml:space="preserve"> </w:t>
            </w:r>
            <w:proofErr w:type="spellStart"/>
            <w:r w:rsidRPr="00810698">
              <w:rPr>
                <w:kern w:val="3"/>
                <w:szCs w:val="24"/>
                <w:lang w:val="en-US" w:eastAsia="en-US"/>
              </w:rPr>
              <w:t>классификации</w:t>
            </w:r>
            <w:proofErr w:type="spellEnd"/>
            <w:r w:rsidRPr="00810698">
              <w:rPr>
                <w:kern w:val="3"/>
                <w:szCs w:val="24"/>
                <w:lang w:val="en-US" w:eastAsia="en-US"/>
              </w:rPr>
              <w:t xml:space="preserve"> РФ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4"/>
                <w:lang w:val="en-US" w:eastAsia="en-US"/>
              </w:rPr>
            </w:pPr>
            <w:proofErr w:type="spellStart"/>
            <w:r w:rsidRPr="00810698">
              <w:rPr>
                <w:kern w:val="3"/>
                <w:szCs w:val="24"/>
                <w:lang w:val="en-US" w:eastAsia="en-US"/>
              </w:rPr>
              <w:t>Наименование</w:t>
            </w:r>
            <w:proofErr w:type="spellEnd"/>
            <w:r w:rsidRPr="00810698">
              <w:rPr>
                <w:kern w:val="3"/>
                <w:szCs w:val="24"/>
                <w:lang w:val="en-US" w:eastAsia="en-US"/>
              </w:rPr>
              <w:t xml:space="preserve"> доходов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4"/>
                <w:lang w:val="en-US" w:eastAsia="en-US"/>
              </w:rPr>
            </w:pPr>
            <w:proofErr w:type="spellStart"/>
            <w:r w:rsidRPr="00810698">
              <w:rPr>
                <w:kern w:val="3"/>
                <w:szCs w:val="24"/>
                <w:lang w:val="en-US" w:eastAsia="en-US"/>
              </w:rPr>
              <w:t>Сумма</w:t>
            </w:r>
            <w:proofErr w:type="spellEnd"/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2"/>
                <w:lang w:val="en-US" w:eastAsia="en-US"/>
              </w:rPr>
            </w:pPr>
            <w:r w:rsidRPr="00810698">
              <w:rPr>
                <w:b/>
                <w:kern w:val="3"/>
                <w:sz w:val="22"/>
                <w:szCs w:val="22"/>
                <w:lang w:eastAsia="en-US"/>
              </w:rPr>
              <w:t>000</w:t>
            </w:r>
            <w:r w:rsidRPr="00810698">
              <w:rPr>
                <w:b/>
                <w:kern w:val="3"/>
                <w:sz w:val="22"/>
                <w:szCs w:val="22"/>
                <w:lang w:val="en-US" w:eastAsia="en-US"/>
              </w:rPr>
              <w:t xml:space="preserve"> 1 00 00000 00 0000 000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rPr>
                <w:b/>
                <w:kern w:val="3"/>
                <w:szCs w:val="24"/>
                <w:lang w:val="en-US" w:eastAsia="en-US"/>
              </w:rPr>
            </w:pPr>
            <w:proofErr w:type="spellStart"/>
            <w:r w:rsidRPr="00810698">
              <w:rPr>
                <w:b/>
                <w:kern w:val="3"/>
                <w:szCs w:val="24"/>
                <w:lang w:val="en-US" w:eastAsia="en-US"/>
              </w:rPr>
              <w:t>Налоговые</w:t>
            </w:r>
            <w:proofErr w:type="spellEnd"/>
            <w:r w:rsidRPr="00810698">
              <w:rPr>
                <w:b/>
                <w:kern w:val="3"/>
                <w:szCs w:val="24"/>
                <w:lang w:val="en-US" w:eastAsia="en-US"/>
              </w:rPr>
              <w:t xml:space="preserve"> и </w:t>
            </w:r>
            <w:proofErr w:type="spellStart"/>
            <w:r w:rsidRPr="00810698">
              <w:rPr>
                <w:b/>
                <w:kern w:val="3"/>
                <w:szCs w:val="24"/>
                <w:lang w:val="en-US" w:eastAsia="en-US"/>
              </w:rPr>
              <w:t>неналоговые</w:t>
            </w:r>
            <w:proofErr w:type="spellEnd"/>
            <w:r w:rsidRPr="00810698">
              <w:rPr>
                <w:b/>
                <w:kern w:val="3"/>
                <w:szCs w:val="24"/>
                <w:lang w:val="en-US" w:eastAsia="en-US"/>
              </w:rPr>
              <w:t xml:space="preserve"> </w:t>
            </w:r>
            <w:proofErr w:type="spellStart"/>
            <w:r w:rsidRPr="00810698">
              <w:rPr>
                <w:b/>
                <w:kern w:val="3"/>
                <w:szCs w:val="24"/>
                <w:lang w:val="en-US" w:eastAsia="en-US"/>
              </w:rPr>
              <w:t>доходы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2A155E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b/>
                <w:kern w:val="3"/>
                <w:szCs w:val="24"/>
                <w:lang w:eastAsia="en-US"/>
              </w:rPr>
            </w:pPr>
            <w:r>
              <w:rPr>
                <w:b/>
                <w:kern w:val="3"/>
                <w:szCs w:val="24"/>
                <w:lang w:eastAsia="en-US"/>
              </w:rPr>
              <w:t>1 108 9</w:t>
            </w:r>
            <w:r w:rsidR="00BE7549" w:rsidRPr="00810698">
              <w:rPr>
                <w:b/>
                <w:kern w:val="3"/>
                <w:szCs w:val="24"/>
                <w:lang w:eastAsia="en-US"/>
              </w:rPr>
              <w:t>00</w:t>
            </w:r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b/>
                <w:kern w:val="3"/>
                <w:szCs w:val="22"/>
                <w:lang w:val="en-US" w:eastAsia="en-US"/>
              </w:rPr>
            </w:pPr>
            <w:r w:rsidRPr="00810698">
              <w:rPr>
                <w:b/>
                <w:kern w:val="3"/>
                <w:sz w:val="22"/>
                <w:szCs w:val="22"/>
                <w:lang w:val="en-US" w:eastAsia="en-US"/>
              </w:rPr>
              <w:t>000 1 01 00000 00 0000 000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rPr>
                <w:b/>
                <w:kern w:val="3"/>
                <w:szCs w:val="24"/>
                <w:lang w:val="en-US" w:eastAsia="en-US"/>
              </w:rPr>
            </w:pPr>
            <w:proofErr w:type="spellStart"/>
            <w:r w:rsidRPr="00810698">
              <w:rPr>
                <w:b/>
                <w:kern w:val="3"/>
                <w:szCs w:val="24"/>
                <w:lang w:val="en-US" w:eastAsia="en-US"/>
              </w:rPr>
              <w:t>Налоги</w:t>
            </w:r>
            <w:proofErr w:type="spellEnd"/>
            <w:r w:rsidRPr="00810698">
              <w:rPr>
                <w:b/>
                <w:kern w:val="3"/>
                <w:szCs w:val="24"/>
                <w:lang w:val="en-US" w:eastAsia="en-US"/>
              </w:rPr>
              <w:t xml:space="preserve"> </w:t>
            </w:r>
            <w:proofErr w:type="spellStart"/>
            <w:r w:rsidRPr="00810698">
              <w:rPr>
                <w:b/>
                <w:kern w:val="3"/>
                <w:szCs w:val="24"/>
                <w:lang w:val="en-US" w:eastAsia="en-US"/>
              </w:rPr>
              <w:t>на</w:t>
            </w:r>
            <w:proofErr w:type="spellEnd"/>
            <w:r w:rsidRPr="00810698">
              <w:rPr>
                <w:b/>
                <w:kern w:val="3"/>
                <w:szCs w:val="24"/>
                <w:lang w:val="en-US" w:eastAsia="en-US"/>
              </w:rPr>
              <w:t xml:space="preserve"> </w:t>
            </w:r>
            <w:proofErr w:type="spellStart"/>
            <w:r w:rsidRPr="00810698">
              <w:rPr>
                <w:b/>
                <w:kern w:val="3"/>
                <w:szCs w:val="24"/>
                <w:lang w:val="en-US" w:eastAsia="en-US"/>
              </w:rPr>
              <w:t>прибыль</w:t>
            </w:r>
            <w:proofErr w:type="spellEnd"/>
            <w:r w:rsidRPr="00810698">
              <w:rPr>
                <w:b/>
                <w:kern w:val="3"/>
                <w:szCs w:val="24"/>
                <w:lang w:val="en-US" w:eastAsia="en-US"/>
              </w:rPr>
              <w:t xml:space="preserve">, </w:t>
            </w:r>
            <w:proofErr w:type="spellStart"/>
            <w:r w:rsidRPr="00810698">
              <w:rPr>
                <w:b/>
                <w:kern w:val="3"/>
                <w:szCs w:val="24"/>
                <w:lang w:val="en-US" w:eastAsia="en-US"/>
              </w:rPr>
              <w:t>доходы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2A155E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b/>
                <w:kern w:val="3"/>
                <w:szCs w:val="24"/>
                <w:lang w:eastAsia="en-US"/>
              </w:rPr>
            </w:pPr>
            <w:r>
              <w:rPr>
                <w:b/>
                <w:kern w:val="3"/>
                <w:szCs w:val="24"/>
                <w:lang w:eastAsia="en-US"/>
              </w:rPr>
              <w:t>5</w:t>
            </w:r>
            <w:r w:rsidR="00BE7549">
              <w:rPr>
                <w:b/>
                <w:kern w:val="3"/>
                <w:szCs w:val="24"/>
                <w:lang w:eastAsia="en-US"/>
              </w:rPr>
              <w:t>65</w:t>
            </w:r>
            <w:r w:rsidR="00BE7549" w:rsidRPr="00810698">
              <w:rPr>
                <w:b/>
                <w:kern w:val="3"/>
                <w:szCs w:val="24"/>
                <w:lang w:eastAsia="en-US"/>
              </w:rPr>
              <w:t>100</w:t>
            </w:r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2"/>
                <w:lang w:val="en-US" w:eastAsia="en-US"/>
              </w:rPr>
            </w:pPr>
            <w:r w:rsidRPr="00810698">
              <w:rPr>
                <w:kern w:val="3"/>
                <w:sz w:val="22"/>
                <w:szCs w:val="22"/>
                <w:lang w:val="en-US" w:eastAsia="en-US"/>
              </w:rPr>
              <w:t>000 1 01 02000 01 0000 110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rPr>
                <w:kern w:val="3"/>
                <w:szCs w:val="24"/>
                <w:lang w:eastAsia="en-US"/>
              </w:rPr>
            </w:pPr>
            <w:r w:rsidRPr="00810698">
              <w:rPr>
                <w:kern w:val="3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2A155E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rPr>
                <w:kern w:val="3"/>
                <w:szCs w:val="24"/>
                <w:lang w:eastAsia="en-US"/>
              </w:rPr>
            </w:pPr>
            <w:r>
              <w:rPr>
                <w:kern w:val="3"/>
                <w:szCs w:val="24"/>
                <w:lang w:eastAsia="en-US"/>
              </w:rPr>
              <w:t xml:space="preserve">   5</w:t>
            </w:r>
            <w:r w:rsidR="00BE7549">
              <w:rPr>
                <w:kern w:val="3"/>
                <w:szCs w:val="24"/>
                <w:lang w:eastAsia="en-US"/>
              </w:rPr>
              <w:t>65</w:t>
            </w:r>
            <w:r w:rsidR="00BE7549" w:rsidRPr="00810698">
              <w:rPr>
                <w:kern w:val="3"/>
                <w:szCs w:val="24"/>
                <w:lang w:eastAsia="en-US"/>
              </w:rPr>
              <w:t xml:space="preserve"> 100 </w:t>
            </w:r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2"/>
                <w:lang w:val="en-US" w:eastAsia="en-US"/>
              </w:rPr>
            </w:pPr>
            <w:r w:rsidRPr="00810698">
              <w:rPr>
                <w:kern w:val="3"/>
                <w:sz w:val="22"/>
                <w:szCs w:val="22"/>
                <w:lang w:val="en-US" w:eastAsia="en-US"/>
              </w:rPr>
              <w:t>000 1 01 02010 01 0000 110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rPr>
                <w:kern w:val="3"/>
                <w:szCs w:val="24"/>
                <w:lang w:eastAsia="en-US"/>
              </w:rPr>
            </w:pPr>
            <w:r w:rsidRPr="00810698">
              <w:rPr>
                <w:kern w:val="3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2A155E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rPr>
                <w:kern w:val="3"/>
                <w:szCs w:val="24"/>
                <w:lang w:eastAsia="en-US"/>
              </w:rPr>
            </w:pPr>
            <w:r>
              <w:rPr>
                <w:kern w:val="3"/>
                <w:szCs w:val="24"/>
                <w:lang w:eastAsia="en-US"/>
              </w:rPr>
              <w:t xml:space="preserve">   5</w:t>
            </w:r>
            <w:r w:rsidR="00BE7549">
              <w:rPr>
                <w:kern w:val="3"/>
                <w:szCs w:val="24"/>
                <w:lang w:eastAsia="en-US"/>
              </w:rPr>
              <w:t>65</w:t>
            </w:r>
            <w:r w:rsidR="00BE7549" w:rsidRPr="00810698">
              <w:rPr>
                <w:kern w:val="3"/>
                <w:szCs w:val="24"/>
                <w:lang w:eastAsia="en-US"/>
              </w:rPr>
              <w:t xml:space="preserve"> 100</w:t>
            </w:r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549" w:rsidRPr="00810698" w:rsidRDefault="00BE7549" w:rsidP="004C54DC">
            <w:pPr>
              <w:widowControl w:val="0"/>
              <w:suppressAutoHyphens/>
              <w:autoSpaceDN w:val="0"/>
              <w:spacing w:line="276" w:lineRule="auto"/>
              <w:rPr>
                <w:b/>
                <w:kern w:val="3"/>
                <w:szCs w:val="22"/>
                <w:lang w:eastAsia="en-US"/>
              </w:rPr>
            </w:pPr>
            <w:r w:rsidRPr="00810698">
              <w:rPr>
                <w:b/>
                <w:kern w:val="3"/>
                <w:sz w:val="22"/>
                <w:szCs w:val="22"/>
                <w:lang w:eastAsia="en-US"/>
              </w:rPr>
              <w:t>000 1 06 06000 00  0000  000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suppressAutoHyphens/>
              <w:autoSpaceDN w:val="0"/>
              <w:spacing w:line="276" w:lineRule="auto"/>
              <w:jc w:val="both"/>
              <w:rPr>
                <w:b/>
                <w:kern w:val="3"/>
                <w:szCs w:val="24"/>
                <w:lang w:eastAsia="en-US"/>
              </w:rPr>
            </w:pPr>
            <w:r w:rsidRPr="00810698">
              <w:rPr>
                <w:b/>
                <w:kern w:val="3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2A155E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rPr>
                <w:b/>
                <w:kern w:val="3"/>
                <w:szCs w:val="24"/>
                <w:lang w:eastAsia="en-US"/>
              </w:rPr>
            </w:pPr>
            <w:r>
              <w:rPr>
                <w:b/>
                <w:kern w:val="3"/>
                <w:szCs w:val="24"/>
                <w:lang w:eastAsia="en-US"/>
              </w:rPr>
              <w:t>361</w:t>
            </w:r>
            <w:r w:rsidR="00BE7549" w:rsidRPr="00810698">
              <w:rPr>
                <w:b/>
                <w:kern w:val="3"/>
                <w:szCs w:val="24"/>
                <w:lang w:eastAsia="en-US"/>
              </w:rPr>
              <w:t xml:space="preserve"> 100</w:t>
            </w:r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2"/>
                <w:lang w:val="en-US" w:eastAsia="en-US"/>
              </w:rPr>
            </w:pPr>
            <w:r w:rsidRPr="00810698">
              <w:rPr>
                <w:kern w:val="3"/>
                <w:sz w:val="22"/>
                <w:szCs w:val="22"/>
                <w:lang w:val="en-US" w:eastAsia="en-US"/>
              </w:rPr>
              <w:t>000 1 06 06033 10 0000 110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rPr>
                <w:kern w:val="3"/>
                <w:szCs w:val="24"/>
                <w:lang w:eastAsia="en-US"/>
              </w:rPr>
            </w:pPr>
            <w:r w:rsidRPr="00810698">
              <w:rPr>
                <w:kern w:val="3"/>
                <w:szCs w:val="24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2A155E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rPr>
                <w:kern w:val="3"/>
                <w:szCs w:val="24"/>
                <w:lang w:eastAsia="en-US"/>
              </w:rPr>
            </w:pPr>
            <w:r>
              <w:rPr>
                <w:kern w:val="3"/>
                <w:szCs w:val="24"/>
                <w:lang w:eastAsia="en-US"/>
              </w:rPr>
              <w:t>361</w:t>
            </w:r>
            <w:r w:rsidR="00BE7549" w:rsidRPr="00810698">
              <w:rPr>
                <w:kern w:val="3"/>
                <w:szCs w:val="24"/>
                <w:lang w:eastAsia="en-US"/>
              </w:rPr>
              <w:t xml:space="preserve"> 100</w:t>
            </w:r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b/>
                <w:kern w:val="3"/>
                <w:szCs w:val="22"/>
                <w:lang w:val="en-US" w:eastAsia="en-US"/>
              </w:rPr>
            </w:pPr>
            <w:r w:rsidRPr="00810698">
              <w:rPr>
                <w:b/>
                <w:kern w:val="3"/>
                <w:sz w:val="22"/>
                <w:szCs w:val="22"/>
                <w:lang w:val="en-US" w:eastAsia="en-US"/>
              </w:rPr>
              <w:t>000 1 11 00000 00 0000 000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rPr>
                <w:b/>
                <w:kern w:val="3"/>
                <w:szCs w:val="24"/>
                <w:lang w:eastAsia="en-US"/>
              </w:rPr>
            </w:pPr>
            <w:r w:rsidRPr="00810698">
              <w:rPr>
                <w:b/>
                <w:kern w:val="3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2A155E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b/>
                <w:kern w:val="3"/>
                <w:szCs w:val="24"/>
                <w:lang w:eastAsia="en-US"/>
              </w:rPr>
            </w:pPr>
            <w:r>
              <w:rPr>
                <w:b/>
                <w:kern w:val="3"/>
                <w:szCs w:val="24"/>
                <w:lang w:eastAsia="en-US"/>
              </w:rPr>
              <w:t>134 0</w:t>
            </w:r>
            <w:r w:rsidR="00BE7549" w:rsidRPr="00810698">
              <w:rPr>
                <w:b/>
                <w:kern w:val="3"/>
                <w:szCs w:val="24"/>
                <w:lang w:eastAsia="en-US"/>
              </w:rPr>
              <w:t>00</w:t>
            </w:r>
          </w:p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b/>
                <w:kern w:val="3"/>
                <w:szCs w:val="24"/>
                <w:lang w:val="en-US" w:eastAsia="en-US"/>
              </w:rPr>
            </w:pPr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549" w:rsidRPr="00810698" w:rsidRDefault="00BE7549" w:rsidP="004C54DC">
            <w:pPr>
              <w:widowControl w:val="0"/>
              <w:tabs>
                <w:tab w:val="center" w:pos="1234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2"/>
                <w:lang w:eastAsia="en-US"/>
              </w:rPr>
            </w:pPr>
            <w:r w:rsidRPr="00810698">
              <w:rPr>
                <w:kern w:val="3"/>
                <w:sz w:val="22"/>
                <w:szCs w:val="22"/>
                <w:lang w:eastAsia="en-US"/>
              </w:rPr>
              <w:t>000 1 11 05025 10 0000 120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suppressAutoHyphens/>
              <w:autoSpaceDN w:val="0"/>
              <w:spacing w:line="276" w:lineRule="auto"/>
              <w:jc w:val="both"/>
              <w:rPr>
                <w:color w:val="000000"/>
                <w:kern w:val="3"/>
                <w:szCs w:val="24"/>
                <w:lang w:eastAsia="en-US"/>
              </w:rPr>
            </w:pPr>
            <w:r w:rsidRPr="00810698">
              <w:rPr>
                <w:color w:val="000000"/>
                <w:kern w:val="3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4"/>
                <w:lang w:eastAsia="en-US"/>
              </w:rPr>
            </w:pPr>
          </w:p>
          <w:p w:rsidR="00BE7549" w:rsidRPr="00810698" w:rsidRDefault="002A155E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4"/>
                <w:lang w:eastAsia="en-US"/>
              </w:rPr>
            </w:pPr>
            <w:r>
              <w:rPr>
                <w:kern w:val="3"/>
                <w:szCs w:val="24"/>
                <w:lang w:eastAsia="en-US"/>
              </w:rPr>
              <w:t>25 9</w:t>
            </w:r>
            <w:r w:rsidR="00BE7549" w:rsidRPr="00810698">
              <w:rPr>
                <w:kern w:val="3"/>
                <w:szCs w:val="24"/>
                <w:lang w:eastAsia="en-US"/>
              </w:rPr>
              <w:t>00</w:t>
            </w:r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549" w:rsidRPr="00810698" w:rsidRDefault="00BE7549" w:rsidP="004C54DC">
            <w:pPr>
              <w:widowControl w:val="0"/>
              <w:tabs>
                <w:tab w:val="center" w:pos="1234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2"/>
                <w:lang w:val="en-US" w:eastAsia="en-US"/>
              </w:rPr>
            </w:pPr>
            <w:r w:rsidRPr="00810698">
              <w:rPr>
                <w:kern w:val="3"/>
                <w:sz w:val="22"/>
                <w:szCs w:val="22"/>
                <w:lang w:val="en-US" w:eastAsia="en-US"/>
              </w:rPr>
              <w:t xml:space="preserve">000 </w:t>
            </w:r>
            <w:r w:rsidRPr="00810698">
              <w:rPr>
                <w:color w:val="000000"/>
                <w:kern w:val="3"/>
                <w:sz w:val="22"/>
                <w:szCs w:val="22"/>
                <w:lang w:val="en-US" w:eastAsia="en-US"/>
              </w:rPr>
              <w:t>1 11 05035 10 0000 120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suppressAutoHyphens/>
              <w:autoSpaceDN w:val="0"/>
              <w:spacing w:line="276" w:lineRule="auto"/>
              <w:jc w:val="both"/>
              <w:rPr>
                <w:color w:val="000000"/>
                <w:kern w:val="3"/>
                <w:szCs w:val="24"/>
                <w:lang w:eastAsia="en-US"/>
              </w:rPr>
            </w:pPr>
            <w:r w:rsidRPr="00810698">
              <w:rPr>
                <w:color w:val="000000"/>
                <w:kern w:val="3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4"/>
                <w:lang w:eastAsia="en-US"/>
              </w:rPr>
            </w:pPr>
            <w:r w:rsidRPr="00810698">
              <w:rPr>
                <w:kern w:val="3"/>
                <w:szCs w:val="24"/>
                <w:lang w:eastAsia="en-US"/>
              </w:rPr>
              <w:t>40 900</w:t>
            </w:r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549" w:rsidRPr="00810698" w:rsidRDefault="00BE7549" w:rsidP="004C54DC">
            <w:pPr>
              <w:widowControl w:val="0"/>
              <w:tabs>
                <w:tab w:val="center" w:pos="1234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2"/>
                <w:lang w:eastAsia="en-US"/>
              </w:rPr>
            </w:pPr>
            <w:r w:rsidRPr="00810698">
              <w:rPr>
                <w:kern w:val="3"/>
                <w:sz w:val="22"/>
                <w:szCs w:val="22"/>
                <w:lang w:eastAsia="en-US"/>
              </w:rPr>
              <w:t>000 1 11 09045 10 000 120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suppressAutoHyphens/>
              <w:autoSpaceDN w:val="0"/>
              <w:spacing w:line="276" w:lineRule="auto"/>
              <w:jc w:val="both"/>
              <w:rPr>
                <w:color w:val="000000"/>
                <w:kern w:val="3"/>
                <w:szCs w:val="24"/>
                <w:lang w:eastAsia="en-US"/>
              </w:rPr>
            </w:pPr>
            <w:r w:rsidRPr="00810698">
              <w:rPr>
                <w:color w:val="000000"/>
                <w:kern w:val="3"/>
                <w:szCs w:val="24"/>
                <w:lang w:eastAsia="en-US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</w:t>
            </w:r>
            <w:proofErr w:type="spellStart"/>
            <w:proofErr w:type="gramStart"/>
            <w:r w:rsidRPr="00810698">
              <w:rPr>
                <w:color w:val="000000"/>
                <w:kern w:val="3"/>
                <w:szCs w:val="24"/>
                <w:lang w:eastAsia="en-US"/>
              </w:rPr>
              <w:t>учреждений,а</w:t>
            </w:r>
            <w:proofErr w:type="spellEnd"/>
            <w:proofErr w:type="gramEnd"/>
            <w:r w:rsidRPr="00810698">
              <w:rPr>
                <w:color w:val="000000"/>
                <w:kern w:val="3"/>
                <w:szCs w:val="24"/>
                <w:lang w:eastAsia="en-US"/>
              </w:rPr>
              <w:t xml:space="preserve"> также имущества муниципальных унитарных предприятий , в том числе казенных)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4"/>
                <w:lang w:eastAsia="en-US"/>
              </w:rPr>
            </w:pPr>
          </w:p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4"/>
                <w:lang w:eastAsia="en-US"/>
              </w:rPr>
            </w:pPr>
            <w:r w:rsidRPr="00810698">
              <w:rPr>
                <w:kern w:val="3"/>
                <w:szCs w:val="24"/>
                <w:lang w:eastAsia="en-US"/>
              </w:rPr>
              <w:t>67 200</w:t>
            </w:r>
          </w:p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4"/>
                <w:lang w:eastAsia="en-US"/>
              </w:rPr>
            </w:pPr>
          </w:p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4"/>
                <w:lang w:eastAsia="en-US"/>
              </w:rPr>
            </w:pPr>
          </w:p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4"/>
                <w:lang w:eastAsia="en-US"/>
              </w:rPr>
            </w:pPr>
          </w:p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4"/>
                <w:lang w:eastAsia="en-US"/>
              </w:rPr>
            </w:pPr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549" w:rsidRPr="00810698" w:rsidRDefault="00BE7549" w:rsidP="004C54DC">
            <w:pPr>
              <w:widowControl w:val="0"/>
              <w:tabs>
                <w:tab w:val="center" w:pos="1234"/>
              </w:tabs>
              <w:suppressAutoHyphens/>
              <w:autoSpaceDN w:val="0"/>
              <w:spacing w:line="276" w:lineRule="auto"/>
              <w:jc w:val="center"/>
              <w:rPr>
                <w:b/>
                <w:kern w:val="3"/>
                <w:szCs w:val="22"/>
                <w:lang w:eastAsia="en-US"/>
              </w:rPr>
            </w:pPr>
            <w:r w:rsidRPr="00810698">
              <w:rPr>
                <w:b/>
                <w:kern w:val="3"/>
                <w:sz w:val="22"/>
                <w:szCs w:val="22"/>
                <w:lang w:eastAsia="en-US"/>
              </w:rPr>
              <w:t>000 1 17 00 000 00 0000 000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suppressAutoHyphens/>
              <w:autoSpaceDN w:val="0"/>
              <w:spacing w:line="276" w:lineRule="auto"/>
              <w:jc w:val="both"/>
              <w:rPr>
                <w:b/>
                <w:color w:val="000000"/>
                <w:kern w:val="3"/>
                <w:szCs w:val="24"/>
                <w:lang w:eastAsia="en-US"/>
              </w:rPr>
            </w:pPr>
            <w:r w:rsidRPr="00810698">
              <w:rPr>
                <w:b/>
                <w:color w:val="000000"/>
                <w:kern w:val="3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b/>
                <w:kern w:val="3"/>
                <w:szCs w:val="24"/>
                <w:lang w:eastAsia="en-US"/>
              </w:rPr>
            </w:pPr>
            <w:r w:rsidRPr="00810698">
              <w:rPr>
                <w:b/>
                <w:kern w:val="3"/>
                <w:szCs w:val="24"/>
                <w:lang w:eastAsia="en-US"/>
              </w:rPr>
              <w:t>48 700</w:t>
            </w:r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549" w:rsidRPr="00810698" w:rsidRDefault="00BE7549" w:rsidP="004C54DC">
            <w:pPr>
              <w:widowControl w:val="0"/>
              <w:tabs>
                <w:tab w:val="center" w:pos="1234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2"/>
                <w:lang w:eastAsia="en-US"/>
              </w:rPr>
            </w:pPr>
            <w:r w:rsidRPr="00810698">
              <w:rPr>
                <w:kern w:val="3"/>
                <w:sz w:val="22"/>
                <w:szCs w:val="22"/>
                <w:lang w:eastAsia="en-US"/>
              </w:rPr>
              <w:lastRenderedPageBreak/>
              <w:t>000 1 17 05 050 10 0000 180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suppressAutoHyphens/>
              <w:autoSpaceDN w:val="0"/>
              <w:spacing w:line="276" w:lineRule="auto"/>
              <w:jc w:val="both"/>
              <w:rPr>
                <w:color w:val="000000"/>
                <w:kern w:val="3"/>
                <w:szCs w:val="24"/>
                <w:lang w:eastAsia="en-US"/>
              </w:rPr>
            </w:pPr>
            <w:r w:rsidRPr="00810698">
              <w:rPr>
                <w:color w:val="000000"/>
                <w:kern w:val="3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rPr>
                <w:kern w:val="3"/>
                <w:szCs w:val="24"/>
                <w:lang w:eastAsia="en-US"/>
              </w:rPr>
            </w:pPr>
            <w:r w:rsidRPr="00810698">
              <w:rPr>
                <w:kern w:val="3"/>
                <w:szCs w:val="24"/>
                <w:lang w:eastAsia="en-US"/>
              </w:rPr>
              <w:t xml:space="preserve">   48 700</w:t>
            </w:r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549" w:rsidRPr="00810698" w:rsidRDefault="00BE7549" w:rsidP="004C54DC">
            <w:pPr>
              <w:widowControl w:val="0"/>
              <w:tabs>
                <w:tab w:val="center" w:pos="1234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2"/>
                <w:lang w:val="en-US" w:eastAsia="en-US"/>
              </w:rPr>
            </w:pPr>
            <w:r w:rsidRPr="00810698">
              <w:rPr>
                <w:b/>
                <w:kern w:val="3"/>
                <w:sz w:val="22"/>
                <w:szCs w:val="22"/>
                <w:lang w:val="en-US" w:eastAsia="en-US"/>
              </w:rPr>
              <w:t xml:space="preserve">000 </w:t>
            </w:r>
            <w:r w:rsidRPr="00810698">
              <w:rPr>
                <w:b/>
                <w:color w:val="000000"/>
                <w:kern w:val="3"/>
                <w:sz w:val="22"/>
                <w:szCs w:val="22"/>
                <w:lang w:val="en-US" w:eastAsia="en-US"/>
              </w:rPr>
              <w:t>2 00 00000 00 0000 000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suppressAutoHyphens/>
              <w:autoSpaceDN w:val="0"/>
              <w:spacing w:line="276" w:lineRule="auto"/>
              <w:jc w:val="both"/>
              <w:rPr>
                <w:b/>
                <w:color w:val="000000"/>
                <w:kern w:val="3"/>
                <w:szCs w:val="24"/>
                <w:lang w:val="en-US" w:eastAsia="en-US"/>
              </w:rPr>
            </w:pPr>
            <w:proofErr w:type="spellStart"/>
            <w:r w:rsidRPr="00810698">
              <w:rPr>
                <w:b/>
                <w:color w:val="000000"/>
                <w:kern w:val="3"/>
                <w:szCs w:val="24"/>
                <w:lang w:val="en-US" w:eastAsia="en-US"/>
              </w:rPr>
              <w:t>Безвозмездные</w:t>
            </w:r>
            <w:proofErr w:type="spellEnd"/>
            <w:r w:rsidRPr="00810698">
              <w:rPr>
                <w:b/>
                <w:color w:val="000000"/>
                <w:kern w:val="3"/>
                <w:szCs w:val="24"/>
                <w:lang w:val="en-US" w:eastAsia="en-US"/>
              </w:rPr>
              <w:t xml:space="preserve"> </w:t>
            </w:r>
            <w:proofErr w:type="spellStart"/>
            <w:r w:rsidRPr="00810698">
              <w:rPr>
                <w:b/>
                <w:color w:val="000000"/>
                <w:kern w:val="3"/>
                <w:szCs w:val="24"/>
                <w:lang w:val="en-US" w:eastAsia="en-US"/>
              </w:rPr>
              <w:t>поступления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b/>
                <w:kern w:val="3"/>
                <w:szCs w:val="24"/>
                <w:lang w:eastAsia="en-US"/>
              </w:rPr>
            </w:pPr>
            <w:r w:rsidRPr="00810698">
              <w:rPr>
                <w:b/>
                <w:kern w:val="3"/>
                <w:szCs w:val="24"/>
                <w:lang w:eastAsia="en-US"/>
              </w:rPr>
              <w:t>7 168 727</w:t>
            </w:r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549" w:rsidRPr="00810698" w:rsidRDefault="00BE7549" w:rsidP="004C54DC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kern w:val="3"/>
                <w:szCs w:val="22"/>
                <w:lang w:val="en-US" w:eastAsia="en-US"/>
              </w:rPr>
            </w:pPr>
            <w:r w:rsidRPr="00810698">
              <w:rPr>
                <w:b/>
                <w:kern w:val="3"/>
                <w:sz w:val="22"/>
                <w:szCs w:val="22"/>
                <w:lang w:val="en-US" w:eastAsia="en-US"/>
              </w:rPr>
              <w:t xml:space="preserve">000 </w:t>
            </w:r>
            <w:r w:rsidRPr="00810698">
              <w:rPr>
                <w:b/>
                <w:color w:val="000000"/>
                <w:kern w:val="3"/>
                <w:sz w:val="22"/>
                <w:szCs w:val="22"/>
                <w:lang w:val="en-US" w:eastAsia="en-US"/>
              </w:rPr>
              <w:t>2 02 00000 00 0000 000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suppressAutoHyphens/>
              <w:autoSpaceDN w:val="0"/>
              <w:spacing w:line="276" w:lineRule="auto"/>
              <w:jc w:val="both"/>
              <w:rPr>
                <w:b/>
                <w:color w:val="000000"/>
                <w:kern w:val="3"/>
                <w:szCs w:val="24"/>
                <w:lang w:eastAsia="en-US"/>
              </w:rPr>
            </w:pPr>
            <w:r w:rsidRPr="00810698">
              <w:rPr>
                <w:b/>
                <w:color w:val="000000"/>
                <w:kern w:val="3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b/>
                <w:kern w:val="3"/>
                <w:szCs w:val="24"/>
                <w:lang w:eastAsia="en-US"/>
              </w:rPr>
            </w:pPr>
            <w:r w:rsidRPr="00810698">
              <w:rPr>
                <w:b/>
                <w:kern w:val="3"/>
                <w:szCs w:val="24"/>
                <w:lang w:eastAsia="en-US"/>
              </w:rPr>
              <w:t>7 168 727</w:t>
            </w:r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549" w:rsidRPr="00810698" w:rsidRDefault="00BE7549" w:rsidP="004C54DC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kern w:val="3"/>
                <w:szCs w:val="22"/>
                <w:lang w:val="en-US" w:eastAsia="en-US"/>
              </w:rPr>
            </w:pPr>
            <w:r w:rsidRPr="00810698">
              <w:rPr>
                <w:kern w:val="3"/>
                <w:sz w:val="22"/>
                <w:szCs w:val="22"/>
                <w:lang w:val="en-US" w:eastAsia="en-US"/>
              </w:rPr>
              <w:t>000 2 02 01001 00 0000 151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suppressAutoHyphens/>
              <w:autoSpaceDN w:val="0"/>
              <w:spacing w:line="276" w:lineRule="auto"/>
              <w:jc w:val="both"/>
              <w:rPr>
                <w:kern w:val="3"/>
                <w:szCs w:val="24"/>
                <w:lang w:eastAsia="en-US"/>
              </w:rPr>
            </w:pPr>
            <w:r w:rsidRPr="00810698">
              <w:rPr>
                <w:kern w:val="3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4"/>
                <w:lang w:eastAsia="en-US"/>
              </w:rPr>
            </w:pPr>
            <w:r w:rsidRPr="00810698">
              <w:rPr>
                <w:kern w:val="3"/>
                <w:szCs w:val="24"/>
                <w:lang w:eastAsia="en-US"/>
              </w:rPr>
              <w:t>2 200 910</w:t>
            </w:r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549" w:rsidRPr="00810698" w:rsidRDefault="00BE7549" w:rsidP="004C54DC">
            <w:pPr>
              <w:widowControl w:val="0"/>
              <w:tabs>
                <w:tab w:val="center" w:pos="1234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2"/>
                <w:lang w:val="en-US" w:eastAsia="en-US"/>
              </w:rPr>
            </w:pPr>
            <w:r w:rsidRPr="00810698">
              <w:rPr>
                <w:kern w:val="3"/>
                <w:sz w:val="22"/>
                <w:szCs w:val="22"/>
                <w:lang w:val="en-US" w:eastAsia="en-US"/>
              </w:rPr>
              <w:t xml:space="preserve">000 </w:t>
            </w:r>
            <w:r w:rsidRPr="00810698">
              <w:rPr>
                <w:color w:val="000000"/>
                <w:kern w:val="3"/>
                <w:sz w:val="22"/>
                <w:szCs w:val="22"/>
                <w:lang w:val="en-US" w:eastAsia="en-US"/>
              </w:rPr>
              <w:t>2 02 01001 10 0000 151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suppressAutoHyphens/>
              <w:autoSpaceDN w:val="0"/>
              <w:spacing w:line="276" w:lineRule="auto"/>
              <w:jc w:val="both"/>
              <w:rPr>
                <w:color w:val="000000"/>
                <w:kern w:val="3"/>
                <w:szCs w:val="24"/>
                <w:lang w:eastAsia="en-US"/>
              </w:rPr>
            </w:pPr>
            <w:r w:rsidRPr="00810698">
              <w:rPr>
                <w:color w:val="000000"/>
                <w:kern w:val="3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4"/>
                <w:lang w:eastAsia="en-US"/>
              </w:rPr>
            </w:pPr>
            <w:r w:rsidRPr="00810698">
              <w:rPr>
                <w:kern w:val="3"/>
                <w:szCs w:val="24"/>
                <w:lang w:eastAsia="en-US"/>
              </w:rPr>
              <w:t>1 891 010</w:t>
            </w:r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549" w:rsidRPr="00810698" w:rsidRDefault="00BE7549" w:rsidP="004C54DC">
            <w:pPr>
              <w:widowControl w:val="0"/>
              <w:tabs>
                <w:tab w:val="center" w:pos="1234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2"/>
                <w:lang w:eastAsia="en-US"/>
              </w:rPr>
            </w:pPr>
            <w:r w:rsidRPr="00810698">
              <w:rPr>
                <w:kern w:val="3"/>
                <w:sz w:val="22"/>
                <w:szCs w:val="22"/>
                <w:lang w:eastAsia="en-US"/>
              </w:rPr>
              <w:t>000 2 02 01001 10 0001 151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suppressAutoHyphens/>
              <w:autoSpaceDN w:val="0"/>
              <w:spacing w:line="276" w:lineRule="auto"/>
              <w:jc w:val="both"/>
              <w:rPr>
                <w:color w:val="000000"/>
                <w:kern w:val="3"/>
                <w:szCs w:val="24"/>
                <w:lang w:eastAsia="en-US"/>
              </w:rPr>
            </w:pPr>
            <w:r w:rsidRPr="00810698">
              <w:rPr>
                <w:color w:val="000000"/>
                <w:kern w:val="3"/>
                <w:szCs w:val="24"/>
                <w:lang w:eastAsia="en-US"/>
              </w:rPr>
              <w:t xml:space="preserve">Дотация бюджетам сельских поселений на выравнивание бюджетной обеспеченности </w:t>
            </w:r>
            <w:r w:rsidR="00086534">
              <w:rPr>
                <w:color w:val="000000"/>
                <w:kern w:val="3"/>
                <w:szCs w:val="24"/>
                <w:lang w:eastAsia="en-US"/>
              </w:rPr>
              <w:t>из бюджета Бахчисарайского района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4"/>
                <w:lang w:eastAsia="en-US"/>
              </w:rPr>
            </w:pPr>
            <w:r w:rsidRPr="00810698">
              <w:rPr>
                <w:kern w:val="3"/>
                <w:szCs w:val="24"/>
                <w:lang w:eastAsia="en-US"/>
              </w:rPr>
              <w:t>309 900</w:t>
            </w:r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549" w:rsidRPr="00810698" w:rsidRDefault="00BE7549" w:rsidP="004C54DC">
            <w:pPr>
              <w:widowControl w:val="0"/>
              <w:tabs>
                <w:tab w:val="center" w:pos="1234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2"/>
                <w:lang w:eastAsia="en-US"/>
              </w:rPr>
            </w:pPr>
            <w:r w:rsidRPr="00810698">
              <w:rPr>
                <w:kern w:val="3"/>
                <w:sz w:val="22"/>
                <w:szCs w:val="22"/>
                <w:lang w:eastAsia="en-US"/>
              </w:rPr>
              <w:t xml:space="preserve">000 2 02 01003 00 0000 151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suppressAutoHyphens/>
              <w:autoSpaceDN w:val="0"/>
              <w:spacing w:line="276" w:lineRule="auto"/>
              <w:jc w:val="both"/>
              <w:rPr>
                <w:color w:val="000000"/>
                <w:kern w:val="3"/>
                <w:szCs w:val="24"/>
                <w:lang w:eastAsia="en-US"/>
              </w:rPr>
            </w:pPr>
            <w:r w:rsidRPr="00810698">
              <w:rPr>
                <w:color w:val="000000"/>
                <w:kern w:val="3"/>
                <w:szCs w:val="24"/>
                <w:lang w:eastAsia="en-US"/>
              </w:rPr>
              <w:t xml:space="preserve">Дотации на поддержку мер по обеспечению сбалансированности бюджетов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4"/>
                <w:lang w:eastAsia="en-US"/>
              </w:rPr>
            </w:pPr>
            <w:r w:rsidRPr="00810698">
              <w:rPr>
                <w:kern w:val="3"/>
                <w:szCs w:val="24"/>
                <w:lang w:eastAsia="en-US"/>
              </w:rPr>
              <w:t>1 199 994</w:t>
            </w:r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549" w:rsidRPr="00810698" w:rsidRDefault="00BE7549" w:rsidP="004C54DC">
            <w:pPr>
              <w:widowControl w:val="0"/>
              <w:tabs>
                <w:tab w:val="center" w:pos="1234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2"/>
                <w:lang w:eastAsia="en-US"/>
              </w:rPr>
            </w:pPr>
            <w:r w:rsidRPr="00810698">
              <w:rPr>
                <w:kern w:val="3"/>
                <w:sz w:val="22"/>
                <w:szCs w:val="22"/>
                <w:lang w:eastAsia="en-US"/>
              </w:rPr>
              <w:t>000 2 02 01003 10 0000 151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suppressAutoHyphens/>
              <w:autoSpaceDN w:val="0"/>
              <w:spacing w:line="276" w:lineRule="auto"/>
              <w:jc w:val="both"/>
              <w:rPr>
                <w:color w:val="000000"/>
                <w:kern w:val="3"/>
                <w:szCs w:val="24"/>
                <w:lang w:eastAsia="en-US"/>
              </w:rPr>
            </w:pPr>
            <w:r w:rsidRPr="00810698">
              <w:rPr>
                <w:color w:val="000000"/>
                <w:kern w:val="3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4"/>
                <w:lang w:eastAsia="en-US"/>
              </w:rPr>
            </w:pPr>
            <w:r w:rsidRPr="00810698">
              <w:rPr>
                <w:kern w:val="3"/>
                <w:szCs w:val="24"/>
                <w:lang w:eastAsia="en-US"/>
              </w:rPr>
              <w:t>1 199 994</w:t>
            </w:r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549" w:rsidRPr="00810698" w:rsidRDefault="00BE7549" w:rsidP="004C54DC">
            <w:pPr>
              <w:widowControl w:val="0"/>
              <w:tabs>
                <w:tab w:val="center" w:pos="1234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2"/>
                <w:lang w:eastAsia="en-US"/>
              </w:rPr>
            </w:pPr>
            <w:r w:rsidRPr="00810698">
              <w:rPr>
                <w:kern w:val="3"/>
                <w:sz w:val="22"/>
                <w:szCs w:val="22"/>
                <w:lang w:eastAsia="en-US"/>
              </w:rPr>
              <w:t xml:space="preserve">000 2 02 03015 10 0000 151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suppressAutoHyphens/>
              <w:autoSpaceDN w:val="0"/>
              <w:spacing w:line="276" w:lineRule="auto"/>
              <w:jc w:val="both"/>
              <w:rPr>
                <w:color w:val="000000"/>
                <w:kern w:val="3"/>
                <w:szCs w:val="24"/>
                <w:lang w:eastAsia="en-US"/>
              </w:rPr>
            </w:pPr>
            <w:r w:rsidRPr="00810698">
              <w:rPr>
                <w:color w:val="000000"/>
                <w:kern w:val="3"/>
                <w:szCs w:val="24"/>
                <w:lang w:eastAsia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4"/>
                <w:lang w:eastAsia="en-US"/>
              </w:rPr>
            </w:pPr>
            <w:r w:rsidRPr="00810698">
              <w:rPr>
                <w:kern w:val="3"/>
                <w:szCs w:val="24"/>
                <w:lang w:eastAsia="en-US"/>
              </w:rPr>
              <w:t>166 020</w:t>
            </w:r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549" w:rsidRPr="00810698" w:rsidRDefault="00BE7549" w:rsidP="004C54DC">
            <w:pPr>
              <w:widowControl w:val="0"/>
              <w:tabs>
                <w:tab w:val="center" w:pos="1234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2"/>
                <w:lang w:eastAsia="en-US"/>
              </w:rPr>
            </w:pPr>
            <w:r w:rsidRPr="00810698">
              <w:rPr>
                <w:kern w:val="3"/>
                <w:sz w:val="22"/>
                <w:szCs w:val="22"/>
                <w:lang w:eastAsia="en-US"/>
              </w:rPr>
              <w:t>000 2 02 04056 10 0000 151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suppressAutoHyphens/>
              <w:autoSpaceDN w:val="0"/>
              <w:spacing w:line="276" w:lineRule="auto"/>
              <w:jc w:val="both"/>
              <w:rPr>
                <w:color w:val="000000"/>
                <w:kern w:val="3"/>
                <w:szCs w:val="24"/>
                <w:lang w:eastAsia="en-US"/>
              </w:rPr>
            </w:pPr>
            <w:r w:rsidRPr="00810698">
              <w:rPr>
                <w:color w:val="000000"/>
                <w:kern w:val="3"/>
                <w:szCs w:val="24"/>
                <w:lang w:eastAsia="en-US"/>
              </w:rPr>
              <w:t xml:space="preserve"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4"/>
                <w:lang w:eastAsia="en-US"/>
              </w:rPr>
            </w:pPr>
            <w:r w:rsidRPr="00810698">
              <w:rPr>
                <w:kern w:val="3"/>
                <w:szCs w:val="24"/>
                <w:lang w:eastAsia="en-US"/>
              </w:rPr>
              <w:t>3 601 803</w:t>
            </w:r>
          </w:p>
        </w:tc>
      </w:tr>
      <w:tr w:rsidR="00BE7549" w:rsidRPr="00810698" w:rsidTr="004C54DC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rPr>
                <w:b/>
                <w:kern w:val="3"/>
                <w:szCs w:val="24"/>
                <w:lang w:val="en-US" w:eastAsia="en-US"/>
              </w:rPr>
            </w:pPr>
            <w:r w:rsidRPr="00810698">
              <w:rPr>
                <w:b/>
                <w:kern w:val="3"/>
                <w:szCs w:val="24"/>
                <w:lang w:val="en-US" w:eastAsia="en-US"/>
              </w:rPr>
              <w:t>ВСЕГО ДОХОДОВ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BE7549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napToGrid w:val="0"/>
              <w:spacing w:line="276" w:lineRule="auto"/>
              <w:rPr>
                <w:b/>
                <w:kern w:val="3"/>
                <w:szCs w:val="24"/>
                <w:lang w:val="en-US" w:eastAsia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549" w:rsidRPr="00810698" w:rsidRDefault="002A155E" w:rsidP="004C54DC">
            <w:pPr>
              <w:widowControl w:val="0"/>
              <w:tabs>
                <w:tab w:val="left" w:pos="1540"/>
              </w:tabs>
              <w:suppressAutoHyphens/>
              <w:autoSpaceDN w:val="0"/>
              <w:spacing w:line="276" w:lineRule="auto"/>
              <w:jc w:val="center"/>
              <w:rPr>
                <w:kern w:val="3"/>
                <w:szCs w:val="24"/>
                <w:lang w:val="en-US" w:eastAsia="en-US"/>
              </w:rPr>
            </w:pPr>
            <w:r>
              <w:rPr>
                <w:b/>
                <w:kern w:val="3"/>
                <w:szCs w:val="24"/>
                <w:lang w:eastAsia="en-US"/>
              </w:rPr>
              <w:t>8 277 6</w:t>
            </w:r>
            <w:r w:rsidR="00BE7549" w:rsidRPr="00810698">
              <w:rPr>
                <w:b/>
                <w:kern w:val="3"/>
                <w:szCs w:val="24"/>
                <w:lang w:eastAsia="en-US"/>
              </w:rPr>
              <w:t>27</w:t>
            </w:r>
          </w:p>
        </w:tc>
      </w:tr>
    </w:tbl>
    <w:p w:rsidR="00BE7549" w:rsidRDefault="00BE7549" w:rsidP="00466A7A">
      <w:pPr>
        <w:widowControl w:val="0"/>
        <w:tabs>
          <w:tab w:val="left" w:pos="8172"/>
        </w:tabs>
        <w:rPr>
          <w:sz w:val="28"/>
          <w:szCs w:val="28"/>
          <w:lang w:eastAsia="en-US"/>
        </w:rPr>
      </w:pPr>
    </w:p>
    <w:p w:rsidR="00BE7549" w:rsidRDefault="00BE7549" w:rsidP="00466A7A">
      <w:pPr>
        <w:widowControl w:val="0"/>
        <w:tabs>
          <w:tab w:val="left" w:pos="8172"/>
        </w:tabs>
        <w:rPr>
          <w:sz w:val="28"/>
          <w:szCs w:val="28"/>
          <w:lang w:eastAsia="en-US"/>
        </w:rPr>
      </w:pPr>
    </w:p>
    <w:p w:rsidR="00BE7549" w:rsidRDefault="00BE7549" w:rsidP="00A4673A">
      <w:pPr>
        <w:widowControl w:val="0"/>
        <w:tabs>
          <w:tab w:val="left" w:pos="8172"/>
        </w:tabs>
        <w:ind w:left="4500"/>
        <w:rPr>
          <w:sz w:val="28"/>
          <w:szCs w:val="28"/>
          <w:lang w:eastAsia="en-US"/>
        </w:rPr>
      </w:pPr>
    </w:p>
    <w:p w:rsidR="001C5397" w:rsidRDefault="001C5397" w:rsidP="00A4673A">
      <w:pPr>
        <w:widowControl w:val="0"/>
        <w:tabs>
          <w:tab w:val="left" w:pos="8172"/>
        </w:tabs>
        <w:ind w:left="4500"/>
        <w:rPr>
          <w:sz w:val="28"/>
          <w:szCs w:val="28"/>
          <w:lang w:eastAsia="en-US"/>
        </w:rPr>
      </w:pPr>
    </w:p>
    <w:p w:rsidR="001C5397" w:rsidRDefault="001C5397" w:rsidP="00A4673A">
      <w:pPr>
        <w:widowControl w:val="0"/>
        <w:tabs>
          <w:tab w:val="left" w:pos="8172"/>
        </w:tabs>
        <w:ind w:left="4500"/>
        <w:rPr>
          <w:sz w:val="28"/>
          <w:szCs w:val="28"/>
          <w:lang w:eastAsia="en-US"/>
        </w:rPr>
      </w:pPr>
    </w:p>
    <w:p w:rsidR="001C5397" w:rsidRDefault="001C5397" w:rsidP="00A4673A">
      <w:pPr>
        <w:widowControl w:val="0"/>
        <w:tabs>
          <w:tab w:val="left" w:pos="8172"/>
        </w:tabs>
        <w:ind w:left="4500"/>
        <w:rPr>
          <w:sz w:val="28"/>
          <w:szCs w:val="28"/>
          <w:lang w:eastAsia="en-US"/>
        </w:rPr>
      </w:pPr>
    </w:p>
    <w:p w:rsidR="001C5397" w:rsidRDefault="001C5397" w:rsidP="00A4673A">
      <w:pPr>
        <w:widowControl w:val="0"/>
        <w:tabs>
          <w:tab w:val="left" w:pos="8172"/>
        </w:tabs>
        <w:ind w:left="4500"/>
        <w:rPr>
          <w:sz w:val="28"/>
          <w:szCs w:val="28"/>
          <w:lang w:eastAsia="en-US"/>
        </w:rPr>
      </w:pPr>
    </w:p>
    <w:p w:rsidR="001C5397" w:rsidRDefault="001C5397" w:rsidP="00A4673A">
      <w:pPr>
        <w:widowControl w:val="0"/>
        <w:tabs>
          <w:tab w:val="left" w:pos="8172"/>
        </w:tabs>
        <w:ind w:left="4500"/>
        <w:rPr>
          <w:sz w:val="28"/>
          <w:szCs w:val="28"/>
          <w:lang w:eastAsia="en-US"/>
        </w:rPr>
      </w:pPr>
    </w:p>
    <w:p w:rsidR="001C5397" w:rsidRDefault="001C5397" w:rsidP="00A4673A">
      <w:pPr>
        <w:widowControl w:val="0"/>
        <w:tabs>
          <w:tab w:val="left" w:pos="8172"/>
        </w:tabs>
        <w:ind w:left="4500"/>
        <w:rPr>
          <w:sz w:val="28"/>
          <w:szCs w:val="28"/>
          <w:lang w:eastAsia="en-US"/>
        </w:rPr>
      </w:pPr>
    </w:p>
    <w:p w:rsidR="001C5397" w:rsidRDefault="001C5397" w:rsidP="00A4673A">
      <w:pPr>
        <w:widowControl w:val="0"/>
        <w:tabs>
          <w:tab w:val="left" w:pos="8172"/>
        </w:tabs>
        <w:ind w:left="4500"/>
        <w:rPr>
          <w:sz w:val="28"/>
          <w:szCs w:val="28"/>
          <w:lang w:eastAsia="en-US"/>
        </w:rPr>
      </w:pPr>
    </w:p>
    <w:p w:rsidR="001C5397" w:rsidRDefault="001C5397" w:rsidP="00A4673A">
      <w:pPr>
        <w:widowControl w:val="0"/>
        <w:tabs>
          <w:tab w:val="left" w:pos="8172"/>
        </w:tabs>
        <w:ind w:left="4500"/>
        <w:rPr>
          <w:sz w:val="28"/>
          <w:szCs w:val="28"/>
          <w:lang w:eastAsia="en-US"/>
        </w:rPr>
      </w:pPr>
    </w:p>
    <w:p w:rsidR="001C5397" w:rsidRDefault="001C5397" w:rsidP="00A4673A">
      <w:pPr>
        <w:widowControl w:val="0"/>
        <w:tabs>
          <w:tab w:val="left" w:pos="8172"/>
        </w:tabs>
        <w:ind w:left="4500"/>
        <w:rPr>
          <w:sz w:val="28"/>
          <w:szCs w:val="28"/>
          <w:lang w:eastAsia="en-US"/>
        </w:rPr>
      </w:pPr>
    </w:p>
    <w:p w:rsidR="001C5397" w:rsidRDefault="001C5397" w:rsidP="00A4673A">
      <w:pPr>
        <w:widowControl w:val="0"/>
        <w:tabs>
          <w:tab w:val="left" w:pos="8172"/>
        </w:tabs>
        <w:ind w:left="4500"/>
        <w:rPr>
          <w:sz w:val="28"/>
          <w:szCs w:val="28"/>
          <w:lang w:eastAsia="en-US"/>
        </w:rPr>
      </w:pPr>
    </w:p>
    <w:p w:rsidR="001C5397" w:rsidRDefault="001C5397" w:rsidP="00A4673A">
      <w:pPr>
        <w:widowControl w:val="0"/>
        <w:tabs>
          <w:tab w:val="left" w:pos="8172"/>
        </w:tabs>
        <w:ind w:left="4500"/>
        <w:rPr>
          <w:sz w:val="28"/>
          <w:szCs w:val="28"/>
          <w:lang w:eastAsia="en-US"/>
        </w:rPr>
      </w:pPr>
    </w:p>
    <w:p w:rsidR="001C5397" w:rsidRDefault="001C5397" w:rsidP="00A4673A">
      <w:pPr>
        <w:widowControl w:val="0"/>
        <w:tabs>
          <w:tab w:val="left" w:pos="8172"/>
        </w:tabs>
        <w:ind w:left="4500"/>
        <w:rPr>
          <w:sz w:val="28"/>
          <w:szCs w:val="28"/>
          <w:lang w:eastAsia="en-US"/>
        </w:rPr>
      </w:pPr>
    </w:p>
    <w:p w:rsidR="001C5397" w:rsidRDefault="001C5397" w:rsidP="00A4673A">
      <w:pPr>
        <w:widowControl w:val="0"/>
        <w:tabs>
          <w:tab w:val="left" w:pos="8172"/>
        </w:tabs>
        <w:ind w:left="4500"/>
        <w:rPr>
          <w:sz w:val="28"/>
          <w:szCs w:val="28"/>
          <w:lang w:eastAsia="en-US"/>
        </w:rPr>
      </w:pPr>
    </w:p>
    <w:p w:rsidR="001C5397" w:rsidRDefault="001C5397" w:rsidP="00A4673A">
      <w:pPr>
        <w:widowControl w:val="0"/>
        <w:tabs>
          <w:tab w:val="left" w:pos="8172"/>
        </w:tabs>
        <w:ind w:left="4500"/>
        <w:rPr>
          <w:sz w:val="28"/>
          <w:szCs w:val="28"/>
          <w:lang w:eastAsia="en-US"/>
        </w:rPr>
      </w:pPr>
    </w:p>
    <w:p w:rsidR="001C5397" w:rsidRDefault="001C5397" w:rsidP="00A4673A">
      <w:pPr>
        <w:widowControl w:val="0"/>
        <w:tabs>
          <w:tab w:val="left" w:pos="8172"/>
        </w:tabs>
        <w:ind w:left="4500"/>
        <w:rPr>
          <w:sz w:val="28"/>
          <w:szCs w:val="28"/>
          <w:lang w:eastAsia="en-US"/>
        </w:rPr>
      </w:pPr>
    </w:p>
    <w:p w:rsidR="001C5397" w:rsidRDefault="001C5397" w:rsidP="00A4673A">
      <w:pPr>
        <w:widowControl w:val="0"/>
        <w:tabs>
          <w:tab w:val="left" w:pos="8172"/>
        </w:tabs>
        <w:ind w:left="4500"/>
        <w:rPr>
          <w:sz w:val="28"/>
          <w:szCs w:val="28"/>
          <w:lang w:eastAsia="en-US"/>
        </w:rPr>
      </w:pPr>
    </w:p>
    <w:p w:rsidR="001C5397" w:rsidRDefault="001C5397" w:rsidP="00A4673A">
      <w:pPr>
        <w:widowControl w:val="0"/>
        <w:tabs>
          <w:tab w:val="left" w:pos="8172"/>
        </w:tabs>
        <w:ind w:left="4500"/>
        <w:rPr>
          <w:sz w:val="28"/>
          <w:szCs w:val="28"/>
          <w:lang w:eastAsia="en-US"/>
        </w:rPr>
      </w:pPr>
    </w:p>
    <w:p w:rsidR="001C5397" w:rsidRDefault="001C5397" w:rsidP="00A4673A">
      <w:pPr>
        <w:widowControl w:val="0"/>
        <w:tabs>
          <w:tab w:val="left" w:pos="8172"/>
        </w:tabs>
        <w:ind w:left="4500"/>
        <w:rPr>
          <w:sz w:val="28"/>
          <w:szCs w:val="28"/>
          <w:lang w:eastAsia="en-US"/>
        </w:rPr>
      </w:pPr>
    </w:p>
    <w:p w:rsidR="00BE7549" w:rsidRPr="00466A7A" w:rsidRDefault="00BE7549" w:rsidP="00326B8A">
      <w:pPr>
        <w:widowControl w:val="0"/>
        <w:suppressAutoHyphens/>
        <w:autoSpaceDN w:val="0"/>
        <w:spacing w:before="140"/>
        <w:jc w:val="right"/>
        <w:outlineLvl w:val="0"/>
        <w:rPr>
          <w:sz w:val="22"/>
          <w:szCs w:val="22"/>
          <w:lang w:eastAsia="en-US"/>
        </w:rPr>
      </w:pPr>
      <w:r w:rsidRPr="00466A7A">
        <w:rPr>
          <w:sz w:val="22"/>
          <w:szCs w:val="22"/>
          <w:lang w:eastAsia="en-US"/>
        </w:rPr>
        <w:lastRenderedPageBreak/>
        <w:t xml:space="preserve">      Приложение 5</w:t>
      </w:r>
    </w:p>
    <w:p w:rsidR="00BE7549" w:rsidRPr="00466A7A" w:rsidRDefault="00BE7549" w:rsidP="007B4804">
      <w:pPr>
        <w:widowControl w:val="0"/>
        <w:suppressAutoHyphens/>
        <w:autoSpaceDN w:val="0"/>
        <w:spacing w:before="140"/>
        <w:jc w:val="right"/>
        <w:rPr>
          <w:color w:val="000000"/>
          <w:kern w:val="3"/>
          <w:sz w:val="22"/>
          <w:szCs w:val="22"/>
          <w:lang w:eastAsia="en-US"/>
        </w:rPr>
      </w:pPr>
      <w:r w:rsidRPr="00466A7A">
        <w:rPr>
          <w:kern w:val="3"/>
          <w:sz w:val="22"/>
          <w:szCs w:val="22"/>
          <w:lang w:eastAsia="en-US"/>
        </w:rPr>
        <w:t xml:space="preserve"> к решению Верхореченского сельского</w:t>
      </w:r>
    </w:p>
    <w:p w:rsidR="00BE7549" w:rsidRPr="00466A7A" w:rsidRDefault="00BE7549" w:rsidP="007B4804">
      <w:pPr>
        <w:widowControl w:val="0"/>
        <w:tabs>
          <w:tab w:val="left" w:pos="1540"/>
        </w:tabs>
        <w:suppressAutoHyphens/>
        <w:autoSpaceDN w:val="0"/>
        <w:jc w:val="center"/>
        <w:rPr>
          <w:kern w:val="3"/>
          <w:sz w:val="22"/>
          <w:szCs w:val="22"/>
          <w:lang w:eastAsia="en-US"/>
        </w:rPr>
      </w:pPr>
      <w:r w:rsidRPr="00466A7A">
        <w:rPr>
          <w:kern w:val="3"/>
          <w:sz w:val="22"/>
          <w:szCs w:val="22"/>
          <w:lang w:eastAsia="en-US"/>
        </w:rPr>
        <w:t xml:space="preserve">совета Бахчисарайского района Республики Крым от 30.12.2015г. №210 «О бюджете Верхореченского сельского поселения Бахчисарайского района </w:t>
      </w:r>
    </w:p>
    <w:p w:rsidR="00BE7549" w:rsidRPr="00466A7A" w:rsidRDefault="00BE7549" w:rsidP="007B4804">
      <w:pPr>
        <w:widowControl w:val="0"/>
        <w:tabs>
          <w:tab w:val="left" w:pos="8172"/>
        </w:tabs>
        <w:jc w:val="right"/>
        <w:rPr>
          <w:sz w:val="22"/>
          <w:szCs w:val="22"/>
          <w:lang w:eastAsia="en-US"/>
        </w:rPr>
      </w:pPr>
      <w:r w:rsidRPr="00466A7A">
        <w:rPr>
          <w:kern w:val="3"/>
          <w:sz w:val="22"/>
          <w:szCs w:val="22"/>
          <w:lang w:eastAsia="en-US"/>
        </w:rPr>
        <w:t>Республики Крым на 2016г»)</w:t>
      </w:r>
      <w:r w:rsidRPr="00466A7A">
        <w:rPr>
          <w:color w:val="000000"/>
          <w:sz w:val="22"/>
          <w:szCs w:val="22"/>
        </w:rPr>
        <w:t xml:space="preserve"> </w:t>
      </w:r>
      <w:proofErr w:type="gramStart"/>
      <w:r w:rsidRPr="00466A7A">
        <w:rPr>
          <w:color w:val="000000"/>
          <w:sz w:val="22"/>
          <w:szCs w:val="22"/>
        </w:rPr>
        <w:t>( в</w:t>
      </w:r>
      <w:proofErr w:type="gramEnd"/>
      <w:r w:rsidRPr="00466A7A">
        <w:rPr>
          <w:color w:val="000000"/>
          <w:sz w:val="22"/>
          <w:szCs w:val="22"/>
        </w:rPr>
        <w:t xml:space="preserve"> редакции решения Верхореченского сельского Бахчисарайского района Республики К</w:t>
      </w:r>
      <w:r>
        <w:rPr>
          <w:color w:val="000000"/>
          <w:sz w:val="22"/>
          <w:szCs w:val="22"/>
        </w:rPr>
        <w:t>рым  от 17.10.2016г № 262</w:t>
      </w:r>
      <w:r w:rsidRPr="00466A7A">
        <w:rPr>
          <w:sz w:val="22"/>
          <w:szCs w:val="22"/>
          <w:lang w:eastAsia="en-US"/>
        </w:rPr>
        <w:t xml:space="preserve"> </w:t>
      </w:r>
    </w:p>
    <w:p w:rsidR="00BE7549" w:rsidRPr="00466A7A" w:rsidRDefault="00BE7549" w:rsidP="00A4673A">
      <w:pPr>
        <w:widowControl w:val="0"/>
        <w:tabs>
          <w:tab w:val="left" w:pos="8172"/>
        </w:tabs>
        <w:ind w:left="4500"/>
        <w:rPr>
          <w:sz w:val="22"/>
          <w:szCs w:val="22"/>
          <w:lang w:eastAsia="en-US"/>
        </w:rPr>
      </w:pPr>
    </w:p>
    <w:p w:rsidR="00BE7549" w:rsidRPr="00466A7A" w:rsidRDefault="00BE7549" w:rsidP="00326B8A">
      <w:pPr>
        <w:jc w:val="center"/>
        <w:outlineLvl w:val="0"/>
        <w:rPr>
          <w:b/>
          <w:sz w:val="22"/>
          <w:szCs w:val="22"/>
        </w:rPr>
      </w:pPr>
      <w:r w:rsidRPr="00466A7A">
        <w:rPr>
          <w:b/>
          <w:sz w:val="22"/>
          <w:szCs w:val="22"/>
        </w:rPr>
        <w:t>Источники финансирования дефицита бюджета</w:t>
      </w:r>
    </w:p>
    <w:p w:rsidR="00BE7549" w:rsidRPr="00466A7A" w:rsidRDefault="00BE7549" w:rsidP="00A4673A">
      <w:pPr>
        <w:jc w:val="center"/>
        <w:rPr>
          <w:b/>
          <w:sz w:val="22"/>
          <w:szCs w:val="22"/>
        </w:rPr>
      </w:pPr>
      <w:r w:rsidRPr="00466A7A">
        <w:rPr>
          <w:b/>
          <w:sz w:val="22"/>
          <w:szCs w:val="22"/>
        </w:rPr>
        <w:t>Верхореченского сельского поселения</w:t>
      </w:r>
    </w:p>
    <w:p w:rsidR="00BE7549" w:rsidRPr="00466A7A" w:rsidRDefault="00BE7549" w:rsidP="00A4673A">
      <w:pPr>
        <w:jc w:val="center"/>
        <w:rPr>
          <w:b/>
          <w:sz w:val="22"/>
          <w:szCs w:val="22"/>
        </w:rPr>
      </w:pPr>
      <w:r w:rsidRPr="00466A7A">
        <w:rPr>
          <w:b/>
          <w:sz w:val="22"/>
          <w:szCs w:val="22"/>
        </w:rPr>
        <w:t>на 2016 год</w:t>
      </w:r>
    </w:p>
    <w:p w:rsidR="00BE7549" w:rsidRPr="00466A7A" w:rsidRDefault="00BE7549" w:rsidP="00A4673A">
      <w:pPr>
        <w:tabs>
          <w:tab w:val="left" w:pos="4908"/>
        </w:tabs>
        <w:rPr>
          <w:b/>
          <w:sz w:val="22"/>
          <w:szCs w:val="22"/>
        </w:rPr>
      </w:pPr>
      <w:r w:rsidRPr="00466A7A">
        <w:rPr>
          <w:b/>
          <w:sz w:val="22"/>
          <w:szCs w:val="22"/>
        </w:rPr>
        <w:tab/>
      </w:r>
      <w:r w:rsidRPr="00466A7A">
        <w:rPr>
          <w:b/>
          <w:sz w:val="22"/>
          <w:szCs w:val="22"/>
        </w:rPr>
        <w:tab/>
      </w:r>
      <w:r w:rsidRPr="00466A7A">
        <w:rPr>
          <w:b/>
          <w:sz w:val="22"/>
          <w:szCs w:val="22"/>
        </w:rPr>
        <w:tab/>
      </w:r>
      <w:r w:rsidRPr="00466A7A">
        <w:rPr>
          <w:b/>
          <w:sz w:val="22"/>
          <w:szCs w:val="22"/>
        </w:rPr>
        <w:tab/>
        <w:t xml:space="preserve">(рублей) </w:t>
      </w:r>
    </w:p>
    <w:tbl>
      <w:tblPr>
        <w:tblpPr w:leftFromText="180" w:rightFromText="180" w:bottomFromText="200" w:vertAnchor="text" w:tblpY="1"/>
        <w:tblOverlap w:val="never"/>
        <w:tblW w:w="10200" w:type="dxa"/>
        <w:tblCellMar>
          <w:top w:w="24" w:type="dxa"/>
          <w:left w:w="37" w:type="dxa"/>
          <w:right w:w="0" w:type="dxa"/>
        </w:tblCellMar>
        <w:tblLook w:val="00A0" w:firstRow="1" w:lastRow="0" w:firstColumn="1" w:lastColumn="0" w:noHBand="0" w:noVBand="0"/>
      </w:tblPr>
      <w:tblGrid>
        <w:gridCol w:w="2896"/>
        <w:gridCol w:w="4895"/>
        <w:gridCol w:w="2409"/>
      </w:tblGrid>
      <w:tr w:rsidR="00BE7549" w:rsidRPr="00466A7A" w:rsidTr="00A4673A">
        <w:trPr>
          <w:trHeight w:val="516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BE7549" w:rsidP="00A4673A">
            <w:pPr>
              <w:spacing w:line="276" w:lineRule="auto"/>
              <w:ind w:left="139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BE7549" w:rsidP="00A4673A">
            <w:pPr>
              <w:spacing w:line="276" w:lineRule="auto"/>
              <w:ind w:right="30"/>
              <w:jc w:val="center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BE7549" w:rsidP="00A4673A">
            <w:pPr>
              <w:spacing w:line="276" w:lineRule="auto"/>
              <w:ind w:right="31"/>
              <w:jc w:val="center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 xml:space="preserve"> Сумма </w:t>
            </w:r>
          </w:p>
        </w:tc>
      </w:tr>
      <w:tr w:rsidR="00BE7549" w:rsidRPr="00466A7A" w:rsidTr="00A4673A">
        <w:trPr>
          <w:trHeight w:val="41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49" w:rsidRPr="00466A7A" w:rsidRDefault="00BE7549" w:rsidP="00A4673A">
            <w:pPr>
              <w:spacing w:line="276" w:lineRule="auto"/>
              <w:ind w:right="33"/>
              <w:jc w:val="center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49" w:rsidRPr="00466A7A" w:rsidRDefault="00BE7549" w:rsidP="00A4673A">
            <w:pPr>
              <w:spacing w:line="276" w:lineRule="auto"/>
              <w:ind w:right="31"/>
              <w:jc w:val="center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49" w:rsidRPr="00466A7A" w:rsidRDefault="00BE7549" w:rsidP="00A4673A">
            <w:pPr>
              <w:spacing w:line="276" w:lineRule="auto"/>
              <w:ind w:right="102"/>
              <w:jc w:val="center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E7549" w:rsidRPr="00466A7A" w:rsidTr="00A4673A">
        <w:trPr>
          <w:trHeight w:val="254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49" w:rsidRPr="00466A7A" w:rsidRDefault="00BE7549" w:rsidP="00A4673A">
            <w:pPr>
              <w:spacing w:line="276" w:lineRule="auto"/>
              <w:ind w:right="33"/>
              <w:jc w:val="right"/>
              <w:rPr>
                <w:szCs w:val="22"/>
                <w:lang w:eastAsia="en-US"/>
              </w:rPr>
            </w:pP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49" w:rsidRPr="00466A7A" w:rsidRDefault="00BE7549" w:rsidP="00A4673A">
            <w:pPr>
              <w:spacing w:line="276" w:lineRule="auto"/>
              <w:ind w:right="31"/>
              <w:jc w:val="right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>ИСТОЧНИКИ ФИНАНСИРОВАНИЯ ДЕФИЦИТА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49" w:rsidRPr="00466A7A" w:rsidRDefault="00BE7549" w:rsidP="00466A7A">
            <w:pPr>
              <w:spacing w:line="276" w:lineRule="auto"/>
              <w:ind w:right="102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</w:t>
            </w:r>
            <w:r w:rsidRPr="00466A7A">
              <w:rPr>
                <w:b/>
                <w:sz w:val="22"/>
                <w:szCs w:val="22"/>
                <w:lang w:eastAsia="en-US"/>
              </w:rPr>
              <w:t>518 578,00</w:t>
            </w:r>
          </w:p>
        </w:tc>
      </w:tr>
      <w:tr w:rsidR="00BE7549" w:rsidRPr="00466A7A" w:rsidTr="00A4673A">
        <w:trPr>
          <w:trHeight w:val="715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BE7549" w:rsidP="00A4673A">
            <w:pPr>
              <w:spacing w:line="276" w:lineRule="auto"/>
              <w:ind w:right="40"/>
              <w:jc w:val="right"/>
              <w:rPr>
                <w:szCs w:val="22"/>
                <w:lang w:eastAsia="en-US"/>
              </w:rPr>
            </w:pPr>
            <w:r w:rsidRPr="00466A7A">
              <w:rPr>
                <w:b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49" w:rsidRPr="00466A7A" w:rsidRDefault="00BE7549" w:rsidP="00A4673A">
            <w:pPr>
              <w:spacing w:after="3" w:line="276" w:lineRule="auto"/>
              <w:ind w:right="30"/>
              <w:jc w:val="right"/>
              <w:rPr>
                <w:szCs w:val="22"/>
                <w:lang w:eastAsia="en-US"/>
              </w:rPr>
            </w:pPr>
            <w:r w:rsidRPr="00466A7A">
              <w:rPr>
                <w:b/>
                <w:sz w:val="22"/>
                <w:szCs w:val="22"/>
                <w:lang w:eastAsia="en-US"/>
              </w:rPr>
              <w:t xml:space="preserve">ИСТОЧНИКИ ВНУТРЕННЕГО </w:t>
            </w:r>
          </w:p>
          <w:p w:rsidR="00BE7549" w:rsidRPr="00466A7A" w:rsidRDefault="00BE7549" w:rsidP="00A4673A">
            <w:pPr>
              <w:spacing w:line="276" w:lineRule="auto"/>
              <w:ind w:right="33"/>
              <w:jc w:val="right"/>
              <w:rPr>
                <w:szCs w:val="22"/>
                <w:lang w:eastAsia="en-US"/>
              </w:rPr>
            </w:pPr>
            <w:r w:rsidRPr="00466A7A">
              <w:rPr>
                <w:b/>
                <w:sz w:val="22"/>
                <w:szCs w:val="22"/>
                <w:lang w:eastAsia="en-US"/>
              </w:rPr>
              <w:t>ФИНАНСИРОВАНИЯ ДЕФИЦИТОВ БЮДЖЕТОВ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BE7549" w:rsidP="00A4673A">
            <w:pPr>
              <w:spacing w:line="276" w:lineRule="auto"/>
              <w:ind w:right="30"/>
              <w:rPr>
                <w:szCs w:val="22"/>
                <w:lang w:eastAsia="en-US"/>
              </w:rPr>
            </w:pPr>
            <w:r w:rsidRPr="00466A7A">
              <w:rPr>
                <w:b/>
                <w:sz w:val="22"/>
                <w:szCs w:val="22"/>
                <w:lang w:eastAsia="en-US"/>
              </w:rPr>
              <w:t xml:space="preserve">       518 578,00</w:t>
            </w:r>
          </w:p>
        </w:tc>
      </w:tr>
      <w:tr w:rsidR="00BE7549" w:rsidRPr="00466A7A" w:rsidTr="00A4673A">
        <w:trPr>
          <w:trHeight w:val="252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49" w:rsidRPr="00466A7A" w:rsidRDefault="00BE7549" w:rsidP="00A4673A">
            <w:pPr>
              <w:spacing w:line="276" w:lineRule="auto"/>
              <w:jc w:val="right"/>
              <w:rPr>
                <w:szCs w:val="22"/>
                <w:lang w:eastAsia="en-US"/>
              </w:rPr>
            </w:pP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49" w:rsidRPr="00466A7A" w:rsidRDefault="00BE7549" w:rsidP="00A4673A">
            <w:pPr>
              <w:spacing w:line="276" w:lineRule="auto"/>
              <w:ind w:right="33"/>
              <w:jc w:val="right"/>
              <w:rPr>
                <w:szCs w:val="22"/>
                <w:lang w:eastAsia="en-US"/>
              </w:rPr>
            </w:pPr>
            <w:r w:rsidRPr="00466A7A">
              <w:rPr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49" w:rsidRPr="00466A7A" w:rsidRDefault="00BE7549" w:rsidP="00A4673A">
            <w:pPr>
              <w:spacing w:line="276" w:lineRule="auto"/>
              <w:jc w:val="right"/>
              <w:rPr>
                <w:szCs w:val="22"/>
                <w:lang w:eastAsia="en-US"/>
              </w:rPr>
            </w:pPr>
          </w:p>
        </w:tc>
      </w:tr>
      <w:tr w:rsidR="00BE7549" w:rsidRPr="00466A7A" w:rsidTr="00A4673A">
        <w:trPr>
          <w:trHeight w:val="478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BE7549" w:rsidP="00A4673A">
            <w:pPr>
              <w:spacing w:line="276" w:lineRule="auto"/>
              <w:ind w:right="40"/>
              <w:jc w:val="right"/>
              <w:rPr>
                <w:b/>
                <w:szCs w:val="22"/>
                <w:lang w:eastAsia="en-US"/>
              </w:rPr>
            </w:pPr>
            <w:r w:rsidRPr="00466A7A">
              <w:rPr>
                <w:b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49" w:rsidRPr="00466A7A" w:rsidRDefault="00BE7549" w:rsidP="00A4673A">
            <w:pPr>
              <w:spacing w:line="276" w:lineRule="auto"/>
              <w:jc w:val="right"/>
              <w:rPr>
                <w:b/>
                <w:szCs w:val="22"/>
                <w:lang w:eastAsia="en-US"/>
              </w:rPr>
            </w:pPr>
            <w:r w:rsidRPr="00466A7A">
              <w:rPr>
                <w:b/>
                <w:sz w:val="22"/>
                <w:szCs w:val="22"/>
                <w:lang w:eastAsia="en-US"/>
              </w:rPr>
              <w:t xml:space="preserve">Изменение остатков средств на счетах по учету средств бюджетов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BE7549" w:rsidP="00A4673A">
            <w:pPr>
              <w:spacing w:line="276" w:lineRule="auto"/>
              <w:ind w:right="30"/>
              <w:rPr>
                <w:b/>
                <w:szCs w:val="22"/>
                <w:lang w:eastAsia="en-US"/>
              </w:rPr>
            </w:pPr>
            <w:r w:rsidRPr="00466A7A">
              <w:rPr>
                <w:b/>
                <w:sz w:val="22"/>
                <w:szCs w:val="22"/>
                <w:lang w:eastAsia="en-US"/>
              </w:rPr>
              <w:t xml:space="preserve">        518 578,00</w:t>
            </w:r>
          </w:p>
        </w:tc>
      </w:tr>
      <w:tr w:rsidR="00BE7549" w:rsidRPr="00466A7A" w:rsidTr="00A4673A">
        <w:trPr>
          <w:trHeight w:val="478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BE7549" w:rsidP="00A4673A">
            <w:pPr>
              <w:spacing w:line="276" w:lineRule="auto"/>
              <w:ind w:right="40"/>
              <w:jc w:val="right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49" w:rsidRPr="00466A7A" w:rsidRDefault="00BE7549" w:rsidP="00A4673A">
            <w:pPr>
              <w:tabs>
                <w:tab w:val="left" w:pos="330"/>
              </w:tabs>
              <w:spacing w:line="276" w:lineRule="auto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>Увеличение остатков</w:t>
            </w:r>
          </w:p>
          <w:p w:rsidR="00BE7549" w:rsidRPr="00466A7A" w:rsidRDefault="00BE7549" w:rsidP="00A4673A">
            <w:pPr>
              <w:tabs>
                <w:tab w:val="left" w:pos="330"/>
              </w:tabs>
              <w:spacing w:line="276" w:lineRule="auto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>средств бюджетов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2A155E" w:rsidP="002A155E">
            <w:pPr>
              <w:spacing w:line="276" w:lineRule="auto"/>
              <w:ind w:right="30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8 277 6</w:t>
            </w:r>
            <w:r w:rsidR="00BE7549" w:rsidRPr="00466A7A">
              <w:rPr>
                <w:sz w:val="22"/>
                <w:szCs w:val="22"/>
                <w:lang w:eastAsia="en-US"/>
              </w:rPr>
              <w:t>27,00</w:t>
            </w:r>
          </w:p>
        </w:tc>
      </w:tr>
      <w:tr w:rsidR="00BE7549" w:rsidRPr="00466A7A" w:rsidTr="00A4673A">
        <w:trPr>
          <w:trHeight w:val="490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BE7549" w:rsidP="00A4673A">
            <w:pPr>
              <w:spacing w:line="276" w:lineRule="auto"/>
              <w:ind w:right="40"/>
              <w:jc w:val="right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49" w:rsidRPr="00466A7A" w:rsidRDefault="00BE7549" w:rsidP="00A4673A">
            <w:pPr>
              <w:spacing w:line="276" w:lineRule="auto"/>
              <w:jc w:val="right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2A155E" w:rsidP="002A155E">
            <w:pPr>
              <w:spacing w:line="276" w:lineRule="auto"/>
              <w:ind w:right="30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8 277 6</w:t>
            </w:r>
            <w:r w:rsidR="00BE7549" w:rsidRPr="00466A7A">
              <w:rPr>
                <w:sz w:val="22"/>
                <w:szCs w:val="22"/>
                <w:lang w:eastAsia="en-US"/>
              </w:rPr>
              <w:t>27,00</w:t>
            </w:r>
          </w:p>
        </w:tc>
      </w:tr>
      <w:tr w:rsidR="00BE7549" w:rsidRPr="00466A7A" w:rsidTr="00A4673A">
        <w:trPr>
          <w:trHeight w:val="490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BE7549" w:rsidP="00A4673A">
            <w:pPr>
              <w:spacing w:line="276" w:lineRule="auto"/>
              <w:ind w:right="40"/>
              <w:jc w:val="right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49" w:rsidRPr="00466A7A" w:rsidRDefault="00BE7549" w:rsidP="00A4673A">
            <w:pPr>
              <w:spacing w:line="276" w:lineRule="auto"/>
              <w:jc w:val="right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2A155E" w:rsidP="002A155E">
            <w:pPr>
              <w:spacing w:line="276" w:lineRule="auto"/>
              <w:ind w:right="30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8 277 6</w:t>
            </w:r>
            <w:r w:rsidR="00BE7549" w:rsidRPr="00466A7A">
              <w:rPr>
                <w:sz w:val="22"/>
                <w:szCs w:val="22"/>
                <w:lang w:eastAsia="en-US"/>
              </w:rPr>
              <w:t>27,00</w:t>
            </w:r>
          </w:p>
        </w:tc>
      </w:tr>
      <w:tr w:rsidR="00BE7549" w:rsidRPr="00466A7A" w:rsidTr="00A4673A">
        <w:trPr>
          <w:trHeight w:val="734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BE7549" w:rsidP="00A4673A">
            <w:pPr>
              <w:spacing w:line="276" w:lineRule="auto"/>
              <w:ind w:right="31"/>
              <w:jc w:val="right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>000 01 05 02 01 10 0000 510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49" w:rsidRPr="00466A7A" w:rsidRDefault="00BE7549" w:rsidP="00A4673A">
            <w:pPr>
              <w:spacing w:line="261" w:lineRule="auto"/>
              <w:jc w:val="right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 xml:space="preserve">Увеличение прочих остатков денежных средств бюджетов сельских поселений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2A155E" w:rsidP="002A155E">
            <w:pPr>
              <w:spacing w:line="276" w:lineRule="auto"/>
              <w:ind w:right="30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8 277 6</w:t>
            </w:r>
            <w:r w:rsidR="00BE7549" w:rsidRPr="00466A7A">
              <w:rPr>
                <w:sz w:val="22"/>
                <w:szCs w:val="22"/>
                <w:lang w:eastAsia="en-US"/>
              </w:rPr>
              <w:t>27,00</w:t>
            </w:r>
          </w:p>
        </w:tc>
      </w:tr>
      <w:tr w:rsidR="00BE7549" w:rsidRPr="00466A7A" w:rsidTr="00A4673A">
        <w:trPr>
          <w:trHeight w:val="614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BE7549" w:rsidP="00A4673A">
            <w:pPr>
              <w:spacing w:line="276" w:lineRule="auto"/>
              <w:ind w:right="31"/>
              <w:jc w:val="right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BE7549" w:rsidP="00A4673A">
            <w:pPr>
              <w:spacing w:line="276" w:lineRule="auto"/>
              <w:ind w:left="10"/>
              <w:jc w:val="right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2A155E" w:rsidP="002A155E">
            <w:pPr>
              <w:spacing w:line="276" w:lineRule="auto"/>
              <w:ind w:right="30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8 796 2</w:t>
            </w:r>
            <w:r w:rsidR="00BE7549" w:rsidRPr="00466A7A">
              <w:rPr>
                <w:sz w:val="22"/>
                <w:szCs w:val="22"/>
                <w:lang w:eastAsia="en-US"/>
              </w:rPr>
              <w:t>05,00</w:t>
            </w:r>
          </w:p>
        </w:tc>
      </w:tr>
      <w:tr w:rsidR="00BE7549" w:rsidRPr="00466A7A" w:rsidTr="00A4673A">
        <w:trPr>
          <w:trHeight w:val="490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BE7549" w:rsidP="00A4673A">
            <w:pPr>
              <w:spacing w:line="276" w:lineRule="auto"/>
              <w:ind w:right="31"/>
              <w:jc w:val="right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49" w:rsidRPr="00466A7A" w:rsidRDefault="00BE7549" w:rsidP="00A4673A">
            <w:pPr>
              <w:spacing w:line="276" w:lineRule="auto"/>
              <w:jc w:val="right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BE7549" w:rsidP="002A155E">
            <w:pPr>
              <w:spacing w:line="276" w:lineRule="auto"/>
              <w:ind w:right="30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 xml:space="preserve">     </w:t>
            </w:r>
            <w:r>
              <w:rPr>
                <w:sz w:val="22"/>
                <w:szCs w:val="22"/>
                <w:lang w:eastAsia="en-US"/>
              </w:rPr>
              <w:t xml:space="preserve">     </w:t>
            </w:r>
            <w:r w:rsidRPr="00466A7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</w:t>
            </w:r>
            <w:r w:rsidR="002A155E">
              <w:rPr>
                <w:sz w:val="22"/>
                <w:szCs w:val="22"/>
                <w:lang w:eastAsia="en-US"/>
              </w:rPr>
              <w:t xml:space="preserve">                           </w:t>
            </w:r>
            <w:r w:rsidR="009567AD">
              <w:rPr>
                <w:sz w:val="22"/>
                <w:szCs w:val="22"/>
                <w:lang w:eastAsia="en-US"/>
              </w:rPr>
              <w:t xml:space="preserve">                                                </w:t>
            </w:r>
            <w:r w:rsidR="002A155E">
              <w:rPr>
                <w:sz w:val="22"/>
                <w:szCs w:val="22"/>
                <w:lang w:eastAsia="en-US"/>
              </w:rPr>
              <w:t>8 796 2</w:t>
            </w:r>
            <w:r w:rsidRPr="00466A7A">
              <w:rPr>
                <w:sz w:val="22"/>
                <w:szCs w:val="22"/>
                <w:lang w:eastAsia="en-US"/>
              </w:rPr>
              <w:t>05,00</w:t>
            </w:r>
          </w:p>
        </w:tc>
      </w:tr>
      <w:tr w:rsidR="00BE7549" w:rsidRPr="00466A7A" w:rsidTr="00A4673A">
        <w:trPr>
          <w:trHeight w:val="490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BE7549" w:rsidP="00A4673A">
            <w:pPr>
              <w:spacing w:line="276" w:lineRule="auto"/>
              <w:ind w:right="31"/>
              <w:jc w:val="right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49" w:rsidRPr="00466A7A" w:rsidRDefault="00BE7549" w:rsidP="00A4673A">
            <w:pPr>
              <w:spacing w:line="276" w:lineRule="auto"/>
              <w:jc w:val="right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9567AD" w:rsidP="002A155E">
            <w:pPr>
              <w:spacing w:line="276" w:lineRule="auto"/>
              <w:ind w:right="30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2A155E">
              <w:rPr>
                <w:sz w:val="22"/>
                <w:szCs w:val="22"/>
                <w:lang w:eastAsia="en-US"/>
              </w:rPr>
              <w:t xml:space="preserve">   8 796 2</w:t>
            </w:r>
            <w:r w:rsidR="00BE7549">
              <w:rPr>
                <w:sz w:val="22"/>
                <w:szCs w:val="22"/>
                <w:lang w:eastAsia="en-US"/>
              </w:rPr>
              <w:t xml:space="preserve">05,00 </w:t>
            </w:r>
          </w:p>
        </w:tc>
      </w:tr>
      <w:tr w:rsidR="00BE7549" w:rsidRPr="00466A7A" w:rsidTr="00A4673A">
        <w:trPr>
          <w:trHeight w:val="734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BE7549" w:rsidP="00A4673A">
            <w:pPr>
              <w:spacing w:line="276" w:lineRule="auto"/>
              <w:ind w:right="31"/>
              <w:jc w:val="right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>000 01 05 02 01 10 0000 610</w:t>
            </w:r>
          </w:p>
        </w:tc>
        <w:tc>
          <w:tcPr>
            <w:tcW w:w="4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549" w:rsidRPr="00466A7A" w:rsidRDefault="00BE7549" w:rsidP="00A4673A">
            <w:pPr>
              <w:spacing w:line="261" w:lineRule="auto"/>
              <w:jc w:val="right"/>
              <w:rPr>
                <w:szCs w:val="22"/>
                <w:lang w:eastAsia="en-US"/>
              </w:rPr>
            </w:pPr>
            <w:r w:rsidRPr="00466A7A">
              <w:rPr>
                <w:sz w:val="22"/>
                <w:szCs w:val="22"/>
                <w:lang w:eastAsia="en-US"/>
              </w:rPr>
              <w:t xml:space="preserve">Уменьшение прочих остатков денежных средств бюджетов сельских поселений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49" w:rsidRPr="00466A7A" w:rsidRDefault="009567AD" w:rsidP="002A155E">
            <w:pPr>
              <w:spacing w:line="276" w:lineRule="auto"/>
              <w:ind w:right="30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="002A155E">
              <w:rPr>
                <w:sz w:val="22"/>
                <w:szCs w:val="22"/>
                <w:lang w:eastAsia="en-US"/>
              </w:rPr>
              <w:t>8 796 2</w:t>
            </w:r>
            <w:r w:rsidR="00BE7549" w:rsidRPr="00466A7A">
              <w:rPr>
                <w:sz w:val="22"/>
                <w:szCs w:val="22"/>
                <w:lang w:eastAsia="en-US"/>
              </w:rPr>
              <w:t>05,00</w:t>
            </w:r>
          </w:p>
        </w:tc>
      </w:tr>
    </w:tbl>
    <w:p w:rsidR="00BE7549" w:rsidRDefault="00BE7549" w:rsidP="00A4673A">
      <w:pPr>
        <w:pStyle w:val="Standard"/>
        <w:spacing w:before="140"/>
        <w:rPr>
          <w:sz w:val="28"/>
          <w:szCs w:val="28"/>
          <w:lang w:val="ru-RU"/>
        </w:rPr>
      </w:pPr>
    </w:p>
    <w:p w:rsidR="00BE7549" w:rsidRDefault="00BE7549" w:rsidP="00A4673A">
      <w:pPr>
        <w:pStyle w:val="Standard"/>
        <w:spacing w:before="140"/>
        <w:rPr>
          <w:sz w:val="28"/>
          <w:szCs w:val="28"/>
          <w:lang w:val="ru-RU"/>
        </w:rPr>
      </w:pPr>
    </w:p>
    <w:p w:rsidR="00BE7549" w:rsidRDefault="00BE7549" w:rsidP="00A4673A">
      <w:pPr>
        <w:pStyle w:val="Standard"/>
        <w:spacing w:before="140"/>
        <w:rPr>
          <w:sz w:val="28"/>
          <w:szCs w:val="28"/>
          <w:lang w:val="ru-RU"/>
        </w:rPr>
      </w:pPr>
    </w:p>
    <w:p w:rsidR="00BE7549" w:rsidRDefault="00BE7549" w:rsidP="00A4673A">
      <w:pPr>
        <w:pStyle w:val="Standard"/>
        <w:spacing w:before="140"/>
        <w:rPr>
          <w:sz w:val="28"/>
          <w:szCs w:val="28"/>
          <w:lang w:val="ru-RU"/>
        </w:rPr>
      </w:pPr>
    </w:p>
    <w:p w:rsidR="00BE7549" w:rsidRDefault="00BE7549" w:rsidP="00A4673A">
      <w:pPr>
        <w:pStyle w:val="Standard"/>
        <w:spacing w:before="140"/>
        <w:rPr>
          <w:sz w:val="28"/>
          <w:szCs w:val="28"/>
          <w:lang w:val="ru-RU"/>
        </w:rPr>
      </w:pPr>
    </w:p>
    <w:p w:rsidR="00BE7549" w:rsidRPr="0018590B" w:rsidRDefault="00BE7549" w:rsidP="00A4673A">
      <w:pPr>
        <w:pStyle w:val="Standard"/>
        <w:spacing w:before="140"/>
        <w:rPr>
          <w:sz w:val="28"/>
          <w:szCs w:val="28"/>
          <w:lang w:val="ru-RU"/>
        </w:rPr>
      </w:pPr>
    </w:p>
    <w:tbl>
      <w:tblPr>
        <w:tblW w:w="8050" w:type="dxa"/>
        <w:tblInd w:w="1164" w:type="dxa"/>
        <w:tblLook w:val="00A0" w:firstRow="1" w:lastRow="0" w:firstColumn="1" w:lastColumn="0" w:noHBand="0" w:noVBand="0"/>
      </w:tblPr>
      <w:tblGrid>
        <w:gridCol w:w="2600"/>
        <w:gridCol w:w="222"/>
        <w:gridCol w:w="222"/>
        <w:gridCol w:w="600"/>
        <w:gridCol w:w="820"/>
        <w:gridCol w:w="920"/>
        <w:gridCol w:w="280"/>
        <w:gridCol w:w="400"/>
        <w:gridCol w:w="1986"/>
      </w:tblGrid>
      <w:tr w:rsidR="00BE7549" w:rsidRPr="00466A7A" w:rsidTr="00546BCD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b/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</w:p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Приложение № 6</w:t>
            </w:r>
          </w:p>
        </w:tc>
      </w:tr>
    </w:tbl>
    <w:p w:rsidR="00BE7549" w:rsidRPr="00466A7A" w:rsidRDefault="00BE7549" w:rsidP="007B4804">
      <w:pPr>
        <w:widowControl w:val="0"/>
        <w:suppressAutoHyphens/>
        <w:autoSpaceDN w:val="0"/>
        <w:spacing w:before="140"/>
        <w:jc w:val="right"/>
        <w:rPr>
          <w:color w:val="000000"/>
          <w:kern w:val="3"/>
          <w:sz w:val="22"/>
          <w:szCs w:val="22"/>
          <w:lang w:eastAsia="en-US"/>
        </w:rPr>
      </w:pPr>
      <w:r w:rsidRPr="00466A7A">
        <w:rPr>
          <w:kern w:val="3"/>
          <w:sz w:val="22"/>
          <w:szCs w:val="22"/>
          <w:lang w:eastAsia="en-US"/>
        </w:rPr>
        <w:t>к решению Верхореченского сельского</w:t>
      </w:r>
    </w:p>
    <w:p w:rsidR="00BE7549" w:rsidRPr="00466A7A" w:rsidRDefault="00BE7549" w:rsidP="007B4804">
      <w:pPr>
        <w:widowControl w:val="0"/>
        <w:tabs>
          <w:tab w:val="left" w:pos="1540"/>
        </w:tabs>
        <w:suppressAutoHyphens/>
        <w:autoSpaceDN w:val="0"/>
        <w:jc w:val="center"/>
        <w:rPr>
          <w:kern w:val="3"/>
          <w:sz w:val="22"/>
          <w:szCs w:val="22"/>
          <w:lang w:eastAsia="en-US"/>
        </w:rPr>
      </w:pPr>
      <w:r w:rsidRPr="00466A7A">
        <w:rPr>
          <w:kern w:val="3"/>
          <w:sz w:val="22"/>
          <w:szCs w:val="22"/>
          <w:lang w:eastAsia="en-US"/>
        </w:rPr>
        <w:t xml:space="preserve">совета Бахчисарайского района Республики Крым от 30.12.2015г. №210 «О бюджете Верхореченского сельского поселения Бахчисарайского района </w:t>
      </w:r>
    </w:p>
    <w:p w:rsidR="00BE7549" w:rsidRPr="00466A7A" w:rsidRDefault="00BE7549" w:rsidP="007B4804">
      <w:pPr>
        <w:widowControl w:val="0"/>
        <w:tabs>
          <w:tab w:val="left" w:pos="8172"/>
        </w:tabs>
        <w:jc w:val="right"/>
        <w:rPr>
          <w:sz w:val="22"/>
          <w:szCs w:val="22"/>
          <w:lang w:eastAsia="en-US"/>
        </w:rPr>
      </w:pPr>
      <w:r w:rsidRPr="00466A7A">
        <w:rPr>
          <w:kern w:val="3"/>
          <w:sz w:val="22"/>
          <w:szCs w:val="22"/>
          <w:lang w:eastAsia="en-US"/>
        </w:rPr>
        <w:t>Республики Крым на 2016г»)</w:t>
      </w:r>
      <w:r w:rsidRPr="00466A7A">
        <w:rPr>
          <w:color w:val="000000"/>
          <w:sz w:val="22"/>
          <w:szCs w:val="22"/>
        </w:rPr>
        <w:t xml:space="preserve"> </w:t>
      </w:r>
      <w:proofErr w:type="gramStart"/>
      <w:r w:rsidRPr="00466A7A">
        <w:rPr>
          <w:color w:val="000000"/>
          <w:sz w:val="22"/>
          <w:szCs w:val="22"/>
        </w:rPr>
        <w:t>( в</w:t>
      </w:r>
      <w:proofErr w:type="gramEnd"/>
      <w:r w:rsidRPr="00466A7A">
        <w:rPr>
          <w:color w:val="000000"/>
          <w:sz w:val="22"/>
          <w:szCs w:val="22"/>
        </w:rPr>
        <w:t xml:space="preserve"> редакции решения Верхореченского сельского Бахчисарайского района Республики Кр</w:t>
      </w:r>
      <w:r>
        <w:rPr>
          <w:color w:val="000000"/>
          <w:sz w:val="22"/>
          <w:szCs w:val="22"/>
        </w:rPr>
        <w:t>ым  от 17.10..2016г №_262</w:t>
      </w:r>
    </w:p>
    <w:p w:rsidR="00BE7549" w:rsidRPr="00466A7A" w:rsidRDefault="00BE7549" w:rsidP="00E40AB8">
      <w:pPr>
        <w:jc w:val="center"/>
        <w:rPr>
          <w:sz w:val="22"/>
          <w:szCs w:val="22"/>
        </w:rPr>
      </w:pPr>
    </w:p>
    <w:p w:rsidR="00BE7549" w:rsidRPr="00466A7A" w:rsidRDefault="00BE7549" w:rsidP="00E40AB8">
      <w:pPr>
        <w:jc w:val="center"/>
        <w:rPr>
          <w:b/>
          <w:sz w:val="22"/>
          <w:szCs w:val="22"/>
        </w:rPr>
      </w:pPr>
      <w:r w:rsidRPr="00466A7A">
        <w:rPr>
          <w:b/>
          <w:sz w:val="22"/>
          <w:szCs w:val="22"/>
        </w:rPr>
        <w:t>Ведомственная структура расходов бюджета Верхореченского сельского поселения Бахчисарайского района Республики Крым на 2016 год</w:t>
      </w:r>
    </w:p>
    <w:p w:rsidR="00BE7549" w:rsidRPr="00466A7A" w:rsidRDefault="00BE7549" w:rsidP="00E40AB8">
      <w:pPr>
        <w:jc w:val="right"/>
        <w:rPr>
          <w:sz w:val="22"/>
          <w:szCs w:val="22"/>
        </w:rPr>
      </w:pPr>
      <w:r w:rsidRPr="00466A7A">
        <w:rPr>
          <w:sz w:val="22"/>
          <w:szCs w:val="22"/>
        </w:rPr>
        <w:t>руб.</w:t>
      </w:r>
    </w:p>
    <w:tbl>
      <w:tblPr>
        <w:tblW w:w="10185" w:type="dxa"/>
        <w:tblLook w:val="00A0" w:firstRow="1" w:lastRow="0" w:firstColumn="1" w:lastColumn="0" w:noHBand="0" w:noVBand="0"/>
      </w:tblPr>
      <w:tblGrid>
        <w:gridCol w:w="3625"/>
        <w:gridCol w:w="1976"/>
        <w:gridCol w:w="743"/>
        <w:gridCol w:w="1523"/>
        <w:gridCol w:w="711"/>
        <w:gridCol w:w="1607"/>
      </w:tblGrid>
      <w:tr w:rsidR="00BE7549" w:rsidRPr="00466A7A" w:rsidTr="00052983">
        <w:trPr>
          <w:trHeight w:val="282"/>
        </w:trPr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Текущий финансовый год</w:t>
            </w:r>
          </w:p>
        </w:tc>
      </w:tr>
      <w:tr w:rsidR="00BE7549" w:rsidRPr="00466A7A" w:rsidTr="00452EBF">
        <w:trPr>
          <w:trHeight w:val="480"/>
        </w:trPr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Администратор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ФКР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</w:p>
        </w:tc>
      </w:tr>
      <w:tr w:rsidR="00BE7549" w:rsidRPr="00466A7A" w:rsidTr="00452EBF">
        <w:trPr>
          <w:trHeight w:val="282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</w:t>
            </w:r>
          </w:p>
        </w:tc>
      </w:tr>
      <w:tr w:rsidR="00BE7549" w:rsidRPr="00466A7A" w:rsidTr="00452EBF">
        <w:trPr>
          <w:trHeight w:val="55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567AD" w:rsidP="00A04783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8 796 2</w:t>
            </w:r>
            <w:r w:rsidR="00BE7549" w:rsidRPr="00466A7A">
              <w:rPr>
                <w:color w:val="000000"/>
                <w:sz w:val="22"/>
                <w:szCs w:val="22"/>
              </w:rPr>
              <w:t>05,00</w:t>
            </w:r>
          </w:p>
        </w:tc>
      </w:tr>
      <w:tr w:rsidR="00BE7549" w:rsidRPr="00466A7A" w:rsidTr="00452EBF">
        <w:trPr>
          <w:trHeight w:val="282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52EBF" w:rsidRDefault="009567AD" w:rsidP="00546BCD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3 447 926</w:t>
            </w:r>
            <w:r w:rsidR="00BE7549" w:rsidRPr="00452EBF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76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711 307,00</w:t>
            </w:r>
          </w:p>
        </w:tc>
      </w:tr>
      <w:tr w:rsidR="00BE7549" w:rsidRPr="00466A7A" w:rsidTr="00452EBF">
        <w:trPr>
          <w:trHeight w:val="103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rPr>
                <w:color w:val="000000"/>
                <w:szCs w:val="22"/>
              </w:rPr>
            </w:pPr>
            <w:r w:rsidRPr="00322A9F">
              <w:rPr>
                <w:color w:val="000000"/>
                <w:sz w:val="22"/>
                <w:szCs w:val="22"/>
              </w:rPr>
              <w:t>Муниципальная программа Верхореченского сельского поселения Бахчисарайского района Республики Крым "Эффективная власть в Верхореченском сельском поселении на 2016год"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322A9F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322A9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322A9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322A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right"/>
              <w:rPr>
                <w:color w:val="000000"/>
                <w:szCs w:val="22"/>
              </w:rPr>
            </w:pPr>
            <w:r w:rsidRPr="00322A9F">
              <w:rPr>
                <w:color w:val="000000"/>
                <w:sz w:val="22"/>
                <w:szCs w:val="22"/>
              </w:rPr>
              <w:t>711 307,00</w:t>
            </w:r>
          </w:p>
        </w:tc>
      </w:tr>
      <w:tr w:rsidR="00BE7549" w:rsidRPr="00452EBF" w:rsidTr="00452EBF">
        <w:trPr>
          <w:trHeight w:val="57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711 307,00</w:t>
            </w:r>
          </w:p>
        </w:tc>
      </w:tr>
      <w:tr w:rsidR="00BE7549" w:rsidRPr="00466A7A" w:rsidTr="00452EBF">
        <w:trPr>
          <w:trHeight w:val="102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711 307,00</w:t>
            </w:r>
          </w:p>
        </w:tc>
      </w:tr>
      <w:tr w:rsidR="00BE7549" w:rsidRPr="00466A7A" w:rsidTr="00452EBF">
        <w:trPr>
          <w:trHeight w:val="106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0110100110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697 207,00</w:t>
            </w:r>
          </w:p>
        </w:tc>
      </w:tr>
      <w:tr w:rsidR="00BE7549" w:rsidRPr="00466A7A" w:rsidTr="00452EBF">
        <w:trPr>
          <w:trHeight w:val="55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0110100110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697 207,00</w:t>
            </w:r>
          </w:p>
        </w:tc>
      </w:tr>
      <w:tr w:rsidR="00BE7549" w:rsidRPr="00466A7A" w:rsidTr="00452EBF">
        <w:trPr>
          <w:trHeight w:val="127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председателя Верхореченского сельского совета-главы администрации Верхореченского сельского поселения (иные выплаты персоналу, за исключением фонда оплаты труда)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0110100190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14 100,00</w:t>
            </w:r>
          </w:p>
        </w:tc>
      </w:tr>
      <w:tr w:rsidR="00BE7549" w:rsidRPr="00466A7A" w:rsidTr="00452EBF">
        <w:trPr>
          <w:trHeight w:val="51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0110100190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14 100,00</w:t>
            </w:r>
          </w:p>
        </w:tc>
      </w:tr>
      <w:tr w:rsidR="00BE7549" w:rsidRPr="00466A7A" w:rsidTr="00452EBF">
        <w:trPr>
          <w:trHeight w:val="105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9567AD" w:rsidP="00546BCD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2 646 519</w:t>
            </w:r>
            <w:r w:rsidR="00BE7549" w:rsidRPr="00322A9F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106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Муниципальная программа Верхореченского сельского поселения Бахчисарайского района Республики Крым "Эффективная власть в Верхореченском сельском поселении на 2016год"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567AD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2 646 519</w:t>
            </w:r>
            <w:r w:rsidR="00BE7549"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76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Подпрограмма "Обеспечение эффективной деятельности администрации Верхореченского сельского поселения"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52EBF" w:rsidRDefault="009567AD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2 646 519</w:t>
            </w:r>
            <w:r w:rsidR="00BE7549" w:rsidRPr="00452EB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85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567AD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2 646 519</w:t>
            </w:r>
            <w:r w:rsidR="00BE7549"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84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обеспечение выплат по оплате труда работников администрации Верхореченского сельского поселения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0120100110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2 005 731,00</w:t>
            </w:r>
          </w:p>
        </w:tc>
      </w:tr>
      <w:tr w:rsidR="00BE7549" w:rsidRPr="00466A7A" w:rsidTr="00452EBF">
        <w:trPr>
          <w:trHeight w:val="54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0120100110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2 005 731,00</w:t>
            </w:r>
          </w:p>
        </w:tc>
      </w:tr>
      <w:tr w:rsidR="00BE7549" w:rsidRPr="00466A7A" w:rsidTr="00452EBF">
        <w:trPr>
          <w:trHeight w:val="108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обеспечение функций администрации Верхореченского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0120100190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567AD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640 788</w:t>
            </w:r>
            <w:r w:rsidR="00BE7549"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57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0120100190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567AD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15 7</w:t>
            </w:r>
            <w:r w:rsidR="00BE7549" w:rsidRPr="00466A7A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E7549" w:rsidRPr="00466A7A" w:rsidTr="00452EBF">
        <w:trPr>
          <w:trHeight w:val="79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0120100190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617 634,00</w:t>
            </w:r>
          </w:p>
        </w:tc>
      </w:tr>
      <w:tr w:rsidR="00BE7549" w:rsidRPr="00466A7A" w:rsidTr="00452EBF">
        <w:trPr>
          <w:trHeight w:val="79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 xml:space="preserve">Расходы на уплату иных платежей (уплата </w:t>
            </w:r>
            <w:proofErr w:type="spellStart"/>
            <w:proofErr w:type="gramStart"/>
            <w:r w:rsidRPr="00466A7A">
              <w:rPr>
                <w:color w:val="000000"/>
                <w:sz w:val="22"/>
                <w:szCs w:val="22"/>
              </w:rPr>
              <w:t>налогов,сборов</w:t>
            </w:r>
            <w:proofErr w:type="spellEnd"/>
            <w:proofErr w:type="gramEnd"/>
            <w:r w:rsidRPr="00466A7A">
              <w:rPr>
                <w:color w:val="000000"/>
                <w:sz w:val="22"/>
                <w:szCs w:val="22"/>
              </w:rPr>
              <w:t xml:space="preserve"> и иных платежей)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0120100190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567AD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7 454</w:t>
            </w:r>
            <w:r w:rsidR="00BE7549"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78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88 100,00</w:t>
            </w:r>
          </w:p>
        </w:tc>
      </w:tr>
      <w:tr w:rsidR="00BE7549" w:rsidRPr="00466A7A" w:rsidTr="00452EBF">
        <w:trPr>
          <w:trHeight w:val="282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88 100,00</w:t>
            </w:r>
          </w:p>
        </w:tc>
      </w:tr>
      <w:tr w:rsidR="00BE7549" w:rsidRPr="00466A7A" w:rsidTr="00452EBF">
        <w:trPr>
          <w:trHeight w:val="114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обеспечение деятельности финансовых, налоговых и таможенных органов финансового (финансово-бюджетного) надзора Верхореченского сельского поселения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88 100,00</w:t>
            </w:r>
          </w:p>
        </w:tc>
      </w:tr>
      <w:tr w:rsidR="00BE7549" w:rsidRPr="00466A7A" w:rsidTr="00452EBF">
        <w:trPr>
          <w:trHeight w:val="163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7110080503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88 100,00</w:t>
            </w:r>
          </w:p>
        </w:tc>
      </w:tr>
      <w:tr w:rsidR="00BE7549" w:rsidRPr="00466A7A" w:rsidTr="00452EBF">
        <w:trPr>
          <w:trHeight w:val="282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7110080503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88 100,00</w:t>
            </w:r>
          </w:p>
        </w:tc>
      </w:tr>
      <w:tr w:rsidR="00BE7549" w:rsidRPr="00466A7A" w:rsidTr="00452EBF">
        <w:trPr>
          <w:trHeight w:val="282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2 000,00</w:t>
            </w:r>
          </w:p>
        </w:tc>
      </w:tr>
      <w:tr w:rsidR="00BE7549" w:rsidRPr="00466A7A" w:rsidTr="00452EBF">
        <w:trPr>
          <w:trHeight w:val="282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 xml:space="preserve">Расходы на уплату членских взносов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7150000000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BE7549" w:rsidRPr="00466A7A" w:rsidTr="00452EBF">
        <w:trPr>
          <w:trHeight w:val="282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 xml:space="preserve">Уплата налогов и сборов и иных платежей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7150020210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BE7549" w:rsidRPr="00466A7A" w:rsidTr="00452EBF">
        <w:trPr>
          <w:trHeight w:val="282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right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166 020,00</w:t>
            </w:r>
          </w:p>
        </w:tc>
      </w:tr>
      <w:tr w:rsidR="00BE7549" w:rsidRPr="00466A7A" w:rsidTr="00452EBF">
        <w:trPr>
          <w:trHeight w:val="282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166 020,00</w:t>
            </w:r>
          </w:p>
        </w:tc>
      </w:tr>
      <w:tr w:rsidR="00BE7549" w:rsidRPr="00466A7A" w:rsidTr="00452EBF">
        <w:trPr>
          <w:trHeight w:val="282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166 020,00</w:t>
            </w:r>
          </w:p>
        </w:tc>
      </w:tr>
      <w:tr w:rsidR="00BE7549" w:rsidRPr="00466A7A" w:rsidTr="00452EBF">
        <w:trPr>
          <w:trHeight w:val="60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7120000000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166 020,00</w:t>
            </w:r>
          </w:p>
        </w:tc>
      </w:tr>
      <w:tr w:rsidR="00BE7549" w:rsidRPr="00466A7A" w:rsidTr="00452EBF">
        <w:trPr>
          <w:trHeight w:val="87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7120051180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166 020,00</w:t>
            </w:r>
          </w:p>
        </w:tc>
      </w:tr>
      <w:tr w:rsidR="00BE7549" w:rsidRPr="00466A7A" w:rsidTr="00452EBF">
        <w:trPr>
          <w:trHeight w:val="58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7120051180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155 121,00</w:t>
            </w:r>
          </w:p>
        </w:tc>
      </w:tr>
      <w:tr w:rsidR="00BE7549" w:rsidRPr="00466A7A" w:rsidTr="00452EBF">
        <w:trPr>
          <w:trHeight w:val="855"/>
        </w:trPr>
        <w:tc>
          <w:tcPr>
            <w:tcW w:w="36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7120051180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10 899,00</w:t>
            </w:r>
          </w:p>
        </w:tc>
      </w:tr>
      <w:tr w:rsidR="00BE7549" w:rsidRPr="00452EBF" w:rsidTr="00452EBF">
        <w:trPr>
          <w:trHeight w:val="57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52EBF" w:rsidRDefault="009567AD" w:rsidP="00546BCD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80 75</w:t>
            </w:r>
            <w:r w:rsidR="00BE7549" w:rsidRPr="00452EBF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BE7549" w:rsidRPr="00466A7A" w:rsidTr="00452EBF">
        <w:trPr>
          <w:trHeight w:val="87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567AD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80 75</w:t>
            </w:r>
            <w:r w:rsidR="00BE7549" w:rsidRPr="00466A7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7549" w:rsidRPr="00466A7A" w:rsidTr="00452EBF">
        <w:trPr>
          <w:trHeight w:val="75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Программа "Защита населения и территории от чрезвычайных ситуаций, природного и техногенного характера"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52EBF" w:rsidRDefault="009567AD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80 75</w:t>
            </w:r>
            <w:r w:rsidRPr="00452EBF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BE7549" w:rsidRPr="00466A7A" w:rsidTr="00452EBF">
        <w:trPr>
          <w:trHeight w:val="79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Основное мероприятие "Накопление (закупка) в материальный резерв муниципального образования Верхореченское сельское поселение"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0200100000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567AD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80 75</w:t>
            </w:r>
            <w:r w:rsidRPr="00466A7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7549" w:rsidRPr="00466A7A" w:rsidTr="00452EBF">
        <w:trPr>
          <w:trHeight w:val="109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выполнение мероприятий в рамках подпрограммы "Защита населения и территории от чрезвычайных ситуаций, природного и техногенного характера"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0200120240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567AD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80 75</w:t>
            </w:r>
            <w:r w:rsidRPr="00466A7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7549" w:rsidRPr="00466A7A" w:rsidTr="00452EBF">
        <w:trPr>
          <w:trHeight w:val="78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0200120240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567AD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80 75</w:t>
            </w:r>
            <w:r w:rsidRPr="00466A7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7549" w:rsidRPr="00466A7A" w:rsidTr="00452EBF">
        <w:trPr>
          <w:trHeight w:val="282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52EBF" w:rsidRDefault="009567AD" w:rsidP="00546BCD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3 772 592</w:t>
            </w:r>
            <w:r w:rsidR="00BE7549" w:rsidRPr="00452EBF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34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52EBF" w:rsidRDefault="009567AD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3 655 070</w:t>
            </w:r>
            <w:r w:rsidR="00BE7549" w:rsidRPr="00452EB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109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Муниципальная программа "Содержание автомобильных дорог общего пользования местного значения на территории Верхореченского сельского поселения на 2016год"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567AD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53 267</w:t>
            </w:r>
            <w:r w:rsidR="00BE7549"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106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Муниципальная программа "Содержание автомобильных дорог общего пользования местного значения на территории Верхореченского сельского поселения на 2016год"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567AD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53 267</w:t>
            </w:r>
            <w:r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105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Реализация программы "Содержание автомобильных дорог общего пользования местного значения на территории Верхореченского сельского поселения на 2016год"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0300020260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567AD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53 267</w:t>
            </w:r>
            <w:r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78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0300020260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567AD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53 267</w:t>
            </w:r>
            <w:r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86534" w:rsidRPr="00466A7A" w:rsidTr="00452EBF">
        <w:trPr>
          <w:trHeight w:val="78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534" w:rsidRPr="00466A7A" w:rsidRDefault="00086534" w:rsidP="00546B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534" w:rsidRDefault="00086534" w:rsidP="00546B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86534" w:rsidRPr="00086534" w:rsidRDefault="00086534" w:rsidP="00086534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534" w:rsidRPr="00466A7A" w:rsidRDefault="00086534" w:rsidP="00546B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534" w:rsidRPr="00466A7A" w:rsidRDefault="00086534" w:rsidP="00546B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534" w:rsidRPr="00466A7A" w:rsidRDefault="00086534" w:rsidP="00546B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86534" w:rsidRDefault="00086534" w:rsidP="00546B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3 601 803,00</w:t>
            </w:r>
          </w:p>
          <w:p w:rsidR="00086534" w:rsidRPr="00466A7A" w:rsidRDefault="00086534" w:rsidP="000865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6534" w:rsidRPr="00466A7A" w:rsidTr="00452EBF">
        <w:trPr>
          <w:trHeight w:val="78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534" w:rsidRPr="00466A7A" w:rsidRDefault="00086534" w:rsidP="00546BC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Непрограммное направление расходов в сфере дорожного хозяйства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534" w:rsidRPr="00466A7A" w:rsidRDefault="00086534" w:rsidP="00546B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534" w:rsidRPr="00466A7A" w:rsidRDefault="00086534" w:rsidP="00546B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534" w:rsidRPr="00466A7A" w:rsidRDefault="00086534" w:rsidP="00546B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6534" w:rsidRPr="00466A7A" w:rsidRDefault="00086534" w:rsidP="00546B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86534" w:rsidRPr="00466A7A" w:rsidRDefault="00086534" w:rsidP="00546B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3 601 803,00</w:t>
            </w:r>
          </w:p>
        </w:tc>
      </w:tr>
      <w:tr w:rsidR="00BE7549" w:rsidRPr="00466A7A" w:rsidTr="00452EBF">
        <w:trPr>
          <w:trHeight w:val="78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lastRenderedPageBreak/>
              <w:t>Расходы за счет иных межбюджетных трансфертов бюджетам муниципальных образований Республики Крым на развитие дорожного хозяйства в рамках реализации Государственной программы Республики Крым «Развитие транспортно-дорожного комплекса Республики Крым на 2015-2017 годы»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7140078880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415EC9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1 153 514,00</w:t>
            </w:r>
          </w:p>
        </w:tc>
      </w:tr>
      <w:tr w:rsidR="00BE7549" w:rsidRPr="00466A7A" w:rsidTr="00452EBF">
        <w:trPr>
          <w:trHeight w:val="78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052983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за счет иных межбюджетных трансфертов бюджетам муниципальных образований Республики Крым на развитие дорожного хозяйства в рамках реализации Государственной программы Республики Крым «Развитие транспортно-дорожного комплекса Республики Крым на 2015-2017 годы»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052983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052983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052983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7140078880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052983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052983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1 153 514,00</w:t>
            </w:r>
          </w:p>
        </w:tc>
      </w:tr>
      <w:tr w:rsidR="00BE7549" w:rsidRPr="00466A7A" w:rsidTr="00452EBF">
        <w:trPr>
          <w:trHeight w:val="78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за счет иных межбюджетных трансфертов бюджетам муниципальных образований Республики Крым на развитие дорожного хозяйства в рамках в рамках реализации непрограммного вида деятельности «Транспортно-дорожный комплекс»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7160078880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2 448 289, 00</w:t>
            </w:r>
          </w:p>
        </w:tc>
      </w:tr>
      <w:tr w:rsidR="00BE7549" w:rsidRPr="00466A7A" w:rsidTr="00452EBF">
        <w:trPr>
          <w:trHeight w:val="78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за счет иных межбюджетных трансфертов бюджетам муниципальных образований Республики Крым на развитие дорожного хозяйства в рамках в рамках реализации непрограммного вида деятельности «Транспортно-дорожный комплекс»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7160078880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2 448 289, 00</w:t>
            </w:r>
          </w:p>
        </w:tc>
      </w:tr>
      <w:tr w:rsidR="00BE7549" w:rsidRPr="00466A7A" w:rsidTr="00452EBF">
        <w:trPr>
          <w:trHeight w:val="282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52EBF" w:rsidRDefault="009567AD" w:rsidP="00EB5DEC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117 522,00</w:t>
            </w:r>
          </w:p>
        </w:tc>
      </w:tr>
      <w:tr w:rsidR="00BE7549" w:rsidRPr="00466A7A" w:rsidTr="00452EBF">
        <w:trPr>
          <w:trHeight w:val="84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Муниципальная программа "Управление муниципальным имуществом Верхореченского сельского поселения на 2016год"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52EBF" w:rsidRDefault="009567AD" w:rsidP="00EB5DEC">
            <w:pPr>
              <w:jc w:val="right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117 522</w:t>
            </w:r>
            <w:r w:rsidR="00BE7549" w:rsidRPr="00452EB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78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Реализация программы "Управление муниципальным имуществом Верхореченского сельского поселения на 2016год"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0400020260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567AD" w:rsidP="00EB5DEC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117 522</w:t>
            </w:r>
            <w:r w:rsidR="00BE7549"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750"/>
        </w:trPr>
        <w:tc>
          <w:tcPr>
            <w:tcW w:w="36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0400020260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567AD" w:rsidP="00EB5DEC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117 522</w:t>
            </w:r>
            <w:r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282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52EBF" w:rsidRDefault="009567AD" w:rsidP="00EB5DEC">
            <w:pPr>
              <w:jc w:val="right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1 228 917</w:t>
            </w:r>
            <w:r w:rsidR="00BE7549" w:rsidRPr="00452EB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34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right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100 000,00</w:t>
            </w:r>
          </w:p>
        </w:tc>
      </w:tr>
      <w:tr w:rsidR="00BE7549" w:rsidRPr="00466A7A" w:rsidTr="00452EBF">
        <w:trPr>
          <w:trHeight w:val="78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Муниципальная программа "Коммунальная инфраструктура Верхореченского сельского поселения на 2016год"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right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100 000,00</w:t>
            </w:r>
          </w:p>
        </w:tc>
      </w:tr>
      <w:tr w:rsidR="00BE7549" w:rsidRPr="00466A7A" w:rsidTr="00452EBF">
        <w:trPr>
          <w:trHeight w:val="60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 xml:space="preserve">Подпрограмма "Водопроводные и водоотводящие сети Верхореченского сельского поселения"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452EBF">
              <w:rPr>
                <w:b/>
                <w:i/>
                <w:color w:val="000000"/>
                <w:sz w:val="22"/>
                <w:szCs w:val="22"/>
              </w:rPr>
              <w:t>100 000,00</w:t>
            </w:r>
          </w:p>
        </w:tc>
      </w:tr>
      <w:tr w:rsidR="00BE7549" w:rsidRPr="00466A7A" w:rsidTr="00452EBF">
        <w:trPr>
          <w:trHeight w:val="87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Реализация подпрограммы "Водопроводные и водоотводящие сети Верхореченского сельского поселения"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0510020260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BE7549" w:rsidRPr="00466A7A" w:rsidTr="00452EBF">
        <w:trPr>
          <w:trHeight w:val="78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0510020260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BE7549" w:rsidRPr="00466A7A" w:rsidTr="00452EBF">
        <w:trPr>
          <w:trHeight w:val="282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b/>
                <w:color w:val="000000"/>
                <w:szCs w:val="22"/>
              </w:rPr>
            </w:pPr>
            <w:r w:rsidRPr="00452EB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52EBF" w:rsidRDefault="009567AD" w:rsidP="00EB5DEC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1 128 917</w:t>
            </w:r>
            <w:r w:rsidR="00BE7549" w:rsidRPr="00452EBF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78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rPr>
                <w:color w:val="000000"/>
                <w:szCs w:val="22"/>
              </w:rPr>
            </w:pPr>
            <w:r w:rsidRPr="00452EBF">
              <w:rPr>
                <w:color w:val="000000"/>
                <w:sz w:val="22"/>
                <w:szCs w:val="22"/>
              </w:rPr>
              <w:t>Муниципальная программа "Коммунальная инфраструктура Верхореченского сельского поселения на 2016год"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52EBF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52EB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52EBF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52EBF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52E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52EBF" w:rsidRDefault="009567AD" w:rsidP="00EB5DEC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1 128 917</w:t>
            </w:r>
            <w:r w:rsidR="00BE7549" w:rsidRPr="00452EBF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79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Подпрограмма "Содержание и благоустройство братских захоронений на территории Верхореченского сельского поселения"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20 000,00</w:t>
            </w:r>
          </w:p>
        </w:tc>
      </w:tr>
      <w:tr w:rsidR="00BE7549" w:rsidRPr="00466A7A" w:rsidTr="00452EBF">
        <w:trPr>
          <w:trHeight w:val="102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Реализация мероприятий подпрограммы "Содержание и благоустройство братских захоронений на территории Верхореченского сельского поселения"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0530020260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E7549" w:rsidRPr="00466A7A" w:rsidTr="00452EBF">
        <w:trPr>
          <w:trHeight w:val="81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0530020260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E7549" w:rsidRPr="00466A7A" w:rsidTr="00452EBF">
        <w:trPr>
          <w:trHeight w:val="76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Подпрограмма "Прочие мероприятия по благоустройству Верхореченского сельского поселения"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9567AD" w:rsidP="00EB5DEC">
            <w:pPr>
              <w:jc w:val="right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381 275</w:t>
            </w:r>
            <w:r w:rsidR="00BE7549" w:rsidRPr="00322A9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159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 xml:space="preserve">Реализация мероприятий подпрограммы "Прочие мероприятия по благоустройству Верхореченского сельского поселения" (Благоустройство мест общего пользования- содержание детских площадок, зон отдыха, содержание мест захоронения) в </w:t>
            </w:r>
            <w:proofErr w:type="spellStart"/>
            <w:r w:rsidRPr="00466A7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66A7A">
              <w:rPr>
                <w:color w:val="000000"/>
                <w:sz w:val="22"/>
                <w:szCs w:val="22"/>
              </w:rPr>
              <w:t>. программа детская площадка -10 000руб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0540020260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567AD" w:rsidP="00EB5DEC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381 275</w:t>
            </w:r>
            <w:r w:rsidR="00BE7549"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73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0540020260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567AD" w:rsidP="00EB5DEC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381 275</w:t>
            </w:r>
            <w:r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51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lastRenderedPageBreak/>
              <w:t>Подпрограмма "Чистое село Верхореченского сельского поселения"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0550000000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9567AD" w:rsidP="00EB5DEC">
            <w:pPr>
              <w:jc w:val="right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727 642</w:t>
            </w:r>
            <w:r w:rsidR="00BE7549" w:rsidRPr="00322A9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57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Реализация подпрограммы "Чистое село Верхореченского сельского поселения" (Вывоз ТБО)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0550020260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80364" w:rsidP="00EB5DEC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727 642</w:t>
            </w:r>
            <w:r w:rsidR="00BE7549"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73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0550020260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80364" w:rsidP="00EB5DEC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727 642</w:t>
            </w:r>
            <w:r w:rsidR="00BE7549"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trHeight w:val="282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right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100 000,00</w:t>
            </w:r>
          </w:p>
        </w:tc>
      </w:tr>
      <w:tr w:rsidR="00BE7549" w:rsidRPr="00466A7A" w:rsidTr="00452EBF">
        <w:trPr>
          <w:trHeight w:val="282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Другие вопросы в области культуры, кинематографии.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BE7549" w:rsidRPr="00466A7A" w:rsidTr="00452EBF">
        <w:trPr>
          <w:trHeight w:val="52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культуры в Верхореченском сельском поселении на 2016год"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40 000,00</w:t>
            </w:r>
          </w:p>
        </w:tc>
      </w:tr>
      <w:tr w:rsidR="00BE7549" w:rsidRPr="00466A7A" w:rsidTr="00452EBF">
        <w:trPr>
          <w:trHeight w:val="76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Реализация мероприятия программы "Развитие культуры в Верхореченском сельском поселении на 2016год"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0600100000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BE7549" w:rsidRPr="00466A7A" w:rsidTr="00452EBF">
        <w:trPr>
          <w:trHeight w:val="79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обеспечение деятельности культуры в рамках программы "Развитие культуры в Верхореченском сельском поселении на 2016год"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0600100590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BE7549" w:rsidRPr="00466A7A" w:rsidTr="00452EBF">
        <w:trPr>
          <w:trHeight w:val="85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0600100590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BE7549" w:rsidRPr="00466A7A" w:rsidTr="00452EBF">
        <w:trPr>
          <w:trHeight w:val="282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BE7549" w:rsidP="00EB5DEC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60 000,00</w:t>
            </w:r>
          </w:p>
        </w:tc>
      </w:tr>
      <w:tr w:rsidR="00BE7549" w:rsidRPr="00466A7A" w:rsidTr="00452EBF">
        <w:trPr>
          <w:trHeight w:val="600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Непрограммное направление расходов в сфере культуры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7130000000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BE7549" w:rsidRPr="00466A7A" w:rsidTr="00452EBF">
        <w:trPr>
          <w:trHeight w:val="85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086534" w:rsidP="00EB5DEC">
            <w:pPr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Межбюджетные трансферты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передаваемые</w:t>
            </w:r>
            <w:r w:rsidR="00BE7549" w:rsidRPr="00466A7A">
              <w:rPr>
                <w:color w:val="000000"/>
                <w:sz w:val="22"/>
                <w:szCs w:val="22"/>
              </w:rPr>
              <w:t xml:space="preserve"> в бюджет района из бюджетов поселений на осуществление части полномочий по </w:t>
            </w:r>
            <w:proofErr w:type="spellStart"/>
            <w:r w:rsidR="00BE7549" w:rsidRPr="00466A7A">
              <w:rPr>
                <w:color w:val="000000"/>
                <w:sz w:val="22"/>
                <w:szCs w:val="22"/>
              </w:rPr>
              <w:t>рещению</w:t>
            </w:r>
            <w:proofErr w:type="spellEnd"/>
            <w:r w:rsidR="00BE7549" w:rsidRPr="00466A7A">
              <w:rPr>
                <w:color w:val="000000"/>
                <w:sz w:val="22"/>
                <w:szCs w:val="22"/>
              </w:rPr>
              <w:t xml:space="preserve"> вопросов местного значения в соответствии с заключенными соглашениями (по созданию условий для 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7130080505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BE7549" w:rsidRPr="00466A7A" w:rsidTr="00452EBF">
        <w:trPr>
          <w:trHeight w:val="825"/>
        </w:trPr>
        <w:tc>
          <w:tcPr>
            <w:tcW w:w="3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7130080505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BE7549" w:rsidRPr="00466A7A" w:rsidTr="00052983">
        <w:trPr>
          <w:trHeight w:val="300"/>
        </w:trPr>
        <w:tc>
          <w:tcPr>
            <w:tcW w:w="85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EB5DEC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80364" w:rsidP="00EB5DEC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8 796 2</w:t>
            </w:r>
            <w:r w:rsidR="00BE7549" w:rsidRPr="00466A7A">
              <w:rPr>
                <w:color w:val="000000"/>
                <w:sz w:val="22"/>
                <w:szCs w:val="22"/>
              </w:rPr>
              <w:t>05,00</w:t>
            </w:r>
          </w:p>
        </w:tc>
      </w:tr>
    </w:tbl>
    <w:p w:rsidR="00BE7549" w:rsidRPr="00466A7A" w:rsidRDefault="00BE7549" w:rsidP="00E40AB8">
      <w:pPr>
        <w:rPr>
          <w:sz w:val="22"/>
          <w:szCs w:val="22"/>
        </w:rPr>
      </w:pPr>
    </w:p>
    <w:p w:rsidR="00BE7549" w:rsidRDefault="00BE7549">
      <w:pPr>
        <w:shd w:val="clear" w:color="auto" w:fill="FFFFFF"/>
        <w:rPr>
          <w:sz w:val="28"/>
          <w:szCs w:val="28"/>
        </w:rPr>
      </w:pPr>
    </w:p>
    <w:p w:rsidR="00BE7549" w:rsidRDefault="00BE7549">
      <w:pPr>
        <w:shd w:val="clear" w:color="auto" w:fill="FFFFFF"/>
        <w:rPr>
          <w:sz w:val="28"/>
          <w:szCs w:val="28"/>
        </w:rPr>
      </w:pPr>
    </w:p>
    <w:p w:rsidR="00BE7549" w:rsidRDefault="00BE7549">
      <w:pPr>
        <w:shd w:val="clear" w:color="auto" w:fill="FFFFFF"/>
        <w:rPr>
          <w:sz w:val="28"/>
          <w:szCs w:val="28"/>
        </w:rPr>
      </w:pPr>
    </w:p>
    <w:p w:rsidR="00BE7549" w:rsidRDefault="00BE7549">
      <w:pPr>
        <w:shd w:val="clear" w:color="auto" w:fill="FFFFFF"/>
        <w:rPr>
          <w:sz w:val="28"/>
          <w:szCs w:val="28"/>
        </w:rPr>
      </w:pPr>
    </w:p>
    <w:p w:rsidR="00BE7549" w:rsidRPr="00546BCD" w:rsidRDefault="00BE7549" w:rsidP="00255375">
      <w:pPr>
        <w:rPr>
          <w:sz w:val="28"/>
          <w:szCs w:val="28"/>
        </w:rPr>
      </w:pPr>
    </w:p>
    <w:tbl>
      <w:tblPr>
        <w:tblW w:w="8050" w:type="dxa"/>
        <w:tblInd w:w="1164" w:type="dxa"/>
        <w:tblLook w:val="00A0" w:firstRow="1" w:lastRow="0" w:firstColumn="1" w:lastColumn="0" w:noHBand="0" w:noVBand="0"/>
      </w:tblPr>
      <w:tblGrid>
        <w:gridCol w:w="2600"/>
        <w:gridCol w:w="222"/>
        <w:gridCol w:w="222"/>
        <w:gridCol w:w="600"/>
        <w:gridCol w:w="820"/>
        <w:gridCol w:w="920"/>
        <w:gridCol w:w="280"/>
        <w:gridCol w:w="400"/>
        <w:gridCol w:w="1986"/>
      </w:tblGrid>
      <w:tr w:rsidR="00BE7549" w:rsidRPr="00466A7A" w:rsidTr="00546BCD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Приложение № 7</w:t>
            </w:r>
          </w:p>
        </w:tc>
      </w:tr>
    </w:tbl>
    <w:p w:rsidR="00BE7549" w:rsidRPr="00466A7A" w:rsidRDefault="00BE7549" w:rsidP="007B4804">
      <w:pPr>
        <w:widowControl w:val="0"/>
        <w:suppressAutoHyphens/>
        <w:autoSpaceDN w:val="0"/>
        <w:spacing w:before="140"/>
        <w:jc w:val="right"/>
        <w:rPr>
          <w:color w:val="000000"/>
          <w:kern w:val="3"/>
          <w:sz w:val="22"/>
          <w:szCs w:val="22"/>
          <w:lang w:eastAsia="en-US"/>
        </w:rPr>
      </w:pPr>
      <w:r w:rsidRPr="00466A7A">
        <w:rPr>
          <w:kern w:val="3"/>
          <w:sz w:val="22"/>
          <w:szCs w:val="22"/>
          <w:lang w:eastAsia="en-US"/>
        </w:rPr>
        <w:t>к решению Верхореченского сельского</w:t>
      </w:r>
    </w:p>
    <w:p w:rsidR="00BE7549" w:rsidRPr="00466A7A" w:rsidRDefault="00BE7549" w:rsidP="007B4804">
      <w:pPr>
        <w:widowControl w:val="0"/>
        <w:tabs>
          <w:tab w:val="left" w:pos="1540"/>
        </w:tabs>
        <w:suppressAutoHyphens/>
        <w:autoSpaceDN w:val="0"/>
        <w:jc w:val="center"/>
        <w:rPr>
          <w:kern w:val="3"/>
          <w:sz w:val="22"/>
          <w:szCs w:val="22"/>
          <w:lang w:eastAsia="en-US"/>
        </w:rPr>
      </w:pPr>
      <w:r w:rsidRPr="00466A7A">
        <w:rPr>
          <w:kern w:val="3"/>
          <w:sz w:val="22"/>
          <w:szCs w:val="22"/>
          <w:lang w:eastAsia="en-US"/>
        </w:rPr>
        <w:t xml:space="preserve">совета Бахчисарайского района Республики Крым от 30.12.2015г. №210 «О бюджете Верхореченского сельского поселения Бахчисарайского района </w:t>
      </w:r>
    </w:p>
    <w:p w:rsidR="00BE7549" w:rsidRPr="00466A7A" w:rsidRDefault="00BE7549" w:rsidP="007B4804">
      <w:pPr>
        <w:widowControl w:val="0"/>
        <w:tabs>
          <w:tab w:val="left" w:pos="8172"/>
        </w:tabs>
        <w:jc w:val="right"/>
        <w:rPr>
          <w:sz w:val="22"/>
          <w:szCs w:val="22"/>
          <w:lang w:eastAsia="en-US"/>
        </w:rPr>
      </w:pPr>
      <w:r w:rsidRPr="00466A7A">
        <w:rPr>
          <w:kern w:val="3"/>
          <w:sz w:val="22"/>
          <w:szCs w:val="22"/>
          <w:lang w:eastAsia="en-US"/>
        </w:rPr>
        <w:t>Республики Крым на 2016г»)</w:t>
      </w:r>
      <w:r w:rsidRPr="00466A7A">
        <w:rPr>
          <w:color w:val="000000"/>
          <w:sz w:val="22"/>
          <w:szCs w:val="22"/>
        </w:rPr>
        <w:t xml:space="preserve"> </w:t>
      </w:r>
      <w:proofErr w:type="gramStart"/>
      <w:r w:rsidRPr="00466A7A">
        <w:rPr>
          <w:color w:val="000000"/>
          <w:sz w:val="22"/>
          <w:szCs w:val="22"/>
        </w:rPr>
        <w:t>( в</w:t>
      </w:r>
      <w:proofErr w:type="gramEnd"/>
      <w:r w:rsidRPr="00466A7A">
        <w:rPr>
          <w:color w:val="000000"/>
          <w:sz w:val="22"/>
          <w:szCs w:val="22"/>
        </w:rPr>
        <w:t xml:space="preserve"> редакции решения Верхореченского сельского </w:t>
      </w:r>
      <w:r>
        <w:rPr>
          <w:color w:val="000000"/>
          <w:sz w:val="22"/>
          <w:szCs w:val="22"/>
        </w:rPr>
        <w:t xml:space="preserve">совета </w:t>
      </w:r>
      <w:r w:rsidRPr="00466A7A">
        <w:rPr>
          <w:color w:val="000000"/>
          <w:sz w:val="22"/>
          <w:szCs w:val="22"/>
        </w:rPr>
        <w:t>Бахчисарайского района Ре</w:t>
      </w:r>
      <w:r>
        <w:rPr>
          <w:color w:val="000000"/>
          <w:sz w:val="22"/>
          <w:szCs w:val="22"/>
        </w:rPr>
        <w:t>спублики Крым  от 17.10.2016г. №262</w:t>
      </w:r>
    </w:p>
    <w:p w:rsidR="00BE7549" w:rsidRPr="00466A7A" w:rsidRDefault="00BE7549" w:rsidP="00E40AB8">
      <w:pPr>
        <w:jc w:val="center"/>
        <w:rPr>
          <w:sz w:val="22"/>
          <w:szCs w:val="22"/>
        </w:rPr>
      </w:pPr>
    </w:p>
    <w:p w:rsidR="00BE7549" w:rsidRPr="00466A7A" w:rsidRDefault="00BE7549" w:rsidP="00E40AB8">
      <w:pPr>
        <w:jc w:val="center"/>
        <w:rPr>
          <w:b/>
          <w:sz w:val="22"/>
          <w:szCs w:val="22"/>
        </w:rPr>
      </w:pPr>
      <w:r w:rsidRPr="00466A7A">
        <w:rPr>
          <w:b/>
          <w:sz w:val="22"/>
          <w:szCs w:val="22"/>
        </w:rPr>
        <w:t>Распределение расходов бюджета Верхореченского сельского поселения Бахчисарайского района Республики Крым по разделам, подразделам, целевым статьям, видам расходов на 2016 год</w:t>
      </w:r>
    </w:p>
    <w:p w:rsidR="00BE7549" w:rsidRPr="00466A7A" w:rsidRDefault="00BE7549" w:rsidP="00E40AB8">
      <w:pPr>
        <w:jc w:val="right"/>
        <w:rPr>
          <w:sz w:val="22"/>
          <w:szCs w:val="22"/>
        </w:rPr>
      </w:pPr>
      <w:r w:rsidRPr="00466A7A">
        <w:rPr>
          <w:sz w:val="22"/>
          <w:szCs w:val="22"/>
        </w:rPr>
        <w:t>руб.</w:t>
      </w:r>
    </w:p>
    <w:tbl>
      <w:tblPr>
        <w:tblW w:w="11527" w:type="dxa"/>
        <w:tblLook w:val="00A0" w:firstRow="1" w:lastRow="0" w:firstColumn="1" w:lastColumn="0" w:noHBand="0" w:noVBand="0"/>
      </w:tblPr>
      <w:tblGrid>
        <w:gridCol w:w="4601"/>
        <w:gridCol w:w="858"/>
        <w:gridCol w:w="1586"/>
        <w:gridCol w:w="1316"/>
        <w:gridCol w:w="1696"/>
        <w:gridCol w:w="1470"/>
      </w:tblGrid>
      <w:tr w:rsidR="00BE7549" w:rsidRPr="00466A7A" w:rsidTr="00452EBF">
        <w:trPr>
          <w:gridAfter w:val="1"/>
          <w:wAfter w:w="1470" w:type="dxa"/>
          <w:trHeight w:val="282"/>
        </w:trPr>
        <w:tc>
          <w:tcPr>
            <w:tcW w:w="4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Текущий финансовый год</w:t>
            </w:r>
          </w:p>
        </w:tc>
      </w:tr>
      <w:tr w:rsidR="00BE7549" w:rsidRPr="00466A7A" w:rsidTr="00452EBF">
        <w:trPr>
          <w:gridAfter w:val="1"/>
          <w:wAfter w:w="1470" w:type="dxa"/>
          <w:trHeight w:val="282"/>
        </w:trPr>
        <w:tc>
          <w:tcPr>
            <w:tcW w:w="46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ФКР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</w:p>
        </w:tc>
      </w:tr>
      <w:tr w:rsidR="00BE7549" w:rsidRPr="00466A7A" w:rsidTr="00452EBF">
        <w:trPr>
          <w:gridAfter w:val="1"/>
          <w:wAfter w:w="1470" w:type="dxa"/>
          <w:trHeight w:val="282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5</w:t>
            </w:r>
          </w:p>
        </w:tc>
      </w:tr>
      <w:tr w:rsidR="00BE7549" w:rsidRPr="00322A9F" w:rsidTr="00452EBF">
        <w:trPr>
          <w:gridAfter w:val="1"/>
          <w:wAfter w:w="1470" w:type="dxa"/>
          <w:trHeight w:val="282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980364" w:rsidP="00546BCD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3 447 926</w:t>
            </w:r>
            <w:r w:rsidR="00BE7549" w:rsidRPr="00322A9F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gridAfter w:val="1"/>
          <w:wAfter w:w="1470" w:type="dxa"/>
          <w:trHeight w:val="58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711 307,00</w:t>
            </w:r>
          </w:p>
        </w:tc>
      </w:tr>
      <w:tr w:rsidR="00BE7549" w:rsidRPr="00466A7A" w:rsidTr="00452EBF">
        <w:trPr>
          <w:gridAfter w:val="1"/>
          <w:wAfter w:w="1470" w:type="dxa"/>
          <w:trHeight w:val="105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Муниципальная программа Верхореченского сельского поселения Бахчисарайского района Республики Крым "Эффективная власть в Верхореченском сельском поселении на 2016год"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711 307,00</w:t>
            </w:r>
          </w:p>
        </w:tc>
      </w:tr>
      <w:tr w:rsidR="00BE7549" w:rsidRPr="00466A7A" w:rsidTr="00452EBF">
        <w:trPr>
          <w:gridAfter w:val="1"/>
          <w:wAfter w:w="1470" w:type="dxa"/>
          <w:trHeight w:val="58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711 307,00</w:t>
            </w:r>
          </w:p>
        </w:tc>
      </w:tr>
      <w:tr w:rsidR="00BE7549" w:rsidRPr="00466A7A" w:rsidTr="00452EBF">
        <w:trPr>
          <w:gridAfter w:val="1"/>
          <w:wAfter w:w="1470" w:type="dxa"/>
          <w:trHeight w:val="90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711 307,00</w:t>
            </w:r>
          </w:p>
        </w:tc>
      </w:tr>
      <w:tr w:rsidR="00BE7549" w:rsidRPr="00466A7A" w:rsidTr="00452EBF">
        <w:trPr>
          <w:gridAfter w:val="1"/>
          <w:wAfter w:w="1470" w:type="dxa"/>
          <w:trHeight w:val="93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0110100110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697 207,00</w:t>
            </w:r>
          </w:p>
        </w:tc>
      </w:tr>
      <w:tr w:rsidR="00BE7549" w:rsidRPr="00466A7A" w:rsidTr="00452EBF">
        <w:trPr>
          <w:gridAfter w:val="1"/>
          <w:wAfter w:w="1470" w:type="dxa"/>
          <w:trHeight w:val="55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0110100110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697 207,00</w:t>
            </w:r>
          </w:p>
        </w:tc>
      </w:tr>
      <w:tr w:rsidR="00BE7549" w:rsidRPr="00466A7A" w:rsidTr="00452EBF">
        <w:trPr>
          <w:gridAfter w:val="1"/>
          <w:wAfter w:w="1470" w:type="dxa"/>
          <w:trHeight w:val="114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обеспечение функций председателя Верхореченского сельского совета-главы администрации Верхореченского сельского поселения (иные выплаты персоналу, за исключением фонда оплаты труда)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0110100190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14 100,00</w:t>
            </w:r>
          </w:p>
        </w:tc>
      </w:tr>
      <w:tr w:rsidR="00BE7549" w:rsidRPr="00466A7A" w:rsidTr="00452EBF">
        <w:trPr>
          <w:gridAfter w:val="1"/>
          <w:wAfter w:w="1470" w:type="dxa"/>
          <w:trHeight w:val="58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0110100190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14 100,00</w:t>
            </w:r>
          </w:p>
        </w:tc>
      </w:tr>
      <w:tr w:rsidR="00BE7549" w:rsidRPr="00466A7A" w:rsidTr="00452EBF">
        <w:trPr>
          <w:gridAfter w:val="1"/>
          <w:wAfter w:w="1470" w:type="dxa"/>
          <w:trHeight w:val="91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980364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2 646 519</w:t>
            </w:r>
            <w:r w:rsidR="00BE7549" w:rsidRPr="00322A9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gridAfter w:val="1"/>
          <w:wAfter w:w="1470" w:type="dxa"/>
          <w:trHeight w:val="111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 xml:space="preserve">Муниципальная программа Верхореченского сельского поселения Бахчисарайского района Республики Крым "Эффективная власть в </w:t>
            </w:r>
            <w:r w:rsidRPr="00466A7A">
              <w:rPr>
                <w:color w:val="000000"/>
                <w:sz w:val="22"/>
                <w:szCs w:val="22"/>
              </w:rPr>
              <w:lastRenderedPageBreak/>
              <w:t>Верхореченском сельском поселении на 2016год"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80364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2 646 519</w:t>
            </w:r>
            <w:r w:rsidR="00BE7549"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gridAfter w:val="1"/>
          <w:wAfter w:w="1470" w:type="dxa"/>
          <w:trHeight w:val="54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lastRenderedPageBreak/>
              <w:t>Подпрограмма "Обеспечение эффективной деятельности администрации Верхореченского сельского поселения"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980364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2 646 519,</w:t>
            </w:r>
            <w:r w:rsidR="00BE7549" w:rsidRPr="00322A9F">
              <w:rPr>
                <w:b/>
                <w:i/>
                <w:color w:val="000000"/>
                <w:sz w:val="22"/>
                <w:szCs w:val="22"/>
              </w:rPr>
              <w:t>00</w:t>
            </w:r>
          </w:p>
        </w:tc>
      </w:tr>
      <w:tr w:rsidR="00BE7549" w:rsidRPr="00466A7A" w:rsidTr="00452EBF">
        <w:trPr>
          <w:gridAfter w:val="1"/>
          <w:wAfter w:w="1470" w:type="dxa"/>
          <w:trHeight w:val="825"/>
        </w:trPr>
        <w:tc>
          <w:tcPr>
            <w:tcW w:w="46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80364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2 646 519</w:t>
            </w:r>
            <w:r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gridAfter w:val="1"/>
          <w:wAfter w:w="1470" w:type="dxa"/>
          <w:trHeight w:val="81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обеспечение выплат по оплате труда работников администрации Верхореченского сельского поселения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0120100110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2 005 731,00</w:t>
            </w:r>
          </w:p>
        </w:tc>
      </w:tr>
      <w:tr w:rsidR="00BE7549" w:rsidRPr="00466A7A" w:rsidTr="00452EBF">
        <w:trPr>
          <w:gridAfter w:val="1"/>
          <w:wAfter w:w="1470" w:type="dxa"/>
          <w:trHeight w:val="57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0120100110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2 005 731,00</w:t>
            </w:r>
          </w:p>
        </w:tc>
      </w:tr>
      <w:tr w:rsidR="00BE7549" w:rsidRPr="00466A7A" w:rsidTr="00452EBF">
        <w:trPr>
          <w:gridAfter w:val="1"/>
          <w:wAfter w:w="1470" w:type="dxa"/>
          <w:trHeight w:val="111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обеспечение функций администрации Верхореченского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0120100190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80364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640 788</w:t>
            </w:r>
            <w:r w:rsidR="00BE7549"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gridAfter w:val="1"/>
          <w:wAfter w:w="1470" w:type="dxa"/>
          <w:trHeight w:val="61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0120100190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80364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15 7</w:t>
            </w:r>
            <w:r w:rsidR="00BE7549" w:rsidRPr="00466A7A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E7549" w:rsidRPr="00466A7A" w:rsidTr="00452EBF">
        <w:trPr>
          <w:gridAfter w:val="1"/>
          <w:wAfter w:w="1470" w:type="dxa"/>
          <w:trHeight w:val="66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0120100190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617 634,00</w:t>
            </w:r>
          </w:p>
        </w:tc>
      </w:tr>
      <w:tr w:rsidR="00BE7549" w:rsidRPr="00466A7A" w:rsidTr="00452EBF">
        <w:trPr>
          <w:gridAfter w:val="1"/>
          <w:wAfter w:w="1470" w:type="dxa"/>
          <w:trHeight w:val="55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уплату иных платежей (уплата налогов, сборов и иных платежей)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0120100190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80364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7 454</w:t>
            </w:r>
            <w:r w:rsidR="00BE7549"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gridAfter w:val="1"/>
          <w:wAfter w:w="1470" w:type="dxa"/>
          <w:trHeight w:val="81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88 100,00</w:t>
            </w:r>
          </w:p>
        </w:tc>
      </w:tr>
      <w:tr w:rsidR="00BE7549" w:rsidRPr="00466A7A" w:rsidTr="00452EBF">
        <w:trPr>
          <w:gridAfter w:val="1"/>
          <w:wAfter w:w="1470" w:type="dxa"/>
          <w:trHeight w:val="282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right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88 100,00</w:t>
            </w:r>
          </w:p>
        </w:tc>
      </w:tr>
      <w:tr w:rsidR="00BE7549" w:rsidRPr="00466A7A" w:rsidTr="00452EBF">
        <w:trPr>
          <w:gridAfter w:val="1"/>
          <w:wAfter w:w="1470" w:type="dxa"/>
          <w:trHeight w:val="106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Расходы на обеспечение деятельности финансовых, налоговых и таможенных органов финансового (финансово-бюджетного) надзора Верхореченского сельского поселения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88 100,00</w:t>
            </w:r>
          </w:p>
        </w:tc>
      </w:tr>
      <w:tr w:rsidR="00BE7549" w:rsidRPr="00466A7A" w:rsidTr="00452EBF">
        <w:trPr>
          <w:gridAfter w:val="1"/>
          <w:wAfter w:w="1470" w:type="dxa"/>
          <w:trHeight w:val="139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7110080503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88 100,00</w:t>
            </w:r>
          </w:p>
        </w:tc>
      </w:tr>
      <w:tr w:rsidR="00BE7549" w:rsidRPr="00466A7A" w:rsidTr="00452EBF">
        <w:trPr>
          <w:gridAfter w:val="1"/>
          <w:wAfter w:w="1470" w:type="dxa"/>
          <w:trHeight w:val="282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7110080503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88 100,00</w:t>
            </w:r>
          </w:p>
        </w:tc>
      </w:tr>
      <w:tr w:rsidR="00BE7549" w:rsidRPr="00466A7A" w:rsidTr="00452EBF">
        <w:trPr>
          <w:gridAfter w:val="1"/>
          <w:wAfter w:w="1470" w:type="dxa"/>
          <w:trHeight w:val="282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right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2 000,00</w:t>
            </w:r>
          </w:p>
        </w:tc>
      </w:tr>
      <w:tr w:rsidR="00BE7549" w:rsidRPr="00466A7A" w:rsidTr="00452EBF">
        <w:trPr>
          <w:gridAfter w:val="1"/>
          <w:wAfter w:w="1470" w:type="dxa"/>
          <w:trHeight w:val="282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Расходы на уплату членских взносов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7150020210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BE7549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2 000,00</w:t>
            </w:r>
          </w:p>
        </w:tc>
      </w:tr>
      <w:tr w:rsidR="00BE7549" w:rsidRPr="00466A7A" w:rsidTr="00452EBF">
        <w:trPr>
          <w:gridAfter w:val="1"/>
          <w:wAfter w:w="1470" w:type="dxa"/>
          <w:trHeight w:val="282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 xml:space="preserve">Уплата налогов и сборов и иных платежей 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7150020210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BE7549" w:rsidRPr="00466A7A" w:rsidTr="00452EBF">
        <w:trPr>
          <w:gridAfter w:val="1"/>
          <w:wAfter w:w="1470" w:type="dxa"/>
          <w:trHeight w:val="282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right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166 020,00</w:t>
            </w:r>
          </w:p>
        </w:tc>
      </w:tr>
      <w:tr w:rsidR="00BE7549" w:rsidRPr="00466A7A" w:rsidTr="00452EBF">
        <w:trPr>
          <w:gridAfter w:val="1"/>
          <w:wAfter w:w="1470" w:type="dxa"/>
          <w:trHeight w:val="282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166 020,00</w:t>
            </w:r>
          </w:p>
        </w:tc>
      </w:tr>
      <w:tr w:rsidR="00BE7549" w:rsidRPr="00466A7A" w:rsidTr="00452EBF">
        <w:trPr>
          <w:gridAfter w:val="1"/>
          <w:wAfter w:w="1470" w:type="dxa"/>
          <w:trHeight w:val="282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166 020,00</w:t>
            </w:r>
          </w:p>
        </w:tc>
      </w:tr>
      <w:tr w:rsidR="00BE7549" w:rsidRPr="00466A7A" w:rsidTr="00452EBF">
        <w:trPr>
          <w:gridAfter w:val="1"/>
          <w:wAfter w:w="1470" w:type="dxa"/>
          <w:trHeight w:val="52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lastRenderedPageBreak/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7120000000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166 020,00</w:t>
            </w:r>
          </w:p>
        </w:tc>
      </w:tr>
      <w:tr w:rsidR="00BE7549" w:rsidRPr="00466A7A" w:rsidTr="00452EBF">
        <w:trPr>
          <w:gridAfter w:val="1"/>
          <w:wAfter w:w="1470" w:type="dxa"/>
          <w:trHeight w:val="91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7120051180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166 020,00</w:t>
            </w:r>
          </w:p>
        </w:tc>
      </w:tr>
      <w:tr w:rsidR="00BE7549" w:rsidRPr="00466A7A" w:rsidTr="00452EBF">
        <w:trPr>
          <w:gridAfter w:val="1"/>
          <w:wAfter w:w="1470" w:type="dxa"/>
          <w:trHeight w:val="57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7120051180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155 121,00</w:t>
            </w:r>
          </w:p>
        </w:tc>
      </w:tr>
      <w:tr w:rsidR="00BE7549" w:rsidRPr="00466A7A" w:rsidTr="00452EBF">
        <w:trPr>
          <w:gridAfter w:val="1"/>
          <w:wAfter w:w="1470" w:type="dxa"/>
          <w:trHeight w:val="61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7120051180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10 899,00</w:t>
            </w:r>
          </w:p>
        </w:tc>
      </w:tr>
      <w:tr w:rsidR="00BE7549" w:rsidRPr="00466A7A" w:rsidTr="00452EBF">
        <w:trPr>
          <w:gridAfter w:val="1"/>
          <w:wAfter w:w="1470" w:type="dxa"/>
          <w:trHeight w:val="48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980364" w:rsidP="00147D57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80 75</w:t>
            </w:r>
            <w:r w:rsidR="00BE7549" w:rsidRPr="00322A9F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BE7549" w:rsidRPr="00466A7A" w:rsidTr="00452EBF">
        <w:trPr>
          <w:gridAfter w:val="1"/>
          <w:wAfter w:w="1470" w:type="dxa"/>
          <w:trHeight w:val="79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80364" w:rsidP="00147D5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80 75</w:t>
            </w:r>
            <w:r w:rsidR="00BE754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7549" w:rsidRPr="00466A7A" w:rsidTr="00452EBF">
        <w:trPr>
          <w:gridAfter w:val="1"/>
          <w:wAfter w:w="1470" w:type="dxa"/>
          <w:trHeight w:val="78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Программа "Защита населения и территории от чрезвычайных ситуаций, природного и техногенного характера"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980364" w:rsidP="00147D57">
            <w:pPr>
              <w:jc w:val="right"/>
              <w:rPr>
                <w:b/>
                <w:i/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80 750,00</w:t>
            </w:r>
          </w:p>
        </w:tc>
      </w:tr>
      <w:tr w:rsidR="00BE7549" w:rsidRPr="00466A7A" w:rsidTr="00452EBF">
        <w:trPr>
          <w:gridAfter w:val="1"/>
          <w:wAfter w:w="1470" w:type="dxa"/>
          <w:trHeight w:val="915"/>
        </w:trPr>
        <w:tc>
          <w:tcPr>
            <w:tcW w:w="46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Основное мероприятие "Накопление (закупка) в материальный резерв муниципального образования Верхореченское сельское поселение"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0200100000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80364" w:rsidP="00147D5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80 750,00</w:t>
            </w:r>
          </w:p>
        </w:tc>
      </w:tr>
      <w:tr w:rsidR="00BE7549" w:rsidRPr="00466A7A" w:rsidTr="00452EBF">
        <w:trPr>
          <w:gridAfter w:val="1"/>
          <w:wAfter w:w="1470" w:type="dxa"/>
          <w:trHeight w:val="99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выполнение мероприятий в рамках подпрограммы "Защита населения и территории от чрезвычайных ситуаций, природного и техногенного характера"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0200120240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80364" w:rsidP="00147D5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80 750,00</w:t>
            </w:r>
          </w:p>
        </w:tc>
      </w:tr>
      <w:tr w:rsidR="00BE7549" w:rsidRPr="00466A7A" w:rsidTr="00452EBF">
        <w:trPr>
          <w:gridAfter w:val="1"/>
          <w:wAfter w:w="1470" w:type="dxa"/>
          <w:trHeight w:val="61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0200120240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80364" w:rsidP="00147D5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80 750,00</w:t>
            </w:r>
          </w:p>
        </w:tc>
      </w:tr>
      <w:tr w:rsidR="00BE7549" w:rsidRPr="00466A7A" w:rsidTr="00452EBF">
        <w:trPr>
          <w:gridAfter w:val="1"/>
          <w:wAfter w:w="1470" w:type="dxa"/>
          <w:trHeight w:val="282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980364" w:rsidP="00147D57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3 772 592</w:t>
            </w:r>
            <w:r w:rsidR="00BE7549" w:rsidRPr="00322A9F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gridAfter w:val="1"/>
          <w:wAfter w:w="1470" w:type="dxa"/>
          <w:trHeight w:val="282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980364" w:rsidP="00147D57">
            <w:pPr>
              <w:jc w:val="right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3 655 070</w:t>
            </w:r>
            <w:r w:rsidR="00BE7549" w:rsidRPr="00322A9F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gridAfter w:val="1"/>
          <w:wAfter w:w="1470" w:type="dxa"/>
          <w:trHeight w:val="103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Муниципальная программа "Содержание автомобильных дорог общего пользования местного значения на территории Верхореченского сельского поселения на 2016год"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322A9F" w:rsidRDefault="00BE7549" w:rsidP="00147D57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22A9F" w:rsidRDefault="00980364" w:rsidP="00147D57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53 267</w:t>
            </w:r>
            <w:r w:rsidR="00BE7549" w:rsidRPr="00322A9F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452EBF">
        <w:trPr>
          <w:gridAfter w:val="1"/>
          <w:wAfter w:w="1470" w:type="dxa"/>
          <w:trHeight w:val="90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Реализация программы "Содержание автомобильных дорог общего пользования местного значения на территории Верхореченского сельского поселения на 2016год"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0300020260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147D57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980364" w:rsidP="00147D5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53 267</w:t>
            </w:r>
            <w:r w:rsidR="00BE7549"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80364" w:rsidRPr="00466A7A" w:rsidTr="00452EBF">
        <w:trPr>
          <w:gridAfter w:val="1"/>
          <w:wAfter w:w="1470" w:type="dxa"/>
          <w:trHeight w:val="90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0364" w:rsidRPr="00466A7A" w:rsidRDefault="00980364" w:rsidP="00147D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0364" w:rsidRPr="00466A7A" w:rsidRDefault="00980364" w:rsidP="00147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0364" w:rsidRPr="00466A7A" w:rsidRDefault="00980364" w:rsidP="00147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0300020260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0364" w:rsidRPr="00466A7A" w:rsidRDefault="00980364" w:rsidP="00147D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980364" w:rsidRDefault="00980364" w:rsidP="00147D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53 267</w:t>
            </w:r>
            <w:r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52EBF" w:rsidRPr="00466A7A" w:rsidTr="00182F3E">
        <w:trPr>
          <w:trHeight w:val="67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EBF" w:rsidRPr="00322A9F" w:rsidRDefault="00452EBF" w:rsidP="00292234">
            <w:pPr>
              <w:rPr>
                <w:b/>
                <w:color w:val="000000"/>
                <w:sz w:val="22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EBF" w:rsidRPr="00322A9F" w:rsidRDefault="00452EBF" w:rsidP="00292234">
            <w:pPr>
              <w:rPr>
                <w:b/>
                <w:sz w:val="22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931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EBF" w:rsidRPr="00322A9F" w:rsidRDefault="00452EBF" w:rsidP="002922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EBF" w:rsidRPr="00322A9F" w:rsidRDefault="00452EBF" w:rsidP="002922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EBF" w:rsidRPr="00322A9F" w:rsidRDefault="00452EBF" w:rsidP="0029223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2EBF" w:rsidRPr="00322A9F" w:rsidRDefault="00452EBF" w:rsidP="00452EBF">
            <w:pPr>
              <w:rPr>
                <w:b/>
                <w:sz w:val="22"/>
                <w:szCs w:val="22"/>
              </w:rPr>
            </w:pPr>
            <w:r w:rsidRPr="00322A9F">
              <w:rPr>
                <w:b/>
                <w:sz w:val="22"/>
                <w:szCs w:val="22"/>
              </w:rPr>
              <w:t xml:space="preserve">   3 601 803,00</w:t>
            </w:r>
          </w:p>
        </w:tc>
        <w:tc>
          <w:tcPr>
            <w:tcW w:w="147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2EBF" w:rsidRPr="00466A7A" w:rsidRDefault="00452EBF" w:rsidP="002922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2EBF" w:rsidRPr="00466A7A" w:rsidTr="00452EBF">
        <w:trPr>
          <w:trHeight w:val="67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EBF" w:rsidRPr="00322A9F" w:rsidRDefault="00452EBF" w:rsidP="00292234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Непрограммное направление расходов в сфере дорожного хозяйства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EBF" w:rsidRPr="00322A9F" w:rsidRDefault="00452EBF" w:rsidP="0029223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931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EBF" w:rsidRPr="00322A9F" w:rsidRDefault="00452EBF" w:rsidP="0029223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EBF" w:rsidRPr="00322A9F" w:rsidRDefault="00452EBF" w:rsidP="0029223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7140000000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2EBF" w:rsidRPr="00322A9F" w:rsidRDefault="00452EBF" w:rsidP="0029223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3 601 803,00</w:t>
            </w:r>
          </w:p>
        </w:tc>
        <w:tc>
          <w:tcPr>
            <w:tcW w:w="14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52EBF" w:rsidRPr="00466A7A" w:rsidRDefault="00452EBF" w:rsidP="0029223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92234" w:rsidRPr="00466A7A" w:rsidTr="00452EBF">
        <w:trPr>
          <w:gridAfter w:val="1"/>
          <w:wAfter w:w="1470" w:type="dxa"/>
          <w:trHeight w:val="67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 xml:space="preserve">Расходы за счет иных межбюджетных трансфертов бюджетам муниципальных </w:t>
            </w:r>
            <w:r w:rsidRPr="00466A7A">
              <w:rPr>
                <w:color w:val="000000"/>
                <w:sz w:val="22"/>
                <w:szCs w:val="22"/>
              </w:rPr>
              <w:lastRenderedPageBreak/>
              <w:t>образований Республики Крым на развитие дорожного хозяйства в рамках реализации Государственной программы Республики Крым «Развитие транспортно-дорожного комплекса Республики Крым на 2015-2017 годы»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lastRenderedPageBreak/>
              <w:t>0409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7140078880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1 153 514,00</w:t>
            </w:r>
          </w:p>
        </w:tc>
      </w:tr>
      <w:tr w:rsidR="00292234" w:rsidRPr="00466A7A" w:rsidTr="00452EBF">
        <w:trPr>
          <w:gridAfter w:val="1"/>
          <w:wAfter w:w="1470" w:type="dxa"/>
          <w:trHeight w:val="67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lastRenderedPageBreak/>
              <w:t>Расходы за счет иных межбюджетных трансфертов бюджетам муниципальных образований Республики Крым на развитие дорожного хозяйства в рамках в рамках реализации непрограммного вида деятельности «Транспортно-дорожный комплекс»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7160078880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2 448 289,00</w:t>
            </w:r>
          </w:p>
        </w:tc>
      </w:tr>
      <w:tr w:rsidR="00292234" w:rsidRPr="00466A7A" w:rsidTr="00452EBF">
        <w:trPr>
          <w:gridAfter w:val="1"/>
          <w:wAfter w:w="1470" w:type="dxa"/>
          <w:trHeight w:val="67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за счет иных межбюджетных трансфертов бюджетам муниципальных образований Республики Крым на развитие дорожного хозяйства в рамках в рамках реализации непрограммного вида деятельности «Транспортно-дорожный комплекс»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7160078880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2 448 289,00</w:t>
            </w:r>
          </w:p>
        </w:tc>
      </w:tr>
      <w:tr w:rsidR="00292234" w:rsidRPr="00466A7A" w:rsidTr="00452EBF">
        <w:trPr>
          <w:gridAfter w:val="1"/>
          <w:wAfter w:w="1470" w:type="dxa"/>
          <w:trHeight w:val="282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322A9F" w:rsidRDefault="00980364" w:rsidP="00292234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117 522</w:t>
            </w:r>
            <w:r w:rsidR="00292234" w:rsidRPr="00322A9F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292234" w:rsidRPr="00466A7A" w:rsidTr="00452EBF">
        <w:trPr>
          <w:gridAfter w:val="1"/>
          <w:wAfter w:w="1470" w:type="dxa"/>
          <w:trHeight w:val="75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Муниципальная программа "Управление муниципальным имуществом Верхореченского сельского поселения на 2016год"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980364" w:rsidRDefault="00980364" w:rsidP="00292234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980364">
              <w:rPr>
                <w:b/>
                <w:i/>
                <w:color w:val="000000"/>
                <w:sz w:val="22"/>
                <w:szCs w:val="22"/>
              </w:rPr>
              <w:t>117 522,00</w:t>
            </w:r>
          </w:p>
        </w:tc>
      </w:tr>
      <w:tr w:rsidR="00292234" w:rsidRPr="00466A7A" w:rsidTr="00452EBF">
        <w:trPr>
          <w:gridAfter w:val="1"/>
          <w:wAfter w:w="1470" w:type="dxa"/>
          <w:trHeight w:val="85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Реализация программы "Управление муниципальным имуществом Верхореченского сельского поселения на 2016год"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0400020260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980364" w:rsidRDefault="00980364" w:rsidP="00292234">
            <w:pPr>
              <w:jc w:val="right"/>
              <w:rPr>
                <w:color w:val="000000"/>
                <w:szCs w:val="22"/>
              </w:rPr>
            </w:pPr>
            <w:r w:rsidRPr="00980364">
              <w:rPr>
                <w:color w:val="000000"/>
                <w:sz w:val="22"/>
                <w:szCs w:val="22"/>
              </w:rPr>
              <w:t>117 522,00</w:t>
            </w:r>
          </w:p>
        </w:tc>
      </w:tr>
      <w:tr w:rsidR="00292234" w:rsidRPr="00466A7A" w:rsidTr="00452EBF">
        <w:trPr>
          <w:gridAfter w:val="1"/>
          <w:wAfter w:w="1470" w:type="dxa"/>
          <w:trHeight w:val="57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0400020260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980364" w:rsidRDefault="00980364" w:rsidP="00292234">
            <w:pPr>
              <w:jc w:val="right"/>
              <w:rPr>
                <w:color w:val="000000"/>
                <w:szCs w:val="22"/>
              </w:rPr>
            </w:pPr>
            <w:r w:rsidRPr="00980364">
              <w:rPr>
                <w:color w:val="000000"/>
                <w:sz w:val="22"/>
                <w:szCs w:val="22"/>
              </w:rPr>
              <w:t>117 522,00</w:t>
            </w:r>
          </w:p>
        </w:tc>
      </w:tr>
      <w:tr w:rsidR="00292234" w:rsidRPr="00466A7A" w:rsidTr="00452EBF">
        <w:trPr>
          <w:gridAfter w:val="1"/>
          <w:wAfter w:w="1470" w:type="dxa"/>
          <w:trHeight w:val="282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322A9F" w:rsidRDefault="00980364" w:rsidP="00292234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1 228 917</w:t>
            </w:r>
            <w:r w:rsidR="00292234" w:rsidRPr="00322A9F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292234" w:rsidRPr="00466A7A" w:rsidTr="00452EBF">
        <w:trPr>
          <w:gridAfter w:val="1"/>
          <w:wAfter w:w="1470" w:type="dxa"/>
          <w:trHeight w:val="282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right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100 000,00</w:t>
            </w:r>
          </w:p>
        </w:tc>
      </w:tr>
      <w:tr w:rsidR="00292234" w:rsidRPr="00466A7A" w:rsidTr="00452EBF">
        <w:trPr>
          <w:gridAfter w:val="1"/>
          <w:wAfter w:w="1470" w:type="dxa"/>
          <w:trHeight w:val="76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Муниципальная программа "Коммунальная инфраструктура Верхореченского сельского поселения на 2016год"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466A7A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292234" w:rsidRPr="00466A7A" w:rsidTr="00452EBF">
        <w:trPr>
          <w:gridAfter w:val="1"/>
          <w:wAfter w:w="1470" w:type="dxa"/>
          <w:trHeight w:val="61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 xml:space="preserve">Подпрограмма "Водопроводные и водоотводящие сети Верхореченского сельского поселения" 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100 000,00</w:t>
            </w:r>
          </w:p>
        </w:tc>
      </w:tr>
      <w:tr w:rsidR="00292234" w:rsidRPr="00466A7A" w:rsidTr="00452EBF">
        <w:trPr>
          <w:gridAfter w:val="1"/>
          <w:wAfter w:w="1470" w:type="dxa"/>
          <w:trHeight w:val="78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Реализация подпрограммы "Водопроводные и водоотводящие сети Верхореченского сельского поселения"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0510020260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292234" w:rsidRPr="00466A7A" w:rsidTr="00452EBF">
        <w:trPr>
          <w:gridAfter w:val="1"/>
          <w:wAfter w:w="1470" w:type="dxa"/>
          <w:trHeight w:val="58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0510020260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292234" w:rsidRPr="00466A7A" w:rsidTr="00452EBF">
        <w:trPr>
          <w:gridAfter w:val="1"/>
          <w:wAfter w:w="1470" w:type="dxa"/>
          <w:trHeight w:val="282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center"/>
              <w:rPr>
                <w:b/>
                <w:color w:val="000000"/>
                <w:szCs w:val="22"/>
              </w:rPr>
            </w:pPr>
            <w:r w:rsidRPr="00322A9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322A9F" w:rsidRDefault="00980364" w:rsidP="00292234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1 128 917</w:t>
            </w:r>
            <w:r w:rsidR="00292234" w:rsidRPr="00322A9F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292234" w:rsidRPr="00466A7A" w:rsidTr="00452EBF">
        <w:trPr>
          <w:gridAfter w:val="1"/>
          <w:wAfter w:w="1470" w:type="dxa"/>
          <w:trHeight w:val="780"/>
        </w:trPr>
        <w:tc>
          <w:tcPr>
            <w:tcW w:w="46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Муниципальная программа "Коммунальная инфраструктура Верхореченского сельского поселения на 2016год"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466A7A" w:rsidRDefault="00980364" w:rsidP="00292234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1 128 917</w:t>
            </w:r>
            <w:r w:rsidR="00292234"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92234" w:rsidRPr="00322A9F" w:rsidTr="00452EBF">
        <w:trPr>
          <w:gridAfter w:val="1"/>
          <w:wAfter w:w="1470" w:type="dxa"/>
          <w:trHeight w:val="88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Подпрограмма "Содержание и благоустройство братских захоронений на территории Верхореченского сельского поселения"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322A9F" w:rsidRDefault="00292234" w:rsidP="00292234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322A9F">
              <w:rPr>
                <w:b/>
                <w:i/>
                <w:color w:val="000000"/>
                <w:sz w:val="22"/>
                <w:szCs w:val="22"/>
              </w:rPr>
              <w:t>20 000,00</w:t>
            </w:r>
          </w:p>
        </w:tc>
      </w:tr>
      <w:tr w:rsidR="00292234" w:rsidRPr="00466A7A" w:rsidTr="00452EBF">
        <w:trPr>
          <w:gridAfter w:val="1"/>
          <w:wAfter w:w="1470" w:type="dxa"/>
          <w:trHeight w:val="81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lastRenderedPageBreak/>
              <w:t>Реализация мероприятий подпрограммы "Содержание и благоустройство братских захоронений на территории Верхореченского сельского поселения"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0530020260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292234" w:rsidRPr="00466A7A" w:rsidTr="00452EBF">
        <w:trPr>
          <w:gridAfter w:val="1"/>
          <w:wAfter w:w="1470" w:type="dxa"/>
          <w:trHeight w:val="58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0530020260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292234" w:rsidRPr="00466A7A" w:rsidTr="00452EBF">
        <w:trPr>
          <w:gridAfter w:val="1"/>
          <w:wAfter w:w="1470" w:type="dxa"/>
          <w:trHeight w:val="55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Подпрограмма "Прочие мероприятия по благоустройству Верхореченского сельского поселения"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556469" w:rsidRDefault="00980364" w:rsidP="00292234">
            <w:pPr>
              <w:jc w:val="right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381 275</w:t>
            </w:r>
            <w:r w:rsidR="00292234" w:rsidRPr="00556469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292234" w:rsidRPr="00466A7A" w:rsidTr="00452EBF">
        <w:trPr>
          <w:gridAfter w:val="1"/>
          <w:wAfter w:w="1470" w:type="dxa"/>
          <w:trHeight w:val="159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 xml:space="preserve">Реализация мероприятий подпрограммы "прочие мероприятия по благоустройству Верхореченского сельского поселения" (Благоустройство мест общего пользования- содержание детских площадок, зон отдыха, содержание мест захоронения) в </w:t>
            </w:r>
            <w:proofErr w:type="spellStart"/>
            <w:r w:rsidRPr="00466A7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66A7A">
              <w:rPr>
                <w:color w:val="000000"/>
                <w:sz w:val="22"/>
                <w:szCs w:val="22"/>
              </w:rPr>
              <w:t>. программа детская площадка -10 000руб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0540020260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466A7A" w:rsidRDefault="00980364" w:rsidP="00292234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381 275</w:t>
            </w:r>
            <w:r w:rsidR="00292234"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92234" w:rsidRPr="00466A7A" w:rsidTr="00452EBF">
        <w:trPr>
          <w:gridAfter w:val="1"/>
          <w:wAfter w:w="1470" w:type="dxa"/>
          <w:trHeight w:val="64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0540020260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466A7A" w:rsidRDefault="00980364" w:rsidP="00292234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381 275</w:t>
            </w:r>
            <w:r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92234" w:rsidRPr="00466A7A" w:rsidTr="00452EBF">
        <w:trPr>
          <w:gridAfter w:val="1"/>
          <w:wAfter w:w="1470" w:type="dxa"/>
          <w:trHeight w:val="64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Подпрограмма "Чистое село Верхореченского сельского поселения"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0550000000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556469" w:rsidRDefault="00980364" w:rsidP="00292234">
            <w:pPr>
              <w:jc w:val="right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727 642</w:t>
            </w:r>
            <w:r w:rsidR="00292234" w:rsidRPr="00556469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292234" w:rsidRPr="00466A7A" w:rsidTr="00452EBF">
        <w:trPr>
          <w:gridAfter w:val="1"/>
          <w:wAfter w:w="1470" w:type="dxa"/>
          <w:trHeight w:val="54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Реализация подпрограммы "Чистое село Верхореченского сельского поселения" (Вывоз ТБО)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0550020260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466A7A" w:rsidRDefault="003B60D5" w:rsidP="00292234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727 642,00</w:t>
            </w:r>
          </w:p>
        </w:tc>
      </w:tr>
      <w:tr w:rsidR="00292234" w:rsidRPr="00466A7A" w:rsidTr="00452EBF">
        <w:trPr>
          <w:gridAfter w:val="1"/>
          <w:wAfter w:w="1470" w:type="dxa"/>
          <w:trHeight w:val="55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0550020260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466A7A" w:rsidRDefault="003B60D5" w:rsidP="00292234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727 642,00</w:t>
            </w:r>
          </w:p>
        </w:tc>
      </w:tr>
      <w:tr w:rsidR="00292234" w:rsidRPr="00466A7A" w:rsidTr="00452EBF">
        <w:trPr>
          <w:gridAfter w:val="1"/>
          <w:wAfter w:w="1470" w:type="dxa"/>
          <w:trHeight w:val="282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jc w:val="center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jc w:val="center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jc w:val="center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jc w:val="right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100 000,00</w:t>
            </w:r>
          </w:p>
        </w:tc>
      </w:tr>
      <w:tr w:rsidR="00292234" w:rsidRPr="00466A7A" w:rsidTr="00452EBF">
        <w:trPr>
          <w:gridAfter w:val="1"/>
          <w:wAfter w:w="1470" w:type="dxa"/>
          <w:trHeight w:val="282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Другие вопросы в области культуры, кинематографии.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292234" w:rsidRPr="00466A7A" w:rsidTr="00452EBF">
        <w:trPr>
          <w:gridAfter w:val="1"/>
          <w:wAfter w:w="1470" w:type="dxa"/>
          <w:trHeight w:val="55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Муниципальная программа "Развитие культуры в Верхореченском сельском поселении на 2016год"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jc w:val="center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jc w:val="center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jc w:val="center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jc w:val="right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40 000,00</w:t>
            </w:r>
          </w:p>
        </w:tc>
      </w:tr>
      <w:tr w:rsidR="00292234" w:rsidRPr="00556469" w:rsidTr="00452EBF">
        <w:trPr>
          <w:gridAfter w:val="1"/>
          <w:wAfter w:w="1470" w:type="dxa"/>
          <w:trHeight w:val="54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rPr>
                <w:color w:val="000000"/>
                <w:sz w:val="22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Реализация мероприятия программы "Развитие культуры в Верхореченском сельском поселении на 2016год"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556469">
            <w:pPr>
              <w:rPr>
                <w:color w:val="000000"/>
                <w:sz w:val="22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556469">
            <w:pPr>
              <w:rPr>
                <w:color w:val="000000"/>
                <w:sz w:val="22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0600100000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556469">
            <w:pPr>
              <w:rPr>
                <w:color w:val="000000"/>
                <w:sz w:val="22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556469" w:rsidRDefault="00292234" w:rsidP="00556469">
            <w:pPr>
              <w:rPr>
                <w:color w:val="000000"/>
                <w:sz w:val="22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292234" w:rsidRPr="00466A7A" w:rsidTr="00452EBF">
        <w:trPr>
          <w:gridAfter w:val="1"/>
          <w:wAfter w:w="1470" w:type="dxa"/>
          <w:trHeight w:val="81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обеспечение деятельности культуры в рамках программы "Развитие культуры в Верхореченском сельском поселении на 2016год"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0600100590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292234" w:rsidRPr="00466A7A" w:rsidTr="00452EBF">
        <w:trPr>
          <w:gridAfter w:val="1"/>
          <w:wAfter w:w="1470" w:type="dxa"/>
          <w:trHeight w:val="55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0600100590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292234" w:rsidRPr="00466A7A" w:rsidTr="00452EBF">
        <w:trPr>
          <w:gridAfter w:val="1"/>
          <w:wAfter w:w="1470" w:type="dxa"/>
          <w:trHeight w:val="282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jc w:val="center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jc w:val="center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jc w:val="center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556469" w:rsidRDefault="00292234" w:rsidP="00292234">
            <w:pPr>
              <w:jc w:val="right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60 000,00</w:t>
            </w:r>
          </w:p>
        </w:tc>
      </w:tr>
      <w:tr w:rsidR="00292234" w:rsidRPr="00466A7A" w:rsidTr="00452EBF">
        <w:trPr>
          <w:gridAfter w:val="1"/>
          <w:wAfter w:w="1470" w:type="dxa"/>
          <w:trHeight w:val="31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Непрограммное направление расходов в сфере культуры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7130000000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292234" w:rsidRPr="00466A7A" w:rsidTr="00452EBF">
        <w:trPr>
          <w:gridAfter w:val="1"/>
          <w:wAfter w:w="1470" w:type="dxa"/>
          <w:trHeight w:val="58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rPr>
                <w:color w:val="000000"/>
                <w:szCs w:val="22"/>
              </w:rPr>
            </w:pPr>
            <w:proofErr w:type="gramStart"/>
            <w:r w:rsidRPr="00466A7A">
              <w:rPr>
                <w:color w:val="000000"/>
                <w:sz w:val="22"/>
                <w:szCs w:val="22"/>
              </w:rPr>
              <w:t>Межбюджетные трансферты</w:t>
            </w:r>
            <w:proofErr w:type="gramEnd"/>
            <w:r w:rsidRPr="00466A7A">
              <w:rPr>
                <w:color w:val="000000"/>
                <w:sz w:val="22"/>
                <w:szCs w:val="22"/>
              </w:rPr>
              <w:t xml:space="preserve"> передаваемые в бюджет района из бюджет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466A7A">
              <w:rPr>
                <w:color w:val="000000"/>
                <w:sz w:val="22"/>
                <w:szCs w:val="22"/>
              </w:rPr>
              <w:t xml:space="preserve">в поселений на осуществление части полномочий по </w:t>
            </w:r>
            <w:proofErr w:type="spellStart"/>
            <w:r w:rsidRPr="00466A7A">
              <w:rPr>
                <w:color w:val="000000"/>
                <w:sz w:val="22"/>
                <w:szCs w:val="22"/>
              </w:rPr>
              <w:t>рещению</w:t>
            </w:r>
            <w:proofErr w:type="spellEnd"/>
            <w:r w:rsidRPr="00466A7A">
              <w:rPr>
                <w:color w:val="000000"/>
                <w:sz w:val="22"/>
                <w:szCs w:val="22"/>
              </w:rPr>
              <w:t xml:space="preserve"> вопросов местного значения в соответствии с заключенными соглашениями (по созданию условий для 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7130080505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292234" w:rsidRPr="00466A7A" w:rsidTr="00452EBF">
        <w:trPr>
          <w:gridAfter w:val="1"/>
          <w:wAfter w:w="1470" w:type="dxa"/>
          <w:trHeight w:val="630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7130080505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292234" w:rsidRPr="00466A7A" w:rsidTr="00452EBF">
        <w:trPr>
          <w:gridAfter w:val="1"/>
          <w:wAfter w:w="1470" w:type="dxa"/>
          <w:trHeight w:val="300"/>
        </w:trPr>
        <w:tc>
          <w:tcPr>
            <w:tcW w:w="83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292234" w:rsidRPr="00466A7A" w:rsidRDefault="00292234" w:rsidP="00292234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92234" w:rsidRPr="00466A7A" w:rsidRDefault="003B60D5" w:rsidP="00292234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8 796 2</w:t>
            </w:r>
            <w:r w:rsidR="00292234" w:rsidRPr="00466A7A">
              <w:rPr>
                <w:color w:val="000000"/>
                <w:sz w:val="22"/>
                <w:szCs w:val="22"/>
              </w:rPr>
              <w:t>05,00</w:t>
            </w:r>
          </w:p>
        </w:tc>
      </w:tr>
    </w:tbl>
    <w:p w:rsidR="00182F3E" w:rsidRDefault="00182F3E" w:rsidP="00255375">
      <w:pPr>
        <w:rPr>
          <w:sz w:val="22"/>
          <w:szCs w:val="22"/>
        </w:rPr>
      </w:pPr>
    </w:p>
    <w:p w:rsidR="00182F3E" w:rsidRDefault="00182F3E" w:rsidP="00255375">
      <w:pPr>
        <w:rPr>
          <w:sz w:val="22"/>
          <w:szCs w:val="22"/>
        </w:rPr>
      </w:pPr>
    </w:p>
    <w:p w:rsidR="00182F3E" w:rsidRDefault="00182F3E" w:rsidP="00255375">
      <w:pPr>
        <w:rPr>
          <w:sz w:val="22"/>
          <w:szCs w:val="22"/>
        </w:rPr>
      </w:pPr>
    </w:p>
    <w:p w:rsidR="00182F3E" w:rsidRDefault="00182F3E" w:rsidP="00255375">
      <w:pPr>
        <w:rPr>
          <w:sz w:val="22"/>
          <w:szCs w:val="22"/>
        </w:rPr>
      </w:pPr>
    </w:p>
    <w:p w:rsidR="00182F3E" w:rsidRDefault="00182F3E" w:rsidP="00255375">
      <w:pPr>
        <w:rPr>
          <w:sz w:val="22"/>
          <w:szCs w:val="22"/>
        </w:rPr>
      </w:pPr>
    </w:p>
    <w:p w:rsidR="00BE7549" w:rsidRDefault="00BE7549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</w:p>
    <w:p w:rsidR="001C5397" w:rsidRDefault="001C5397" w:rsidP="00255375">
      <w:pPr>
        <w:rPr>
          <w:sz w:val="22"/>
          <w:szCs w:val="22"/>
        </w:rPr>
      </w:pPr>
      <w:bookmarkStart w:id="0" w:name="_GoBack"/>
      <w:bookmarkEnd w:id="0"/>
    </w:p>
    <w:p w:rsidR="00BE7549" w:rsidRPr="00466A7A" w:rsidRDefault="00BE7549" w:rsidP="00255375">
      <w:pPr>
        <w:rPr>
          <w:sz w:val="22"/>
          <w:szCs w:val="22"/>
        </w:rPr>
      </w:pPr>
    </w:p>
    <w:p w:rsidR="00BE7549" w:rsidRPr="00546BCD" w:rsidRDefault="00BE7549" w:rsidP="00255375">
      <w:pPr>
        <w:rPr>
          <w:sz w:val="28"/>
          <w:szCs w:val="28"/>
        </w:rPr>
      </w:pPr>
    </w:p>
    <w:tbl>
      <w:tblPr>
        <w:tblW w:w="8050" w:type="dxa"/>
        <w:tblInd w:w="1164" w:type="dxa"/>
        <w:tblLook w:val="00A0" w:firstRow="1" w:lastRow="0" w:firstColumn="1" w:lastColumn="0" w:noHBand="0" w:noVBand="0"/>
      </w:tblPr>
      <w:tblGrid>
        <w:gridCol w:w="2600"/>
        <w:gridCol w:w="222"/>
        <w:gridCol w:w="222"/>
        <w:gridCol w:w="600"/>
        <w:gridCol w:w="820"/>
        <w:gridCol w:w="920"/>
        <w:gridCol w:w="280"/>
        <w:gridCol w:w="400"/>
        <w:gridCol w:w="1986"/>
      </w:tblGrid>
      <w:tr w:rsidR="00BE7549" w:rsidRPr="00466A7A" w:rsidTr="00546BCD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rPr>
                <w:szCs w:val="22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Приложение № 8</w:t>
            </w:r>
          </w:p>
        </w:tc>
      </w:tr>
      <w:tr w:rsidR="00BE7549" w:rsidRPr="00466A7A" w:rsidTr="007B4804">
        <w:trPr>
          <w:trHeight w:val="255"/>
        </w:trPr>
        <w:tc>
          <w:tcPr>
            <w:tcW w:w="805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549" w:rsidRPr="00466A7A" w:rsidRDefault="00BE7549" w:rsidP="007B4804">
            <w:pPr>
              <w:widowControl w:val="0"/>
              <w:suppressAutoHyphens/>
              <w:autoSpaceDN w:val="0"/>
              <w:spacing w:before="140"/>
              <w:jc w:val="right"/>
              <w:rPr>
                <w:color w:val="000000"/>
                <w:kern w:val="3"/>
                <w:szCs w:val="22"/>
                <w:lang w:eastAsia="en-US"/>
              </w:rPr>
            </w:pPr>
            <w:r w:rsidRPr="00466A7A">
              <w:rPr>
                <w:kern w:val="3"/>
                <w:sz w:val="22"/>
                <w:szCs w:val="22"/>
                <w:lang w:eastAsia="en-US"/>
              </w:rPr>
              <w:t>к решению Верхореченского сельского</w:t>
            </w:r>
          </w:p>
          <w:p w:rsidR="00BE7549" w:rsidRPr="00466A7A" w:rsidRDefault="00BE7549" w:rsidP="007B4804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rPr>
                <w:kern w:val="3"/>
                <w:szCs w:val="22"/>
                <w:lang w:eastAsia="en-US"/>
              </w:rPr>
            </w:pPr>
            <w:r w:rsidRPr="00466A7A">
              <w:rPr>
                <w:kern w:val="3"/>
                <w:sz w:val="22"/>
                <w:szCs w:val="22"/>
                <w:lang w:eastAsia="en-US"/>
              </w:rPr>
              <w:t xml:space="preserve">совета Бахчисарайского района Республики Крым от 30.12.2015г. №210 «О бюджете Верхореченского сельского поселения Бахчисарайского района </w:t>
            </w:r>
          </w:p>
          <w:p w:rsidR="00BE7549" w:rsidRPr="00466A7A" w:rsidRDefault="00BE7549" w:rsidP="007B4804">
            <w:pPr>
              <w:widowControl w:val="0"/>
              <w:tabs>
                <w:tab w:val="left" w:pos="8172"/>
              </w:tabs>
              <w:jc w:val="right"/>
              <w:rPr>
                <w:szCs w:val="22"/>
                <w:lang w:eastAsia="en-US"/>
              </w:rPr>
            </w:pPr>
            <w:r w:rsidRPr="00466A7A">
              <w:rPr>
                <w:kern w:val="3"/>
                <w:sz w:val="22"/>
                <w:szCs w:val="22"/>
                <w:lang w:eastAsia="en-US"/>
              </w:rPr>
              <w:t>Республики Крым на 2016г»)</w:t>
            </w:r>
            <w:r w:rsidRPr="00466A7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66A7A">
              <w:rPr>
                <w:color w:val="000000"/>
                <w:sz w:val="22"/>
                <w:szCs w:val="22"/>
              </w:rPr>
              <w:t>( в</w:t>
            </w:r>
            <w:proofErr w:type="gramEnd"/>
            <w:r w:rsidRPr="00466A7A">
              <w:rPr>
                <w:color w:val="000000"/>
                <w:sz w:val="22"/>
                <w:szCs w:val="22"/>
              </w:rPr>
              <w:t xml:space="preserve"> редакции решения Верхореченского сельского </w:t>
            </w:r>
            <w:r>
              <w:rPr>
                <w:color w:val="000000"/>
                <w:sz w:val="22"/>
                <w:szCs w:val="22"/>
              </w:rPr>
              <w:t xml:space="preserve">совета </w:t>
            </w:r>
            <w:r w:rsidRPr="00466A7A">
              <w:rPr>
                <w:color w:val="000000"/>
                <w:sz w:val="22"/>
                <w:szCs w:val="22"/>
              </w:rPr>
              <w:t>Бахчисарайского района Респу</w:t>
            </w:r>
            <w:r>
              <w:rPr>
                <w:color w:val="000000"/>
                <w:sz w:val="22"/>
                <w:szCs w:val="22"/>
              </w:rPr>
              <w:t>блики Крым  17.10.2016г. №262</w:t>
            </w:r>
            <w:r w:rsidRPr="00466A7A">
              <w:rPr>
                <w:sz w:val="22"/>
                <w:szCs w:val="22"/>
                <w:lang w:eastAsia="en-US"/>
              </w:rPr>
              <w:t xml:space="preserve"> </w:t>
            </w:r>
          </w:p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</w:p>
        </w:tc>
      </w:tr>
    </w:tbl>
    <w:p w:rsidR="00BE7549" w:rsidRPr="00466A7A" w:rsidRDefault="00BE7549" w:rsidP="00E40AB8">
      <w:pPr>
        <w:rPr>
          <w:sz w:val="22"/>
          <w:szCs w:val="22"/>
        </w:rPr>
      </w:pPr>
    </w:p>
    <w:p w:rsidR="00BE7549" w:rsidRPr="00466A7A" w:rsidRDefault="00BE7549" w:rsidP="00E40AB8">
      <w:pPr>
        <w:jc w:val="center"/>
        <w:rPr>
          <w:sz w:val="22"/>
          <w:szCs w:val="22"/>
        </w:rPr>
      </w:pPr>
    </w:p>
    <w:p w:rsidR="00BE7549" w:rsidRPr="00466A7A" w:rsidRDefault="00BE7549" w:rsidP="00E40AB8">
      <w:pPr>
        <w:jc w:val="center"/>
        <w:rPr>
          <w:sz w:val="22"/>
          <w:szCs w:val="22"/>
        </w:rPr>
      </w:pPr>
      <w:r w:rsidRPr="00466A7A">
        <w:rPr>
          <w:b/>
          <w:sz w:val="22"/>
          <w:szCs w:val="22"/>
        </w:rPr>
        <w:t>Распределение расходов бюджета Верхореченского сельского поселения Бахчисарайского района Республики Крым по целевым статьям, видам расходов, разделам, подразделам, распределение бюджетных ассигнований на финансовое обеспечение реализации муниципальных программ на 2016 год</w:t>
      </w:r>
    </w:p>
    <w:p w:rsidR="00BE7549" w:rsidRPr="00466A7A" w:rsidRDefault="00BE7549" w:rsidP="00E40AB8">
      <w:pPr>
        <w:jc w:val="right"/>
        <w:rPr>
          <w:sz w:val="22"/>
          <w:szCs w:val="22"/>
        </w:rPr>
      </w:pPr>
      <w:r w:rsidRPr="00466A7A">
        <w:rPr>
          <w:sz w:val="22"/>
          <w:szCs w:val="22"/>
        </w:rPr>
        <w:t>руб.</w:t>
      </w:r>
    </w:p>
    <w:tbl>
      <w:tblPr>
        <w:tblW w:w="9940" w:type="dxa"/>
        <w:tblLook w:val="00A0" w:firstRow="1" w:lastRow="0" w:firstColumn="1" w:lastColumn="0" w:noHBand="0" w:noVBand="0"/>
      </w:tblPr>
      <w:tblGrid>
        <w:gridCol w:w="4788"/>
        <w:gridCol w:w="1616"/>
        <w:gridCol w:w="828"/>
        <w:gridCol w:w="972"/>
        <w:gridCol w:w="1736"/>
      </w:tblGrid>
      <w:tr w:rsidR="00BE7549" w:rsidRPr="00466A7A" w:rsidTr="005E4C31">
        <w:trPr>
          <w:trHeight w:val="282"/>
        </w:trPr>
        <w:tc>
          <w:tcPr>
            <w:tcW w:w="4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1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Текущий финансовый год</w:t>
            </w:r>
          </w:p>
        </w:tc>
      </w:tr>
      <w:tr w:rsidR="00BE7549" w:rsidRPr="00466A7A" w:rsidTr="005E4C31">
        <w:trPr>
          <w:trHeight w:val="282"/>
        </w:trPr>
        <w:tc>
          <w:tcPr>
            <w:tcW w:w="47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ФКР</w:t>
            </w:r>
          </w:p>
        </w:tc>
        <w:tc>
          <w:tcPr>
            <w:tcW w:w="17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</w:p>
        </w:tc>
      </w:tr>
      <w:tr w:rsidR="00BE7549" w:rsidRPr="00466A7A" w:rsidTr="005E4C31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5</w:t>
            </w:r>
          </w:p>
        </w:tc>
      </w:tr>
      <w:tr w:rsidR="00BE7549" w:rsidRPr="00466A7A" w:rsidTr="005E4C31">
        <w:trPr>
          <w:trHeight w:val="90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Муниципальная программа Верхореченского сельского поселения Бахчисарайского района Республики Крым "Эффективная власть в Верхореченском сельском поселении на 2016год"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8D37D1" w:rsidRDefault="003B60D5" w:rsidP="00546BCD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12254F">
              <w:rPr>
                <w:b/>
                <w:color w:val="000000"/>
                <w:sz w:val="22"/>
                <w:szCs w:val="22"/>
              </w:rPr>
              <w:t> 357 8</w:t>
            </w:r>
            <w:r>
              <w:rPr>
                <w:b/>
                <w:color w:val="000000"/>
                <w:sz w:val="22"/>
                <w:szCs w:val="22"/>
              </w:rPr>
              <w:t>26</w:t>
            </w:r>
            <w:r w:rsidR="00BE7549" w:rsidRPr="008D37D1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711 307,00</w:t>
            </w:r>
          </w:p>
        </w:tc>
      </w:tr>
      <w:tr w:rsidR="00BE7549" w:rsidRPr="00466A7A" w:rsidTr="005E4C31">
        <w:trPr>
          <w:trHeight w:val="679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711 307,00</w:t>
            </w:r>
          </w:p>
        </w:tc>
      </w:tr>
      <w:tr w:rsidR="00BE7549" w:rsidRPr="00466A7A" w:rsidTr="005E4C31">
        <w:trPr>
          <w:trHeight w:val="679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0110100110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697 207,00</w:t>
            </w:r>
          </w:p>
        </w:tc>
      </w:tr>
      <w:tr w:rsidR="00BE7549" w:rsidRPr="00466A7A" w:rsidTr="005E4C31">
        <w:trPr>
          <w:trHeight w:val="90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0110100110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697 207,00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0110100110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697 207,00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0110100110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697 207,00</w:t>
            </w:r>
          </w:p>
        </w:tc>
      </w:tr>
      <w:tr w:rsidR="00BE7549" w:rsidRPr="00466A7A" w:rsidTr="005E4C31">
        <w:trPr>
          <w:trHeight w:val="90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обеспечение функций председателя Верхореченского сельского совета-главы администрации Верхореченского сельского поселения (иные выплаты персоналу, за исключением фонда оплаты труда)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0110100190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14 100,00</w:t>
            </w:r>
          </w:p>
        </w:tc>
      </w:tr>
      <w:tr w:rsidR="00BE7549" w:rsidRPr="00466A7A" w:rsidTr="005E4C31">
        <w:trPr>
          <w:trHeight w:val="90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66A7A">
              <w:rPr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lastRenderedPageBreak/>
              <w:t>0110100190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14 100,00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0110100190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14 100,00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0110100190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14 100,00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Подпрограмма "Обеспечение эффективной деятельности администрации Верхореченского сельского поселения"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556469" w:rsidRDefault="003B60D5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2 646 519</w:t>
            </w:r>
            <w:r w:rsidR="00BE7549" w:rsidRPr="00556469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5E4C31">
        <w:trPr>
          <w:trHeight w:val="679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3B60D5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2 646 519</w:t>
            </w:r>
            <w:r w:rsidR="00BE7549"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обеспечение выплат по оплате труда работников администрации Верхореченского сельского поселения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2 005 731,00</w:t>
            </w:r>
          </w:p>
        </w:tc>
      </w:tr>
      <w:tr w:rsidR="00BE7549" w:rsidRPr="00466A7A" w:rsidTr="005E4C31">
        <w:trPr>
          <w:trHeight w:val="90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2 005 731,00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2 005 731,00</w:t>
            </w:r>
          </w:p>
        </w:tc>
      </w:tr>
      <w:tr w:rsidR="00BE7549" w:rsidRPr="00466A7A" w:rsidTr="005E4C31">
        <w:trPr>
          <w:trHeight w:val="679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2 005 731,00</w:t>
            </w:r>
          </w:p>
        </w:tc>
      </w:tr>
      <w:tr w:rsidR="00BE7549" w:rsidRPr="00466A7A" w:rsidTr="005E4C31">
        <w:trPr>
          <w:trHeight w:val="90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 xml:space="preserve">Расходы на обеспечение функций администрации </w:t>
            </w:r>
            <w:proofErr w:type="spellStart"/>
            <w:r w:rsidRPr="00466A7A">
              <w:rPr>
                <w:color w:val="000000"/>
                <w:sz w:val="22"/>
                <w:szCs w:val="22"/>
              </w:rPr>
              <w:t>Вкерхореченского</w:t>
            </w:r>
            <w:proofErr w:type="spellEnd"/>
            <w:r w:rsidRPr="00466A7A">
              <w:rPr>
                <w:color w:val="000000"/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3B60D5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640 788</w:t>
            </w:r>
            <w:r w:rsidR="00BE7549"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5E4C31">
        <w:trPr>
          <w:trHeight w:val="90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3B60D5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15 7</w:t>
            </w:r>
            <w:r w:rsidR="00BE7549" w:rsidRPr="00466A7A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3B60D5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15 7</w:t>
            </w:r>
            <w:r w:rsidRPr="00466A7A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E7549" w:rsidRPr="00466A7A" w:rsidTr="005E4C31">
        <w:trPr>
          <w:trHeight w:val="679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3B60D5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15 7</w:t>
            </w:r>
            <w:r w:rsidRPr="00466A7A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617 634,00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617 634,00</w:t>
            </w:r>
          </w:p>
        </w:tc>
      </w:tr>
      <w:tr w:rsidR="00BE7549" w:rsidRPr="00466A7A" w:rsidTr="005E4C31">
        <w:trPr>
          <w:trHeight w:val="679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66A7A">
              <w:rPr>
                <w:color w:val="000000"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lastRenderedPageBreak/>
              <w:t>0120100190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617 634,00</w:t>
            </w:r>
          </w:p>
        </w:tc>
      </w:tr>
      <w:tr w:rsidR="00BE7549" w:rsidRPr="00466A7A" w:rsidTr="005E4C31">
        <w:trPr>
          <w:trHeight w:val="679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lastRenderedPageBreak/>
              <w:t>Расходы на уплату иных платежей (уплата налогов, сборов и иных платежей)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0120100190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117DD6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7454</w:t>
            </w:r>
            <w:r w:rsidR="003B60D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Программа "Защита населения и территории от чрезвычайных ситуаций, природного и техногенного характера"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8D37D1" w:rsidRDefault="003B60D5" w:rsidP="00546BCD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80 750,00</w:t>
            </w:r>
          </w:p>
        </w:tc>
      </w:tr>
      <w:tr w:rsidR="00BE7549" w:rsidRPr="00466A7A" w:rsidTr="005E4C31">
        <w:trPr>
          <w:trHeight w:val="679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Основное мероприятие "Накопление (закупка) в материальный резерв муниципального образования Верхореченское сельское поселение"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3B60D5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80 75</w:t>
            </w:r>
            <w:r w:rsidR="00BE7549" w:rsidRPr="00466A7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7549" w:rsidRPr="001C0304" w:rsidTr="005E4C31">
        <w:trPr>
          <w:trHeight w:val="679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выполнение мероприятий в рамках подпрограммы "Защита населения и территории от чрезвычайных ситуаций, природного и техногенного характера"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0200120240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1C0304" w:rsidRDefault="003B60D5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80 75</w:t>
            </w:r>
            <w:r w:rsidRPr="00466A7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0200120240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3B60D5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80 75</w:t>
            </w:r>
            <w:r w:rsidRPr="00466A7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0200120240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3B60D5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80 75</w:t>
            </w:r>
            <w:r w:rsidRPr="00466A7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0200120240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3B60D5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80 75</w:t>
            </w:r>
            <w:r w:rsidRPr="00466A7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E7549" w:rsidRPr="00466A7A" w:rsidTr="005E4C31">
        <w:trPr>
          <w:trHeight w:val="679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Муниципальная программа "Содержание автомобильных дорог общего пользования местного значения на территории Верхореченского сельского поселения на 2016год"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8D37D1" w:rsidRDefault="003B60D5" w:rsidP="00546BCD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53 267,00</w:t>
            </w:r>
          </w:p>
        </w:tc>
      </w:tr>
      <w:tr w:rsidR="003B60D5" w:rsidRPr="00466A7A" w:rsidTr="005E4C31">
        <w:trPr>
          <w:trHeight w:val="679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0D5" w:rsidRPr="00466A7A" w:rsidRDefault="003B60D5" w:rsidP="003B60D5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Реализация программы "Содержание автомобильных дорог общего пользования местного значения на территории Верхореченского сельского поселения на 2016год"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0D5" w:rsidRPr="00466A7A" w:rsidRDefault="003B60D5" w:rsidP="003B60D5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0300020260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0D5" w:rsidRPr="00466A7A" w:rsidRDefault="003B60D5" w:rsidP="003B60D5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0D5" w:rsidRPr="00466A7A" w:rsidRDefault="003B60D5" w:rsidP="003B60D5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B60D5" w:rsidRDefault="003B60D5" w:rsidP="003B60D5">
            <w:r>
              <w:rPr>
                <w:color w:val="000000"/>
                <w:sz w:val="22"/>
                <w:szCs w:val="22"/>
              </w:rPr>
              <w:t xml:space="preserve">               53</w:t>
            </w:r>
            <w:r w:rsidRPr="0042700A">
              <w:rPr>
                <w:color w:val="000000"/>
                <w:sz w:val="22"/>
                <w:szCs w:val="22"/>
              </w:rPr>
              <w:t> 267,00</w:t>
            </w:r>
          </w:p>
        </w:tc>
      </w:tr>
      <w:tr w:rsidR="003B60D5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0D5" w:rsidRPr="00466A7A" w:rsidRDefault="003B60D5" w:rsidP="003B60D5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0D5" w:rsidRPr="00466A7A" w:rsidRDefault="003B60D5" w:rsidP="003B60D5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0300020260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0D5" w:rsidRPr="00466A7A" w:rsidRDefault="003B60D5" w:rsidP="003B60D5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0D5" w:rsidRPr="00466A7A" w:rsidRDefault="003B60D5" w:rsidP="003B60D5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B60D5" w:rsidRDefault="003B60D5" w:rsidP="003B60D5">
            <w:r>
              <w:rPr>
                <w:color w:val="000000"/>
                <w:sz w:val="22"/>
                <w:szCs w:val="22"/>
              </w:rPr>
              <w:t xml:space="preserve">                              </w:t>
            </w:r>
            <w:r w:rsidRPr="0042700A">
              <w:rPr>
                <w:color w:val="000000"/>
                <w:sz w:val="22"/>
                <w:szCs w:val="22"/>
              </w:rPr>
              <w:t>53 267,00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0300020260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3B60D5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53 267,00</w:t>
            </w:r>
          </w:p>
        </w:tc>
      </w:tr>
      <w:tr w:rsidR="00BE7549" w:rsidRPr="00466A7A" w:rsidTr="005E4C31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0300020260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556469" w:rsidRDefault="003B60D5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53 267,00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Муниципальная программа "Управление муниципальным имуществом Верхореченского сельского поселения на 2016год"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1C0304" w:rsidRDefault="003B60D5" w:rsidP="00546BCD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117 522,00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Реализация программы "Управление муниципальным имуществом Верхореченского сельского поселения на 2016год"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0400020260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3B60D5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117 522,00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0400020260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3B60D5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117 522,00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0400020260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3B60D5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117 522,00</w:t>
            </w:r>
          </w:p>
        </w:tc>
      </w:tr>
      <w:tr w:rsidR="00BE7549" w:rsidRPr="00466A7A" w:rsidTr="005E4C31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0400020260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B60D5" w:rsidRDefault="003B60D5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3B60D5">
              <w:rPr>
                <w:b/>
                <w:i/>
                <w:color w:val="000000"/>
                <w:sz w:val="22"/>
                <w:szCs w:val="22"/>
              </w:rPr>
              <w:t>117 522,00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lastRenderedPageBreak/>
              <w:t>Муниципальная программа "Коммунальная инфраструктура Верхореченского сельского поселения на 2016год"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8D37D1" w:rsidRDefault="003B60D5" w:rsidP="00546BCD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1 228 917</w:t>
            </w:r>
            <w:r w:rsidR="00BE7549" w:rsidRPr="008D37D1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975E7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5975E7">
              <w:rPr>
                <w:b/>
                <w:i/>
                <w:color w:val="000000"/>
                <w:sz w:val="22"/>
                <w:szCs w:val="22"/>
              </w:rPr>
              <w:t xml:space="preserve">Подпрограмма "Водопроводные и водоотводящие сети Верхореченского сельского поселения" 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975E7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975E7">
              <w:rPr>
                <w:b/>
                <w:i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975E7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975E7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975E7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975E7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5975E7" w:rsidRDefault="00BE7549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5975E7">
              <w:rPr>
                <w:b/>
                <w:i/>
                <w:color w:val="000000"/>
                <w:sz w:val="22"/>
                <w:szCs w:val="22"/>
              </w:rPr>
              <w:t>100 000,00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Реализация подпрограммы "Водопроводные и водоотводящие сети Верхореченского сельского поселения"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0510020260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0510020260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0510020260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BE7549" w:rsidRPr="00466A7A" w:rsidTr="005E4C31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0510020260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right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100 000,00</w:t>
            </w:r>
          </w:p>
        </w:tc>
      </w:tr>
      <w:tr w:rsidR="00BE7549" w:rsidRPr="005975E7" w:rsidTr="005E4C31">
        <w:trPr>
          <w:trHeight w:val="679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975E7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5975E7">
              <w:rPr>
                <w:b/>
                <w:i/>
                <w:color w:val="000000"/>
                <w:sz w:val="22"/>
                <w:szCs w:val="22"/>
              </w:rPr>
              <w:t>Подпрограмма "Содержание и благоустройство братских захоронений на территории Верхореченского сельского поселения"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975E7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975E7">
              <w:rPr>
                <w:b/>
                <w:i/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975E7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975E7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975E7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975E7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5975E7" w:rsidRDefault="00BE7549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5975E7">
              <w:rPr>
                <w:b/>
                <w:i/>
                <w:color w:val="000000"/>
                <w:sz w:val="22"/>
                <w:szCs w:val="22"/>
              </w:rPr>
              <w:t>20 000,00</w:t>
            </w:r>
          </w:p>
        </w:tc>
      </w:tr>
      <w:tr w:rsidR="00BE7549" w:rsidRPr="00466A7A" w:rsidTr="005E4C31">
        <w:trPr>
          <w:trHeight w:val="679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Реализация мероприятий подпрограммы "Содержание и благоустройство братских захоронений на территории Верхореченского сельского поселения"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0530020260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0530020260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0530020260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BE7549" w:rsidRPr="00466A7A" w:rsidTr="005E4C31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0530020260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right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20 000,00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975E7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5975E7">
              <w:rPr>
                <w:b/>
                <w:i/>
                <w:color w:val="000000"/>
                <w:sz w:val="22"/>
                <w:szCs w:val="22"/>
              </w:rPr>
              <w:t>Подпрограмма "Прочие мероприятия по благоустройству Верхореченского сельского поселения"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975E7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975E7">
              <w:rPr>
                <w:b/>
                <w:i/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975E7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975E7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975E7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975E7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5975E7" w:rsidRDefault="003B60D5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381 275</w:t>
            </w:r>
            <w:r w:rsidR="00BE7549" w:rsidRPr="005975E7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5E4C31">
        <w:trPr>
          <w:trHeight w:val="1099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 xml:space="preserve">Реализация мероприятий подпрограммы "Прочие мероприятия по благоустройству Верхореченского сельского поселения" (Благоустройство мест общего пользования- содержание детских площадок, зон отдыха, содержание мест захоронения) в </w:t>
            </w:r>
            <w:proofErr w:type="spellStart"/>
            <w:r w:rsidRPr="00466A7A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466A7A">
              <w:rPr>
                <w:color w:val="000000"/>
                <w:sz w:val="22"/>
                <w:szCs w:val="22"/>
              </w:rPr>
              <w:t>. программа детская площадка -10 000руб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0540020260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3B60D5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381 275</w:t>
            </w:r>
            <w:r w:rsidR="00BE7549"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0540020260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3B60D5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381 275</w:t>
            </w:r>
            <w:r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0540020260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3B60D5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381 275</w:t>
            </w:r>
            <w:r w:rsidRPr="00466A7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E7549" w:rsidRPr="00556469" w:rsidTr="005E4C31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0540020260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3B60D5" w:rsidRDefault="003B60D5" w:rsidP="00546BCD">
            <w:pPr>
              <w:jc w:val="right"/>
              <w:rPr>
                <w:b/>
                <w:color w:val="000000"/>
                <w:szCs w:val="22"/>
              </w:rPr>
            </w:pPr>
            <w:r w:rsidRPr="003B60D5">
              <w:rPr>
                <w:b/>
                <w:color w:val="000000"/>
                <w:sz w:val="22"/>
                <w:szCs w:val="22"/>
              </w:rPr>
              <w:t>381 275,00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975E7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5975E7">
              <w:rPr>
                <w:b/>
                <w:i/>
                <w:color w:val="000000"/>
                <w:sz w:val="22"/>
                <w:szCs w:val="22"/>
              </w:rPr>
              <w:t>Подпрограмма "Чистое село Верхореченского сельского поселения"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975E7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975E7">
              <w:rPr>
                <w:b/>
                <w:i/>
                <w:color w:val="000000"/>
                <w:sz w:val="22"/>
                <w:szCs w:val="22"/>
              </w:rPr>
              <w:t>0550000000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975E7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975E7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975E7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975E7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5975E7" w:rsidRDefault="003B60D5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727 642</w:t>
            </w:r>
            <w:r w:rsidR="00BE7549" w:rsidRPr="005975E7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Реализация подпрограммы "Чистое село Верхореченского сельского поселения" (Вывоз ТБО)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0550020260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3B60D5" w:rsidP="0049598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727 642,00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0550020260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3B60D5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727 642,00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0550020260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3B60D5" w:rsidP="00546BC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727 642,00</w:t>
            </w:r>
          </w:p>
        </w:tc>
      </w:tr>
      <w:tr w:rsidR="00BE7549" w:rsidRPr="00466A7A" w:rsidTr="005E4C31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0550020260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556469">
              <w:rPr>
                <w:b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556469" w:rsidRDefault="003B60D5" w:rsidP="00546BCD">
            <w:pPr>
              <w:jc w:val="right"/>
              <w:rPr>
                <w:b/>
                <w:color w:val="000000"/>
                <w:szCs w:val="22"/>
              </w:rPr>
            </w:pPr>
            <w:r w:rsidRPr="003B60D5">
              <w:rPr>
                <w:b/>
                <w:color w:val="000000"/>
                <w:sz w:val="22"/>
                <w:szCs w:val="22"/>
              </w:rPr>
              <w:t>727 642,0</w:t>
            </w:r>
            <w:r w:rsidR="005975E7" w:rsidRPr="00556469">
              <w:rPr>
                <w:b/>
                <w:color w:val="000000"/>
                <w:sz w:val="22"/>
                <w:szCs w:val="22"/>
              </w:rPr>
              <w:t xml:space="preserve">0 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Муниципальная программа "Развитие культуры в Верхореченском сельском поселении на 2016год"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right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40 000,00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Реализация мероприятия программы "Развитие культуры в Верхореченском сельском поселении на 2016год"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0600100000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BE7549" w:rsidRPr="00466A7A" w:rsidTr="005E4C31">
        <w:trPr>
          <w:trHeight w:val="679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обеспечение деятельности культуры в рамках программы "Развитие культуры в Верхореченском сельском поселении на 2016год"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0600100590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0600100590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0600100590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BE7549" w:rsidRPr="00556469" w:rsidTr="005E4C31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Другие вопросы в области культуры, кинематографии.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0600100590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40 000,00</w:t>
            </w:r>
          </w:p>
        </w:tc>
      </w:tr>
      <w:tr w:rsidR="00BE7549" w:rsidRPr="00466A7A" w:rsidTr="005E4C31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CB0DBC">
            <w:pPr>
              <w:ind w:firstLine="708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 xml:space="preserve"> Всего по программам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8D37D1" w:rsidRDefault="00117DD6" w:rsidP="00546BCD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12254F">
              <w:rPr>
                <w:b/>
                <w:color w:val="000000"/>
                <w:sz w:val="22"/>
                <w:szCs w:val="22"/>
              </w:rPr>
              <w:t> 878 2</w:t>
            </w:r>
            <w:r>
              <w:rPr>
                <w:b/>
                <w:color w:val="000000"/>
                <w:sz w:val="22"/>
                <w:szCs w:val="22"/>
              </w:rPr>
              <w:t>82</w:t>
            </w:r>
            <w:r w:rsidR="00BE7549" w:rsidRPr="008D37D1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BE7549" w:rsidRPr="00466A7A" w:rsidTr="005E4C31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center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8D37D1" w:rsidRDefault="00BE7549" w:rsidP="00546BCD">
            <w:pPr>
              <w:jc w:val="right"/>
              <w:rPr>
                <w:b/>
                <w:color w:val="000000"/>
                <w:szCs w:val="22"/>
              </w:rPr>
            </w:pPr>
            <w:r w:rsidRPr="008D37D1">
              <w:rPr>
                <w:b/>
                <w:color w:val="000000"/>
                <w:sz w:val="22"/>
                <w:szCs w:val="22"/>
              </w:rPr>
              <w:t>3 917 923,00</w:t>
            </w:r>
          </w:p>
        </w:tc>
      </w:tr>
      <w:tr w:rsidR="00BE7549" w:rsidRPr="00466A7A" w:rsidTr="005E4C31">
        <w:trPr>
          <w:trHeight w:val="90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обеспечение деятельности финансовых, налоговых и таможенных органов финансового (финансово-бюджетного) надзора Верхореченского сельского поселения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88 100,00</w:t>
            </w:r>
          </w:p>
        </w:tc>
      </w:tr>
      <w:tr w:rsidR="00BE7549" w:rsidRPr="00466A7A" w:rsidTr="005E4C31">
        <w:trPr>
          <w:trHeight w:val="1099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7110080503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88 100,00</w:t>
            </w:r>
          </w:p>
        </w:tc>
      </w:tr>
      <w:tr w:rsidR="00BE7549" w:rsidRPr="00466A7A" w:rsidTr="005E4C31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7110080503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88 100,00</w:t>
            </w:r>
          </w:p>
        </w:tc>
      </w:tr>
      <w:tr w:rsidR="00BE7549" w:rsidRPr="00466A7A" w:rsidTr="005E4C31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7110080503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88 100,00</w:t>
            </w:r>
          </w:p>
        </w:tc>
      </w:tr>
      <w:tr w:rsidR="00BE7549" w:rsidRPr="00466A7A" w:rsidTr="005E4C31">
        <w:trPr>
          <w:trHeight w:val="679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7110080503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88 100,00</w:t>
            </w:r>
          </w:p>
        </w:tc>
      </w:tr>
      <w:tr w:rsidR="00BE7549" w:rsidRPr="00466A7A" w:rsidTr="005E4C31">
        <w:trPr>
          <w:trHeight w:val="679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 xml:space="preserve">Расходы на уплату членских взносов 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7150000000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BE7549" w:rsidRPr="00466A7A" w:rsidTr="005E4C31">
        <w:trPr>
          <w:trHeight w:val="679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7150020210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7120000000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166 020,00</w:t>
            </w:r>
          </w:p>
        </w:tc>
      </w:tr>
      <w:tr w:rsidR="00BE7549" w:rsidRPr="00556469" w:rsidTr="005E4C31">
        <w:trPr>
          <w:trHeight w:val="679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7120051180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166 020,00</w:t>
            </w:r>
          </w:p>
        </w:tc>
      </w:tr>
      <w:tr w:rsidR="00BE7549" w:rsidRPr="00466A7A" w:rsidTr="005E4C31">
        <w:trPr>
          <w:trHeight w:val="90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7120051180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155 121,00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7120051180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155 121,00</w:t>
            </w:r>
          </w:p>
        </w:tc>
      </w:tr>
      <w:tr w:rsidR="00BE7549" w:rsidRPr="00466A7A" w:rsidTr="005E4C31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7120051180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155 121,00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7120051180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10 899,00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7120051180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 xml:space="preserve"> 10 899,00</w:t>
            </w:r>
          </w:p>
        </w:tc>
      </w:tr>
      <w:tr w:rsidR="00BE7549" w:rsidRPr="00466A7A" w:rsidTr="005E4C31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7120051180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46BCD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10 899,00</w:t>
            </w:r>
          </w:p>
        </w:tc>
      </w:tr>
      <w:tr w:rsidR="00BE7549" w:rsidRPr="00466A7A" w:rsidTr="005E4C31">
        <w:trPr>
          <w:trHeight w:val="573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Расходы за счет иных межбюджетных трансфертов бюджетам муниципальных образований Республики Крым на развитие дорожного хозяйства в рамках реализации Государственной программы Республики Крым «Развитие транспортно-дорожного комплекса Республики Крым на 2015-2017 годы»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7140078880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556469" w:rsidRDefault="00BE7549" w:rsidP="00546BCD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1 153 514,00</w:t>
            </w:r>
          </w:p>
        </w:tc>
      </w:tr>
      <w:tr w:rsidR="00BE7549" w:rsidRPr="00466A7A" w:rsidTr="005E4C31">
        <w:trPr>
          <w:trHeight w:val="573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E4C31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за счет иных межбюджетных трансфертов бюджетам муниципальных образований Республики Крым на развитие дорожного хозяйства в рамках реализации Государственной программы Республики Крым «Развитие транспортно-дорожного комплекса Республики Крым на 2015-2017 годы»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E4C31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7140078880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E4C31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5E4C31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5E4C31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1 153 514,00</w:t>
            </w:r>
          </w:p>
        </w:tc>
      </w:tr>
      <w:tr w:rsidR="00BE7549" w:rsidRPr="00466A7A" w:rsidTr="005E4C31">
        <w:trPr>
          <w:trHeight w:val="573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E4C31">
            <w:pPr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Расходы за счет иных межбюджетных трансфертов бюджетам муниципальных образований Республики Крым на развитие дорожного хозяйства в рамках в рамках реализации непрограммного вида деятельности «Транспортно-дорожный комплекс»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E4C31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7160078880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E4C31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5E4C31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556469" w:rsidRDefault="00BE7549" w:rsidP="005E4C31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2 448 289,00</w:t>
            </w:r>
          </w:p>
        </w:tc>
      </w:tr>
      <w:tr w:rsidR="00BE7549" w:rsidRPr="00466A7A" w:rsidTr="005E4C31">
        <w:trPr>
          <w:trHeight w:val="573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CB0DB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Расходы за счет иных межбюджетных трансфертов бюджетам муниципальных образований Республики Крым на развитие дорожного хозяйства в рамках в рамках реализации непрограммного вида деятельности «Транспортно-дорожный комплекс»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CB0DB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7160078880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CB0DB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CB0DB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CB0DBC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2 448 289,00</w:t>
            </w:r>
          </w:p>
        </w:tc>
      </w:tr>
      <w:tr w:rsidR="00BE7549" w:rsidRPr="00466A7A" w:rsidTr="005E4C31">
        <w:trPr>
          <w:trHeight w:val="282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CB0DB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Непрограммное направление расходов в сфере культуры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CB0DB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7130000000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CB0DB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CB0DB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0804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CB0DBC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BE7549" w:rsidRPr="00556469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CB0DBC">
            <w:pPr>
              <w:rPr>
                <w:b/>
                <w:i/>
                <w:color w:val="000000"/>
                <w:szCs w:val="22"/>
              </w:rPr>
            </w:pPr>
            <w:proofErr w:type="gramStart"/>
            <w:r w:rsidRPr="00556469">
              <w:rPr>
                <w:b/>
                <w:i/>
                <w:color w:val="000000"/>
                <w:sz w:val="22"/>
                <w:szCs w:val="22"/>
              </w:rPr>
              <w:t>Межбюджетные трансферты</w:t>
            </w:r>
            <w:proofErr w:type="gramEnd"/>
            <w:r w:rsidRPr="00556469">
              <w:rPr>
                <w:b/>
                <w:i/>
                <w:color w:val="000000"/>
                <w:sz w:val="22"/>
                <w:szCs w:val="22"/>
              </w:rPr>
              <w:t xml:space="preserve"> передаваемые в бюджет района из бюджет</w:t>
            </w:r>
            <w:r w:rsidR="005975E7" w:rsidRPr="00556469">
              <w:rPr>
                <w:b/>
                <w:i/>
                <w:color w:val="000000"/>
                <w:sz w:val="22"/>
                <w:szCs w:val="22"/>
              </w:rPr>
              <w:t>о</w:t>
            </w:r>
            <w:r w:rsidRPr="00556469">
              <w:rPr>
                <w:b/>
                <w:i/>
                <w:color w:val="000000"/>
                <w:sz w:val="22"/>
                <w:szCs w:val="22"/>
              </w:rPr>
              <w:t xml:space="preserve">в поселений на осуществление части полномочий по </w:t>
            </w:r>
            <w:proofErr w:type="spellStart"/>
            <w:r w:rsidRPr="00556469">
              <w:rPr>
                <w:b/>
                <w:i/>
                <w:color w:val="000000"/>
                <w:sz w:val="22"/>
                <w:szCs w:val="22"/>
              </w:rPr>
              <w:t>рещению</w:t>
            </w:r>
            <w:proofErr w:type="spellEnd"/>
            <w:r w:rsidRPr="00556469">
              <w:rPr>
                <w:b/>
                <w:i/>
                <w:color w:val="000000"/>
                <w:sz w:val="22"/>
                <w:szCs w:val="22"/>
              </w:rPr>
              <w:t xml:space="preserve"> вопросов местного значения в соответствии с заключенными соглашениями (по созданию условий для организации досуга и обеспечения жителей сельского поселения услугами организаций культуры)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CB0DB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7130080505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CB0DB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556469" w:rsidRDefault="00BE7549" w:rsidP="00CB0DBC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556469" w:rsidRDefault="00BE7549" w:rsidP="00CB0DBC">
            <w:pPr>
              <w:jc w:val="right"/>
              <w:rPr>
                <w:b/>
                <w:i/>
                <w:color w:val="000000"/>
                <w:szCs w:val="22"/>
              </w:rPr>
            </w:pPr>
            <w:r w:rsidRPr="00556469">
              <w:rPr>
                <w:b/>
                <w:i/>
                <w:color w:val="000000"/>
                <w:sz w:val="22"/>
                <w:szCs w:val="22"/>
              </w:rPr>
              <w:t>60 000,00</w:t>
            </w:r>
          </w:p>
        </w:tc>
      </w:tr>
      <w:tr w:rsidR="00BE7549" w:rsidRPr="00466A7A" w:rsidTr="005E4C31">
        <w:trPr>
          <w:trHeight w:val="480"/>
        </w:trPr>
        <w:tc>
          <w:tcPr>
            <w:tcW w:w="4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CB0DBC">
            <w:pPr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CB0DB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7130080505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CB0DB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CB0DBC">
            <w:pPr>
              <w:jc w:val="center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 0804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BE7549" w:rsidP="00CB0DBC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BE7549" w:rsidRPr="00466A7A" w:rsidTr="005E4C31">
        <w:trPr>
          <w:trHeight w:val="300"/>
        </w:trPr>
        <w:tc>
          <w:tcPr>
            <w:tcW w:w="8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E7549" w:rsidRPr="00466A7A" w:rsidRDefault="00BE7549" w:rsidP="00CB0DBC">
            <w:pPr>
              <w:jc w:val="right"/>
              <w:rPr>
                <w:color w:val="000000"/>
                <w:szCs w:val="22"/>
              </w:rPr>
            </w:pPr>
            <w:r w:rsidRPr="00466A7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E7549" w:rsidRPr="00466A7A" w:rsidRDefault="0012254F" w:rsidP="00CB0DBC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8 796 2</w:t>
            </w:r>
            <w:r w:rsidR="00BE7549" w:rsidRPr="00466A7A">
              <w:rPr>
                <w:color w:val="000000"/>
                <w:sz w:val="22"/>
                <w:szCs w:val="22"/>
              </w:rPr>
              <w:t>05,00</w:t>
            </w:r>
          </w:p>
        </w:tc>
      </w:tr>
    </w:tbl>
    <w:p w:rsidR="00BE7549" w:rsidRDefault="00BE7549">
      <w:pPr>
        <w:shd w:val="clear" w:color="auto" w:fill="FFFFFF"/>
        <w:rPr>
          <w:sz w:val="22"/>
          <w:szCs w:val="22"/>
        </w:rPr>
      </w:pPr>
    </w:p>
    <w:p w:rsidR="00BE7549" w:rsidRDefault="00BE7549">
      <w:pPr>
        <w:shd w:val="clear" w:color="auto" w:fill="FFFFFF"/>
        <w:rPr>
          <w:sz w:val="22"/>
          <w:szCs w:val="22"/>
        </w:rPr>
      </w:pPr>
    </w:p>
    <w:p w:rsidR="00BE7549" w:rsidRDefault="00BE7549">
      <w:pPr>
        <w:shd w:val="clear" w:color="auto" w:fill="FFFFFF"/>
        <w:rPr>
          <w:sz w:val="22"/>
          <w:szCs w:val="22"/>
        </w:rPr>
      </w:pPr>
    </w:p>
    <w:p w:rsidR="00BE7549" w:rsidRDefault="00BE7549">
      <w:pPr>
        <w:shd w:val="clear" w:color="auto" w:fill="FFFFFF"/>
        <w:rPr>
          <w:sz w:val="22"/>
          <w:szCs w:val="22"/>
        </w:rPr>
      </w:pPr>
    </w:p>
    <w:p w:rsidR="00BE7549" w:rsidRDefault="00BE7549">
      <w:pPr>
        <w:shd w:val="clear" w:color="auto" w:fill="FFFFFF"/>
        <w:rPr>
          <w:sz w:val="22"/>
          <w:szCs w:val="22"/>
        </w:rPr>
      </w:pPr>
    </w:p>
    <w:p w:rsidR="00BE7549" w:rsidRDefault="00BE7549">
      <w:pPr>
        <w:shd w:val="clear" w:color="auto" w:fill="FFFFFF"/>
        <w:rPr>
          <w:sz w:val="22"/>
          <w:szCs w:val="22"/>
        </w:rPr>
      </w:pPr>
    </w:p>
    <w:p w:rsidR="00BE7549" w:rsidRPr="00466A7A" w:rsidRDefault="00BE7549">
      <w:pPr>
        <w:shd w:val="clear" w:color="auto" w:fill="FFFFFF"/>
        <w:rPr>
          <w:sz w:val="22"/>
          <w:szCs w:val="22"/>
        </w:rPr>
      </w:pPr>
    </w:p>
    <w:sectPr w:rsidR="00BE7549" w:rsidRPr="00466A7A" w:rsidSect="002D7C20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56" w:rsidRDefault="00466B56" w:rsidP="00DD4352">
      <w:r>
        <w:separator/>
      </w:r>
    </w:p>
  </w:endnote>
  <w:endnote w:type="continuationSeparator" w:id="0">
    <w:p w:rsidR="00466B56" w:rsidRDefault="00466B56" w:rsidP="00DD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5E" w:rsidRDefault="002A155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C5397">
      <w:rPr>
        <w:noProof/>
      </w:rPr>
      <w:t>2</w:t>
    </w:r>
    <w:r>
      <w:rPr>
        <w:noProof/>
      </w:rPr>
      <w:fldChar w:fldCharType="end"/>
    </w:r>
  </w:p>
  <w:p w:rsidR="002A155E" w:rsidRDefault="002A15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56" w:rsidRDefault="00466B56" w:rsidP="00DD4352">
      <w:r>
        <w:separator/>
      </w:r>
    </w:p>
  </w:footnote>
  <w:footnote w:type="continuationSeparator" w:id="0">
    <w:p w:rsidR="00466B56" w:rsidRDefault="00466B56" w:rsidP="00DD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3360"/>
    <w:multiLevelType w:val="hybridMultilevel"/>
    <w:tmpl w:val="A5ECFA76"/>
    <w:lvl w:ilvl="0" w:tplc="DB144EC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605C7797"/>
    <w:multiLevelType w:val="hybridMultilevel"/>
    <w:tmpl w:val="7FDE042A"/>
    <w:lvl w:ilvl="0" w:tplc="DCB8432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77"/>
    <w:rsid w:val="00052983"/>
    <w:rsid w:val="000860BE"/>
    <w:rsid w:val="00086534"/>
    <w:rsid w:val="0009502B"/>
    <w:rsid w:val="000B3C32"/>
    <w:rsid w:val="000D2597"/>
    <w:rsid w:val="001125FF"/>
    <w:rsid w:val="00117DD6"/>
    <w:rsid w:val="0012254F"/>
    <w:rsid w:val="00122A2E"/>
    <w:rsid w:val="0012434E"/>
    <w:rsid w:val="00147D57"/>
    <w:rsid w:val="00182F3E"/>
    <w:rsid w:val="0018590B"/>
    <w:rsid w:val="00193B03"/>
    <w:rsid w:val="001C0304"/>
    <w:rsid w:val="001C5397"/>
    <w:rsid w:val="001C6994"/>
    <w:rsid w:val="001E165A"/>
    <w:rsid w:val="001F3E88"/>
    <w:rsid w:val="001F4475"/>
    <w:rsid w:val="00207099"/>
    <w:rsid w:val="00232F6A"/>
    <w:rsid w:val="00243B62"/>
    <w:rsid w:val="002472F3"/>
    <w:rsid w:val="00254A05"/>
    <w:rsid w:val="00255375"/>
    <w:rsid w:val="00261081"/>
    <w:rsid w:val="00292234"/>
    <w:rsid w:val="002A155E"/>
    <w:rsid w:val="002A3636"/>
    <w:rsid w:val="002A769F"/>
    <w:rsid w:val="002B0653"/>
    <w:rsid w:val="002B089C"/>
    <w:rsid w:val="002B1EB5"/>
    <w:rsid w:val="002B6243"/>
    <w:rsid w:val="002C28AA"/>
    <w:rsid w:val="002C4DDF"/>
    <w:rsid w:val="002D2129"/>
    <w:rsid w:val="002D342E"/>
    <w:rsid w:val="002D421A"/>
    <w:rsid w:val="002D7C20"/>
    <w:rsid w:val="003118BA"/>
    <w:rsid w:val="00316547"/>
    <w:rsid w:val="00321270"/>
    <w:rsid w:val="00322A9F"/>
    <w:rsid w:val="00326B8A"/>
    <w:rsid w:val="00336D01"/>
    <w:rsid w:val="00342765"/>
    <w:rsid w:val="00353F02"/>
    <w:rsid w:val="0036015E"/>
    <w:rsid w:val="00381F53"/>
    <w:rsid w:val="00390A1A"/>
    <w:rsid w:val="0039611D"/>
    <w:rsid w:val="003A0641"/>
    <w:rsid w:val="003B60D5"/>
    <w:rsid w:val="003B7328"/>
    <w:rsid w:val="003C0E02"/>
    <w:rsid w:val="00405BE2"/>
    <w:rsid w:val="00415EC9"/>
    <w:rsid w:val="00417A76"/>
    <w:rsid w:val="00420110"/>
    <w:rsid w:val="00443547"/>
    <w:rsid w:val="004467F3"/>
    <w:rsid w:val="00452EBF"/>
    <w:rsid w:val="00466A7A"/>
    <w:rsid w:val="00466B56"/>
    <w:rsid w:val="0049598A"/>
    <w:rsid w:val="004A6C3C"/>
    <w:rsid w:val="004B4597"/>
    <w:rsid w:val="004C5102"/>
    <w:rsid w:val="004C54DC"/>
    <w:rsid w:val="004D4814"/>
    <w:rsid w:val="004E390F"/>
    <w:rsid w:val="004F072C"/>
    <w:rsid w:val="004F26D6"/>
    <w:rsid w:val="00506777"/>
    <w:rsid w:val="00517648"/>
    <w:rsid w:val="00535E00"/>
    <w:rsid w:val="00546BCD"/>
    <w:rsid w:val="00556469"/>
    <w:rsid w:val="005672DD"/>
    <w:rsid w:val="00575EA0"/>
    <w:rsid w:val="005975E7"/>
    <w:rsid w:val="005A05E6"/>
    <w:rsid w:val="005A11BE"/>
    <w:rsid w:val="005E047D"/>
    <w:rsid w:val="005E4C31"/>
    <w:rsid w:val="005E63E7"/>
    <w:rsid w:val="005F08CF"/>
    <w:rsid w:val="00600C5A"/>
    <w:rsid w:val="006136CD"/>
    <w:rsid w:val="00617C50"/>
    <w:rsid w:val="0062486E"/>
    <w:rsid w:val="0063134D"/>
    <w:rsid w:val="006862B9"/>
    <w:rsid w:val="00695603"/>
    <w:rsid w:val="006A3276"/>
    <w:rsid w:val="006A41BF"/>
    <w:rsid w:val="006B1441"/>
    <w:rsid w:val="00710243"/>
    <w:rsid w:val="00710E87"/>
    <w:rsid w:val="00714A26"/>
    <w:rsid w:val="007163F0"/>
    <w:rsid w:val="00722E8D"/>
    <w:rsid w:val="0072355D"/>
    <w:rsid w:val="00746F35"/>
    <w:rsid w:val="007677C2"/>
    <w:rsid w:val="00794108"/>
    <w:rsid w:val="00796BCF"/>
    <w:rsid w:val="007B4804"/>
    <w:rsid w:val="007B6C9F"/>
    <w:rsid w:val="007B7278"/>
    <w:rsid w:val="007C23DD"/>
    <w:rsid w:val="007F4096"/>
    <w:rsid w:val="00810698"/>
    <w:rsid w:val="008235FA"/>
    <w:rsid w:val="008274B8"/>
    <w:rsid w:val="00827562"/>
    <w:rsid w:val="008511E5"/>
    <w:rsid w:val="00853D6E"/>
    <w:rsid w:val="008736AF"/>
    <w:rsid w:val="008A1AC1"/>
    <w:rsid w:val="008C431A"/>
    <w:rsid w:val="008C5C6A"/>
    <w:rsid w:val="008C675B"/>
    <w:rsid w:val="008D37D1"/>
    <w:rsid w:val="0090352B"/>
    <w:rsid w:val="00906D5B"/>
    <w:rsid w:val="00922E88"/>
    <w:rsid w:val="009410D9"/>
    <w:rsid w:val="009567AD"/>
    <w:rsid w:val="00972555"/>
    <w:rsid w:val="009745AD"/>
    <w:rsid w:val="00980364"/>
    <w:rsid w:val="0098296E"/>
    <w:rsid w:val="009B5F6D"/>
    <w:rsid w:val="009C1F22"/>
    <w:rsid w:val="009E5952"/>
    <w:rsid w:val="00A00FAA"/>
    <w:rsid w:val="00A04783"/>
    <w:rsid w:val="00A06E9D"/>
    <w:rsid w:val="00A10D5C"/>
    <w:rsid w:val="00A12C3C"/>
    <w:rsid w:val="00A20763"/>
    <w:rsid w:val="00A30DD5"/>
    <w:rsid w:val="00A4673A"/>
    <w:rsid w:val="00A65FA0"/>
    <w:rsid w:val="00A80AD8"/>
    <w:rsid w:val="00A85E15"/>
    <w:rsid w:val="00AE7BDC"/>
    <w:rsid w:val="00AF4414"/>
    <w:rsid w:val="00B2326C"/>
    <w:rsid w:val="00B24BBF"/>
    <w:rsid w:val="00B36EC2"/>
    <w:rsid w:val="00B76D79"/>
    <w:rsid w:val="00B93840"/>
    <w:rsid w:val="00BA5754"/>
    <w:rsid w:val="00BC3028"/>
    <w:rsid w:val="00BD2AF3"/>
    <w:rsid w:val="00BE7549"/>
    <w:rsid w:val="00C15A84"/>
    <w:rsid w:val="00C2436F"/>
    <w:rsid w:val="00C252E1"/>
    <w:rsid w:val="00C43852"/>
    <w:rsid w:val="00C43F3B"/>
    <w:rsid w:val="00C75BC9"/>
    <w:rsid w:val="00C82C19"/>
    <w:rsid w:val="00C95AAC"/>
    <w:rsid w:val="00C95B9F"/>
    <w:rsid w:val="00CB0DBC"/>
    <w:rsid w:val="00CD1B30"/>
    <w:rsid w:val="00CE0FCA"/>
    <w:rsid w:val="00CF0A69"/>
    <w:rsid w:val="00D21443"/>
    <w:rsid w:val="00D32396"/>
    <w:rsid w:val="00D355F9"/>
    <w:rsid w:val="00D46F3F"/>
    <w:rsid w:val="00D645CF"/>
    <w:rsid w:val="00D672BE"/>
    <w:rsid w:val="00D7270D"/>
    <w:rsid w:val="00D80DDF"/>
    <w:rsid w:val="00D959E0"/>
    <w:rsid w:val="00DA6138"/>
    <w:rsid w:val="00DA7E8B"/>
    <w:rsid w:val="00DC3A28"/>
    <w:rsid w:val="00DC4074"/>
    <w:rsid w:val="00DC4698"/>
    <w:rsid w:val="00DD0865"/>
    <w:rsid w:val="00DD4352"/>
    <w:rsid w:val="00DE3B76"/>
    <w:rsid w:val="00E10457"/>
    <w:rsid w:val="00E12C8B"/>
    <w:rsid w:val="00E15B87"/>
    <w:rsid w:val="00E221F7"/>
    <w:rsid w:val="00E22FAD"/>
    <w:rsid w:val="00E23532"/>
    <w:rsid w:val="00E40AB8"/>
    <w:rsid w:val="00E44B58"/>
    <w:rsid w:val="00E66CD7"/>
    <w:rsid w:val="00EB5108"/>
    <w:rsid w:val="00EB5DEC"/>
    <w:rsid w:val="00EC002A"/>
    <w:rsid w:val="00EC0A2C"/>
    <w:rsid w:val="00EC61E8"/>
    <w:rsid w:val="00ED02CD"/>
    <w:rsid w:val="00ED5496"/>
    <w:rsid w:val="00EE3C08"/>
    <w:rsid w:val="00EE3E0F"/>
    <w:rsid w:val="00F0669A"/>
    <w:rsid w:val="00F20896"/>
    <w:rsid w:val="00F40DBD"/>
    <w:rsid w:val="00F4434F"/>
    <w:rsid w:val="00F46C10"/>
    <w:rsid w:val="00F55C87"/>
    <w:rsid w:val="00F57AEF"/>
    <w:rsid w:val="00F80345"/>
    <w:rsid w:val="00F92FBF"/>
    <w:rsid w:val="00FA51D8"/>
    <w:rsid w:val="00FC43F9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8359AB-A4CD-493F-94AD-216C71DC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77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uiPriority w:val="99"/>
    <w:rsid w:val="00506777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3">
    <w:name w:val="List Paragraph"/>
    <w:basedOn w:val="a"/>
    <w:uiPriority w:val="99"/>
    <w:qFormat/>
    <w:rsid w:val="00746F35"/>
    <w:pPr>
      <w:ind w:left="720"/>
      <w:contextualSpacing/>
    </w:pPr>
  </w:style>
  <w:style w:type="paragraph" w:customStyle="1" w:styleId="ConsPlusNormal">
    <w:name w:val="ConsPlusNormal"/>
    <w:uiPriority w:val="99"/>
    <w:rsid w:val="00F92F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uk-UA" w:eastAsia="uk-UA"/>
    </w:rPr>
  </w:style>
  <w:style w:type="paragraph" w:customStyle="1" w:styleId="ConsPlusTitle">
    <w:name w:val="ConsPlusTitle"/>
    <w:uiPriority w:val="99"/>
    <w:rsid w:val="00D21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ED02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D02CD"/>
    <w:rPr>
      <w:rFonts w:ascii="Segoe UI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rsid w:val="00E40AB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3">
    <w:name w:val="Основной текст (3)_"/>
    <w:link w:val="31"/>
    <w:uiPriority w:val="99"/>
    <w:locked/>
    <w:rsid w:val="00E40AB8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40AB8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="Calibri" w:hAnsi="Palatino Linotype"/>
      <w:sz w:val="18"/>
    </w:rPr>
  </w:style>
  <w:style w:type="table" w:styleId="a6">
    <w:name w:val="Table Grid"/>
    <w:basedOn w:val="a1"/>
    <w:uiPriority w:val="99"/>
    <w:rsid w:val="00E4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D43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D435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D43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D4352"/>
    <w:rPr>
      <w:rFonts w:ascii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uiPriority w:val="99"/>
    <w:rsid w:val="00443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C3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99"/>
    <w:qFormat/>
    <w:rsid w:val="002D7C20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c">
    <w:name w:val="Название Знак"/>
    <w:link w:val="ab"/>
    <w:uiPriority w:val="99"/>
    <w:locked/>
    <w:rsid w:val="002D7C20"/>
    <w:rPr>
      <w:rFonts w:ascii="Calibri Light" w:hAnsi="Calibri Light" w:cs="Times New Roman"/>
      <w:spacing w:val="-10"/>
      <w:kern w:val="28"/>
      <w:sz w:val="56"/>
      <w:szCs w:val="56"/>
    </w:rPr>
  </w:style>
  <w:style w:type="table" w:customStyle="1" w:styleId="30">
    <w:name w:val="Сетка таблицы3"/>
    <w:uiPriority w:val="99"/>
    <w:rsid w:val="002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326B8A"/>
    <w:pPr>
      <w:shd w:val="clear" w:color="auto" w:fill="000080"/>
    </w:pPr>
    <w:rPr>
      <w:rFonts w:ascii="Tahoma" w:hAnsi="Tahoma" w:cs="Tahoma"/>
      <w:sz w:val="20"/>
    </w:rPr>
  </w:style>
  <w:style w:type="character" w:customStyle="1" w:styleId="ae">
    <w:name w:val="Схема документа Знак"/>
    <w:link w:val="ad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2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B60C-FC7F-4240-AFD8-153B88FE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7313</Words>
  <Characters>41689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Asan-sovet</cp:lastModifiedBy>
  <cp:revision>5</cp:revision>
  <cp:lastPrinted>2016-10-25T05:41:00Z</cp:lastPrinted>
  <dcterms:created xsi:type="dcterms:W3CDTF">2016-11-28T06:52:00Z</dcterms:created>
  <dcterms:modified xsi:type="dcterms:W3CDTF">2016-11-28T08:35:00Z</dcterms:modified>
</cp:coreProperties>
</file>