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38" w:rsidRDefault="00DF5CDF" w:rsidP="00695457">
      <w:pPr>
        <w:spacing w:before="100" w:beforeAutospacing="1"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3.5pt;visibility:visible">
            <v:imagedata r:id="rId7" o:title=""/>
          </v:shape>
        </w:pict>
      </w:r>
    </w:p>
    <w:p w:rsidR="00695457" w:rsidRPr="009F37D3" w:rsidRDefault="00695457" w:rsidP="00695457">
      <w:pPr>
        <w:spacing w:before="100" w:beforeAutospacing="1" w:after="0" w:line="240" w:lineRule="auto"/>
        <w:jc w:val="center"/>
        <w:rPr>
          <w:rFonts w:ascii="Times New Roman" w:hAnsi="Times New Roman" w:cs="Times New Roman"/>
          <w:noProof/>
          <w:sz w:val="28"/>
          <w:szCs w:val="28"/>
          <w:lang w:eastAsia="ru-RU"/>
        </w:rPr>
      </w:pPr>
    </w:p>
    <w:p w:rsidR="00EC5D38" w:rsidRPr="002A1099" w:rsidRDefault="00EC5D38" w:rsidP="00695457">
      <w:pPr>
        <w:keepNext/>
        <w:spacing w:after="0" w:line="240" w:lineRule="auto"/>
        <w:jc w:val="center"/>
        <w:outlineLvl w:val="1"/>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РЕСПУБЛИКА КРЫМ</w:t>
      </w:r>
    </w:p>
    <w:p w:rsidR="00EC5D38" w:rsidRPr="002A1099" w:rsidRDefault="002A1099" w:rsidP="00695457">
      <w:pPr>
        <w:keepNext/>
        <w:spacing w:after="0" w:line="240" w:lineRule="auto"/>
        <w:jc w:val="center"/>
        <w:outlineLvl w:val="1"/>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БАХЧИСАРАЙСКИЙ РАЙОН</w:t>
      </w:r>
    </w:p>
    <w:p w:rsidR="00EC5D38" w:rsidRPr="002A1099" w:rsidRDefault="00EC5D38" w:rsidP="00695457">
      <w:pPr>
        <w:keepNext/>
        <w:spacing w:after="0" w:line="240" w:lineRule="auto"/>
        <w:jc w:val="center"/>
        <w:outlineLvl w:val="1"/>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ВЕРХОРЕЧЕНСКИЙ СЕЛЬСКИЙ СОВЕТ</w:t>
      </w:r>
    </w:p>
    <w:p w:rsidR="00EC5D38" w:rsidRDefault="00EC5D38" w:rsidP="0069545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29 сессия первого созыва</w:t>
      </w:r>
    </w:p>
    <w:p w:rsidR="00695457" w:rsidRPr="002A1099" w:rsidRDefault="00695457" w:rsidP="0069545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D38" w:rsidRPr="002A1099" w:rsidRDefault="002A1099" w:rsidP="0069545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РЕШЕНИЕ №</w:t>
      </w:r>
      <w:r w:rsidR="00EC5D38" w:rsidRPr="002A1099">
        <w:rPr>
          <w:rFonts w:ascii="Times New Roman" w:hAnsi="Times New Roman" w:cs="Times New Roman"/>
          <w:b/>
          <w:bCs/>
          <w:sz w:val="28"/>
          <w:szCs w:val="28"/>
          <w:lang w:eastAsia="ru-RU"/>
        </w:rPr>
        <w:t xml:space="preserve"> 298</w:t>
      </w:r>
    </w:p>
    <w:p w:rsidR="00EC5D38" w:rsidRPr="002A1099" w:rsidRDefault="00EC5D38" w:rsidP="0069545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C5D38" w:rsidRPr="002A1099" w:rsidRDefault="00EC5D38" w:rsidP="0069545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2A1099">
        <w:rPr>
          <w:rFonts w:ascii="Times New Roman" w:hAnsi="Times New Roman" w:cs="Times New Roman"/>
          <w:b/>
          <w:bCs/>
          <w:sz w:val="28"/>
          <w:szCs w:val="28"/>
          <w:lang w:eastAsia="ru-RU"/>
        </w:rPr>
        <w:t xml:space="preserve">23 марта 2017 г </w:t>
      </w:r>
    </w:p>
    <w:p w:rsidR="00EC5D38" w:rsidRPr="002A1099" w:rsidRDefault="00EC5D38" w:rsidP="0069545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C5D38" w:rsidRPr="002A1099" w:rsidRDefault="00EC5D38" w:rsidP="00695457">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b/>
          <w:bCs/>
          <w:color w:val="3C3C3C"/>
          <w:sz w:val="28"/>
          <w:szCs w:val="28"/>
          <w:lang w:eastAsia="ru-RU"/>
        </w:rPr>
        <w:t>Об утверждении Положения о порядке обустройства и эксплуатации</w:t>
      </w:r>
      <w:r w:rsidRPr="002A1099">
        <w:rPr>
          <w:rFonts w:ascii="Times New Roman" w:hAnsi="Times New Roman" w:cs="Times New Roman"/>
          <w:color w:val="3C3C3C"/>
          <w:sz w:val="28"/>
          <w:szCs w:val="28"/>
          <w:lang w:eastAsia="ru-RU"/>
        </w:rPr>
        <w:br/>
      </w:r>
      <w:r w:rsidRPr="002A1099">
        <w:rPr>
          <w:rFonts w:ascii="Times New Roman" w:hAnsi="Times New Roman" w:cs="Times New Roman"/>
          <w:b/>
          <w:bCs/>
          <w:color w:val="3C3C3C"/>
          <w:sz w:val="28"/>
          <w:szCs w:val="28"/>
          <w:lang w:eastAsia="ru-RU"/>
        </w:rPr>
        <w:t>детских игровых площадок на территории </w:t>
      </w:r>
      <w:r w:rsidR="002A1099" w:rsidRPr="002A1099">
        <w:rPr>
          <w:rFonts w:ascii="Times New Roman" w:hAnsi="Times New Roman" w:cs="Times New Roman"/>
          <w:b/>
          <w:bCs/>
          <w:color w:val="3C3C3C"/>
          <w:sz w:val="28"/>
          <w:szCs w:val="28"/>
          <w:lang w:eastAsia="ru-RU"/>
        </w:rPr>
        <w:t>Верхореченского сельского</w:t>
      </w:r>
      <w:r w:rsidRPr="002A1099">
        <w:rPr>
          <w:rFonts w:ascii="Times New Roman" w:hAnsi="Times New Roman" w:cs="Times New Roman"/>
          <w:b/>
          <w:bCs/>
          <w:color w:val="3C3C3C"/>
          <w:sz w:val="28"/>
          <w:szCs w:val="28"/>
          <w:lang w:eastAsia="ru-RU"/>
        </w:rPr>
        <w:t xml:space="preserve"> поселения Бахчисарайского района Республики Крым</w:t>
      </w:r>
    </w:p>
    <w:p w:rsidR="00EC5D38" w:rsidRPr="002A1099" w:rsidRDefault="00EC5D38" w:rsidP="00695457">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Верхореченское сельское поселение Бахчисарайского района Республики Крым и с целью определения порядка установки, правил эксплуатации, технического обслуживания и уборки детских игровых площадок, находящихся на балансе или установленных за счет средств местного бюджета сельского поселения,</w:t>
      </w:r>
    </w:p>
    <w:p w:rsidR="00EC5D38" w:rsidRPr="002A1099" w:rsidRDefault="00EC5D38" w:rsidP="00695457">
      <w:pPr>
        <w:shd w:val="clear" w:color="auto" w:fill="FFFFFF"/>
        <w:spacing w:after="150" w:line="279" w:lineRule="atLeast"/>
        <w:jc w:val="center"/>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ВЕРХОРЕЧЕНСКИЙ СЕЛЬСКИЙ СОВЕТ РЕШИЛ:</w:t>
      </w:r>
    </w:p>
    <w:p w:rsidR="00695457" w:rsidRDefault="00695457" w:rsidP="00695457">
      <w:pPr>
        <w:pStyle w:val="Default"/>
        <w:jc w:val="both"/>
        <w:rPr>
          <w:color w:val="3C3C3C"/>
          <w:sz w:val="28"/>
          <w:szCs w:val="28"/>
        </w:rPr>
      </w:pPr>
      <w:r>
        <w:rPr>
          <w:color w:val="3C3C3C"/>
          <w:sz w:val="28"/>
          <w:szCs w:val="28"/>
        </w:rPr>
        <w:t xml:space="preserve">1. </w:t>
      </w:r>
      <w:r w:rsidR="00EC5D38" w:rsidRPr="002A1099">
        <w:rPr>
          <w:color w:val="3C3C3C"/>
          <w:sz w:val="28"/>
          <w:szCs w:val="28"/>
        </w:rPr>
        <w:t>Утвердить Положение о порядке обустройства и эксплуатации детских игровых площадок на территории Верхореченского сельского поселения Бахчисарайского ра</w:t>
      </w:r>
      <w:r>
        <w:rPr>
          <w:color w:val="3C3C3C"/>
          <w:sz w:val="28"/>
          <w:szCs w:val="28"/>
        </w:rPr>
        <w:t xml:space="preserve">йона </w:t>
      </w:r>
      <w:r w:rsidR="00EC5D38" w:rsidRPr="002A1099">
        <w:rPr>
          <w:color w:val="3C3C3C"/>
          <w:sz w:val="28"/>
          <w:szCs w:val="28"/>
        </w:rPr>
        <w:t>Республики Крым.</w:t>
      </w:r>
    </w:p>
    <w:p w:rsidR="00EC5D38" w:rsidRPr="002A1099" w:rsidRDefault="00EC5D38" w:rsidP="00695457">
      <w:pPr>
        <w:pStyle w:val="Default"/>
        <w:jc w:val="both"/>
        <w:rPr>
          <w:sz w:val="28"/>
          <w:szCs w:val="28"/>
        </w:rPr>
      </w:pPr>
      <w:r w:rsidRPr="002A1099">
        <w:rPr>
          <w:color w:val="3C3C3C"/>
          <w:sz w:val="28"/>
          <w:szCs w:val="28"/>
        </w:rPr>
        <w:t>2.</w:t>
      </w:r>
      <w:r w:rsidRPr="002A1099">
        <w:rPr>
          <w:sz w:val="28"/>
          <w:szCs w:val="28"/>
        </w:rPr>
        <w:t xml:space="preserve"> Решение вступает в силу с момента оп</w:t>
      </w:r>
      <w:r w:rsidR="00695457">
        <w:rPr>
          <w:sz w:val="28"/>
          <w:szCs w:val="28"/>
        </w:rPr>
        <w:t xml:space="preserve">убликования (обнародования) на </w:t>
      </w:r>
      <w:r w:rsidRPr="002A1099">
        <w:rPr>
          <w:sz w:val="28"/>
          <w:szCs w:val="28"/>
        </w:rPr>
        <w:t xml:space="preserve">портале Правительства Республики Крым на странице муниципального образования </w:t>
      </w:r>
      <w:r w:rsidR="00695457" w:rsidRPr="002A1099">
        <w:rPr>
          <w:sz w:val="28"/>
          <w:szCs w:val="28"/>
        </w:rPr>
        <w:t>Бахчиса</w:t>
      </w:r>
      <w:r w:rsidR="00695457">
        <w:rPr>
          <w:sz w:val="28"/>
          <w:szCs w:val="28"/>
        </w:rPr>
        <w:t>райский район: bahch.rk.gov.ru</w:t>
      </w:r>
      <w:r w:rsidRPr="002A1099">
        <w:rPr>
          <w:sz w:val="28"/>
          <w:szCs w:val="28"/>
        </w:rPr>
        <w:t xml:space="preserve"> в разделе «Муниципальные образования Бахчисара</w:t>
      </w:r>
      <w:r w:rsidR="00695457">
        <w:rPr>
          <w:sz w:val="28"/>
          <w:szCs w:val="28"/>
        </w:rPr>
        <w:t>йского</w:t>
      </w:r>
      <w:r w:rsidRPr="002A1099">
        <w:rPr>
          <w:sz w:val="28"/>
          <w:szCs w:val="28"/>
        </w:rPr>
        <w:t xml:space="preserve"> района Республики Крым», официальном сайте администрации Верх</w:t>
      </w:r>
      <w:r w:rsidR="00695457">
        <w:rPr>
          <w:sz w:val="28"/>
          <w:szCs w:val="28"/>
        </w:rPr>
        <w:t>ореченского сельского поселения</w:t>
      </w:r>
      <w:r w:rsidRPr="002A1099">
        <w:rPr>
          <w:sz w:val="28"/>
          <w:szCs w:val="28"/>
        </w:rPr>
        <w:t>: admin-verhorech.ru</w:t>
      </w:r>
    </w:p>
    <w:p w:rsidR="00EC5D38" w:rsidRPr="002A1099" w:rsidRDefault="00EC5D38" w:rsidP="00695457">
      <w:pPr>
        <w:jc w:val="both"/>
        <w:rPr>
          <w:rFonts w:ascii="Times New Roman" w:hAnsi="Times New Roman" w:cs="Times New Roman"/>
          <w:sz w:val="28"/>
          <w:szCs w:val="28"/>
        </w:rPr>
      </w:pPr>
      <w:r w:rsidRPr="002A1099">
        <w:rPr>
          <w:rFonts w:ascii="Times New Roman" w:hAnsi="Times New Roman" w:cs="Times New Roman"/>
          <w:color w:val="3C3C3C"/>
          <w:sz w:val="28"/>
          <w:szCs w:val="28"/>
          <w:lang w:eastAsia="ru-RU"/>
        </w:rPr>
        <w:t>3. Контроль за исполнением настоящего решения</w:t>
      </w:r>
      <w:r w:rsidRPr="002A1099">
        <w:rPr>
          <w:rFonts w:ascii="Times New Roman" w:hAnsi="Times New Roman" w:cs="Times New Roman"/>
          <w:sz w:val="28"/>
          <w:szCs w:val="28"/>
        </w:rPr>
        <w:t xml:space="preserve"> возложить на постоянную </w:t>
      </w:r>
      <w:r w:rsidR="002A1099" w:rsidRPr="002A1099">
        <w:rPr>
          <w:rFonts w:ascii="Times New Roman" w:hAnsi="Times New Roman" w:cs="Times New Roman"/>
          <w:sz w:val="28"/>
          <w:szCs w:val="28"/>
        </w:rPr>
        <w:t>комиссию по</w:t>
      </w:r>
      <w:r w:rsidRPr="002A1099">
        <w:rPr>
          <w:rFonts w:ascii="Times New Roman" w:hAnsi="Times New Roman" w:cs="Times New Roman"/>
          <w:sz w:val="28"/>
          <w:szCs w:val="28"/>
        </w:rPr>
        <w:t xml:space="preserve"> социальным вопросам, торговле, культуре, образованию, </w:t>
      </w:r>
      <w:r w:rsidR="002A1099" w:rsidRPr="002A1099">
        <w:rPr>
          <w:rFonts w:ascii="Times New Roman" w:hAnsi="Times New Roman" w:cs="Times New Roman"/>
          <w:sz w:val="28"/>
          <w:szCs w:val="28"/>
        </w:rPr>
        <w:t>спорту и</w:t>
      </w:r>
      <w:r w:rsidR="002A1099">
        <w:rPr>
          <w:rFonts w:ascii="Times New Roman" w:hAnsi="Times New Roman" w:cs="Times New Roman"/>
          <w:sz w:val="28"/>
          <w:szCs w:val="28"/>
        </w:rPr>
        <w:t xml:space="preserve"> ЖКХ</w:t>
      </w:r>
      <w:r w:rsidRPr="002A1099">
        <w:rPr>
          <w:rFonts w:ascii="Times New Roman" w:hAnsi="Times New Roman" w:cs="Times New Roman"/>
          <w:sz w:val="28"/>
          <w:szCs w:val="28"/>
        </w:rPr>
        <w:t xml:space="preserve"> по совету.</w:t>
      </w:r>
    </w:p>
    <w:p w:rsidR="00EC5D38" w:rsidRPr="002A1099" w:rsidRDefault="00EC5D38" w:rsidP="00695457">
      <w:pPr>
        <w:suppressAutoHyphens/>
        <w:spacing w:after="0" w:line="240" w:lineRule="auto"/>
        <w:jc w:val="both"/>
        <w:rPr>
          <w:rFonts w:ascii="Times New Roman" w:hAnsi="Times New Roman" w:cs="Times New Roman"/>
          <w:sz w:val="28"/>
          <w:szCs w:val="28"/>
          <w:lang w:eastAsia="ar-SA"/>
        </w:rPr>
      </w:pPr>
    </w:p>
    <w:p w:rsidR="00EC5D38" w:rsidRPr="00E340D3" w:rsidRDefault="00EC5D38" w:rsidP="00695457">
      <w:pPr>
        <w:suppressAutoHyphens/>
        <w:spacing w:after="0" w:line="200" w:lineRule="atLeast"/>
        <w:jc w:val="both"/>
        <w:rPr>
          <w:rFonts w:ascii="Times New Roman" w:hAnsi="Times New Roman" w:cs="Times New Roman"/>
          <w:b/>
          <w:bCs/>
          <w:sz w:val="28"/>
          <w:szCs w:val="28"/>
          <w:lang w:eastAsia="ar-SA"/>
        </w:rPr>
      </w:pPr>
      <w:r w:rsidRPr="00E340D3">
        <w:rPr>
          <w:rFonts w:ascii="Times New Roman" w:hAnsi="Times New Roman" w:cs="Times New Roman"/>
          <w:b/>
          <w:bCs/>
          <w:sz w:val="28"/>
          <w:szCs w:val="28"/>
          <w:lang w:eastAsia="ar-SA"/>
        </w:rPr>
        <w:t>Председатель Верхореченского сельского совета-</w:t>
      </w:r>
    </w:p>
    <w:p w:rsidR="002A1099" w:rsidRPr="00E340D3" w:rsidRDefault="00EC5D38" w:rsidP="00695457">
      <w:pPr>
        <w:suppressAutoHyphens/>
        <w:spacing w:after="0" w:line="200" w:lineRule="atLeast"/>
        <w:jc w:val="both"/>
        <w:rPr>
          <w:rFonts w:ascii="Times New Roman" w:hAnsi="Times New Roman" w:cs="Times New Roman"/>
          <w:b/>
          <w:bCs/>
          <w:sz w:val="28"/>
          <w:szCs w:val="28"/>
          <w:lang w:eastAsia="ar-SA"/>
        </w:rPr>
      </w:pPr>
      <w:r w:rsidRPr="00E340D3">
        <w:rPr>
          <w:rFonts w:ascii="Times New Roman" w:hAnsi="Times New Roman" w:cs="Times New Roman"/>
          <w:b/>
          <w:bCs/>
          <w:sz w:val="28"/>
          <w:szCs w:val="28"/>
          <w:lang w:eastAsia="ar-SA"/>
        </w:rPr>
        <w:t xml:space="preserve">глава администрации </w:t>
      </w:r>
    </w:p>
    <w:p w:rsidR="00EC5D38" w:rsidRPr="00E340D3" w:rsidRDefault="00EC5D38" w:rsidP="00695457">
      <w:pPr>
        <w:suppressAutoHyphens/>
        <w:spacing w:after="0" w:line="200" w:lineRule="atLeast"/>
        <w:jc w:val="both"/>
        <w:rPr>
          <w:rFonts w:ascii="Times New Roman" w:hAnsi="Times New Roman" w:cs="Times New Roman"/>
          <w:b/>
          <w:bCs/>
          <w:sz w:val="28"/>
          <w:szCs w:val="28"/>
          <w:lang w:eastAsia="ar-SA"/>
        </w:rPr>
      </w:pPr>
      <w:r w:rsidRPr="00E340D3">
        <w:rPr>
          <w:rFonts w:ascii="Times New Roman" w:hAnsi="Times New Roman" w:cs="Times New Roman"/>
          <w:b/>
          <w:bCs/>
          <w:sz w:val="28"/>
          <w:szCs w:val="28"/>
          <w:lang w:eastAsia="ar-SA"/>
        </w:rPr>
        <w:t>Верхореченского сельского</w:t>
      </w:r>
      <w:r w:rsidR="002A1099" w:rsidRPr="00E340D3">
        <w:rPr>
          <w:rFonts w:ascii="Times New Roman" w:hAnsi="Times New Roman" w:cs="Times New Roman"/>
          <w:b/>
          <w:bCs/>
          <w:sz w:val="28"/>
          <w:szCs w:val="28"/>
          <w:lang w:eastAsia="ar-SA"/>
        </w:rPr>
        <w:t xml:space="preserve"> </w:t>
      </w:r>
      <w:r w:rsidRPr="00E340D3">
        <w:rPr>
          <w:rFonts w:ascii="Times New Roman" w:hAnsi="Times New Roman" w:cs="Times New Roman"/>
          <w:b/>
          <w:bCs/>
          <w:sz w:val="28"/>
          <w:szCs w:val="28"/>
          <w:lang w:eastAsia="ar-SA"/>
        </w:rPr>
        <w:t>поселения</w:t>
      </w:r>
      <w:r w:rsidR="002A1099" w:rsidRPr="00E340D3">
        <w:rPr>
          <w:rFonts w:ascii="Times New Roman" w:hAnsi="Times New Roman" w:cs="Times New Roman"/>
          <w:b/>
          <w:bCs/>
          <w:sz w:val="28"/>
          <w:szCs w:val="28"/>
          <w:lang w:eastAsia="ar-SA"/>
        </w:rPr>
        <w:tab/>
      </w:r>
      <w:r w:rsidR="002A1099" w:rsidRPr="00E340D3">
        <w:rPr>
          <w:rFonts w:ascii="Times New Roman" w:hAnsi="Times New Roman" w:cs="Times New Roman"/>
          <w:b/>
          <w:bCs/>
          <w:sz w:val="28"/>
          <w:szCs w:val="28"/>
          <w:lang w:eastAsia="ar-SA"/>
        </w:rPr>
        <w:tab/>
      </w:r>
      <w:r w:rsidR="002A1099" w:rsidRPr="00E340D3">
        <w:rPr>
          <w:rFonts w:ascii="Times New Roman" w:hAnsi="Times New Roman" w:cs="Times New Roman"/>
          <w:b/>
          <w:bCs/>
          <w:sz w:val="28"/>
          <w:szCs w:val="28"/>
          <w:lang w:eastAsia="ar-SA"/>
        </w:rPr>
        <w:tab/>
      </w:r>
      <w:r w:rsidR="002A1099" w:rsidRPr="00E340D3">
        <w:rPr>
          <w:rFonts w:ascii="Times New Roman" w:hAnsi="Times New Roman" w:cs="Times New Roman"/>
          <w:b/>
          <w:bCs/>
          <w:sz w:val="28"/>
          <w:szCs w:val="28"/>
          <w:lang w:eastAsia="ar-SA"/>
        </w:rPr>
        <w:tab/>
      </w:r>
      <w:r w:rsidR="002A1099" w:rsidRPr="00E340D3">
        <w:rPr>
          <w:rFonts w:ascii="Times New Roman" w:hAnsi="Times New Roman" w:cs="Times New Roman"/>
          <w:b/>
          <w:bCs/>
          <w:sz w:val="28"/>
          <w:szCs w:val="28"/>
          <w:lang w:eastAsia="ar-SA"/>
        </w:rPr>
        <w:tab/>
      </w:r>
      <w:bookmarkStart w:id="0" w:name="_GoBack"/>
      <w:bookmarkEnd w:id="0"/>
      <w:r w:rsidR="00695457" w:rsidRPr="00E340D3">
        <w:rPr>
          <w:rFonts w:ascii="Times New Roman" w:hAnsi="Times New Roman" w:cs="Times New Roman"/>
          <w:b/>
          <w:bCs/>
          <w:sz w:val="28"/>
          <w:szCs w:val="28"/>
          <w:lang w:eastAsia="ar-SA"/>
        </w:rPr>
        <w:t>В.В.</w:t>
      </w:r>
      <w:r w:rsidR="00695457" w:rsidRPr="00E340D3">
        <w:rPr>
          <w:rFonts w:ascii="Times New Roman" w:hAnsi="Times New Roman" w:cs="Times New Roman"/>
          <w:b/>
          <w:color w:val="3C3C3C"/>
          <w:sz w:val="28"/>
          <w:szCs w:val="28"/>
          <w:lang w:eastAsia="ru-RU"/>
        </w:rPr>
        <w:t xml:space="preserve"> </w:t>
      </w:r>
      <w:r w:rsidRPr="00E340D3">
        <w:rPr>
          <w:rFonts w:ascii="Times New Roman" w:hAnsi="Times New Roman" w:cs="Times New Roman"/>
          <w:b/>
          <w:bCs/>
          <w:sz w:val="28"/>
          <w:szCs w:val="28"/>
          <w:lang w:eastAsia="ar-SA"/>
        </w:rPr>
        <w:t xml:space="preserve">Акишева </w:t>
      </w:r>
    </w:p>
    <w:p w:rsidR="00EC5D38" w:rsidRPr="002A1099" w:rsidRDefault="00EC5D38" w:rsidP="008B575B">
      <w:pPr>
        <w:shd w:val="clear" w:color="auto" w:fill="FFFFFF"/>
        <w:spacing w:after="150" w:line="279" w:lineRule="atLeast"/>
        <w:jc w:val="righ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lastRenderedPageBreak/>
        <w:t>Приложение к решению </w:t>
      </w:r>
      <w:r w:rsidRPr="002A1099">
        <w:rPr>
          <w:rFonts w:ascii="Times New Roman" w:hAnsi="Times New Roman" w:cs="Times New Roman"/>
          <w:color w:val="3C3C3C"/>
          <w:sz w:val="28"/>
          <w:szCs w:val="28"/>
          <w:lang w:eastAsia="ru-RU"/>
        </w:rPr>
        <w:br/>
      </w:r>
      <w:r w:rsidR="002A1099" w:rsidRPr="002A1099">
        <w:rPr>
          <w:rFonts w:ascii="Times New Roman" w:hAnsi="Times New Roman" w:cs="Times New Roman"/>
          <w:color w:val="3C3C3C"/>
          <w:sz w:val="28"/>
          <w:szCs w:val="28"/>
          <w:lang w:eastAsia="ru-RU"/>
        </w:rPr>
        <w:t>Верхореченского сельского</w:t>
      </w:r>
      <w:r w:rsidRPr="002A1099">
        <w:rPr>
          <w:rFonts w:ascii="Times New Roman" w:hAnsi="Times New Roman" w:cs="Times New Roman"/>
          <w:color w:val="3C3C3C"/>
          <w:sz w:val="28"/>
          <w:szCs w:val="28"/>
          <w:lang w:eastAsia="ru-RU"/>
        </w:rPr>
        <w:t xml:space="preserve"> совета</w:t>
      </w:r>
      <w:r w:rsidRPr="002A1099">
        <w:rPr>
          <w:rFonts w:ascii="Times New Roman" w:hAnsi="Times New Roman" w:cs="Times New Roman"/>
          <w:color w:val="3C3C3C"/>
          <w:sz w:val="28"/>
          <w:szCs w:val="28"/>
          <w:lang w:eastAsia="ru-RU"/>
        </w:rPr>
        <w:br/>
      </w:r>
      <w:r w:rsidR="002A1099" w:rsidRPr="002A1099">
        <w:rPr>
          <w:rFonts w:ascii="Times New Roman" w:hAnsi="Times New Roman" w:cs="Times New Roman"/>
          <w:color w:val="3C3C3C"/>
          <w:sz w:val="28"/>
          <w:szCs w:val="28"/>
          <w:lang w:eastAsia="ru-RU"/>
        </w:rPr>
        <w:t>Бахчисарайского района</w:t>
      </w:r>
      <w:r w:rsidRPr="002A1099">
        <w:rPr>
          <w:rFonts w:ascii="Times New Roman" w:hAnsi="Times New Roman" w:cs="Times New Roman"/>
          <w:color w:val="3C3C3C"/>
          <w:sz w:val="28"/>
          <w:szCs w:val="28"/>
          <w:lang w:eastAsia="ru-RU"/>
        </w:rPr>
        <w:t xml:space="preserve"> Республики Крым</w:t>
      </w:r>
      <w:r w:rsidRPr="002A1099">
        <w:rPr>
          <w:rFonts w:ascii="Times New Roman" w:hAnsi="Times New Roman" w:cs="Times New Roman"/>
          <w:color w:val="3C3C3C"/>
          <w:sz w:val="28"/>
          <w:szCs w:val="28"/>
          <w:lang w:eastAsia="ru-RU"/>
        </w:rPr>
        <w:br/>
        <w:t>от 23.03.2017г. №298</w:t>
      </w:r>
    </w:p>
    <w:p w:rsidR="00EC5D38" w:rsidRPr="002A1099" w:rsidRDefault="00EC5D38" w:rsidP="00E340D3">
      <w:pPr>
        <w:shd w:val="clear" w:color="auto" w:fill="FFFFFF"/>
        <w:spacing w:after="150" w:line="279" w:lineRule="atLeast"/>
        <w:jc w:val="center"/>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Положение</w:t>
      </w:r>
      <w:r w:rsidR="00E340D3">
        <w:rPr>
          <w:rFonts w:ascii="Times New Roman" w:hAnsi="Times New Roman" w:cs="Times New Roman"/>
          <w:b/>
          <w:bCs/>
          <w:color w:val="3C3C3C"/>
          <w:sz w:val="28"/>
          <w:szCs w:val="28"/>
          <w:lang w:eastAsia="ru-RU"/>
        </w:rPr>
        <w:t xml:space="preserve"> </w:t>
      </w:r>
      <w:r w:rsidRPr="002A1099">
        <w:rPr>
          <w:rFonts w:ascii="Times New Roman" w:hAnsi="Times New Roman" w:cs="Times New Roman"/>
          <w:b/>
          <w:bCs/>
          <w:color w:val="3C3C3C"/>
          <w:sz w:val="28"/>
          <w:szCs w:val="28"/>
          <w:lang w:eastAsia="ru-RU"/>
        </w:rPr>
        <w:t>о порядке обустройства и эксплуатации детских игровых площадок</w:t>
      </w:r>
      <w:r w:rsidR="00E340D3">
        <w:rPr>
          <w:rFonts w:ascii="Times New Roman" w:hAnsi="Times New Roman" w:cs="Times New Roman"/>
          <w:b/>
          <w:bCs/>
          <w:color w:val="3C3C3C"/>
          <w:sz w:val="28"/>
          <w:szCs w:val="28"/>
          <w:lang w:eastAsia="ru-RU"/>
        </w:rPr>
        <w:t xml:space="preserve"> на территории </w:t>
      </w:r>
      <w:r w:rsidR="002A1099" w:rsidRPr="002A1099">
        <w:rPr>
          <w:rFonts w:ascii="Times New Roman" w:hAnsi="Times New Roman" w:cs="Times New Roman"/>
          <w:b/>
          <w:bCs/>
          <w:color w:val="3C3C3C"/>
          <w:sz w:val="28"/>
          <w:szCs w:val="28"/>
          <w:lang w:eastAsia="ru-RU"/>
        </w:rPr>
        <w:t>Верхореченского сельского</w:t>
      </w:r>
      <w:r w:rsidRPr="002A1099">
        <w:rPr>
          <w:rFonts w:ascii="Times New Roman" w:hAnsi="Times New Roman" w:cs="Times New Roman"/>
          <w:b/>
          <w:bCs/>
          <w:color w:val="3C3C3C"/>
          <w:sz w:val="28"/>
          <w:szCs w:val="28"/>
          <w:lang w:eastAsia="ru-RU"/>
        </w:rPr>
        <w:t xml:space="preserve"> поселения Бахчисарайского района Республики Крым</w:t>
      </w:r>
    </w:p>
    <w:p w:rsidR="00EC5D38" w:rsidRPr="002A1099" w:rsidRDefault="00EC5D38"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1. Основные положения</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Верхореченское сельское поселение Бахчисарайского района Республики Крым </w:t>
      </w:r>
      <w:r w:rsidRPr="002A1099">
        <w:rPr>
          <w:rFonts w:ascii="Times New Roman" w:hAnsi="Times New Roman" w:cs="Times New Roman"/>
          <w:color w:val="3C3C3C"/>
          <w:sz w:val="28"/>
          <w:szCs w:val="28"/>
          <w:lang w:eastAsia="ru-RU"/>
        </w:rPr>
        <w:br/>
        <w:t>2. Настоящее положение определяет порядок установки, правила эксплуатации, технического обслуживания и уборки детских игровых площадок, находящихся на балансе или установленных за счет средств местного бюджета сельского поселения.</w:t>
      </w:r>
    </w:p>
    <w:p w:rsidR="00EC5D38" w:rsidRPr="002A1099" w:rsidRDefault="00EC5D38"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2. Основные понятия</w:t>
      </w:r>
    </w:p>
    <w:p w:rsidR="00351FA7"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Детские игровые площадки способствуют развитию детей и помогают им реализовать свои потребности в активном движении.</w:t>
      </w:r>
      <w:r w:rsidR="00351FA7" w:rsidRPr="002A1099">
        <w:rPr>
          <w:rFonts w:ascii="Times New Roman" w:hAnsi="Times New Roman" w:cs="Times New Roman"/>
          <w:color w:val="3C3C3C"/>
          <w:sz w:val="28"/>
          <w:szCs w:val="28"/>
          <w:lang w:eastAsia="ru-RU"/>
        </w:rPr>
        <w:t xml:space="preserve"> </w:t>
      </w:r>
      <w:r w:rsidRPr="002A1099">
        <w:rPr>
          <w:rFonts w:ascii="Times New Roman" w:hAnsi="Times New Roman" w:cs="Times New Roman"/>
          <w:color w:val="3C3C3C"/>
          <w:sz w:val="28"/>
          <w:szCs w:val="28"/>
          <w:lang w:eastAsia="ru-RU"/>
        </w:rPr>
        <w:t>В настоящем положении используются следующие основные термины и понятия:</w:t>
      </w:r>
    </w:p>
    <w:p w:rsidR="00351FA7" w:rsidRDefault="00351FA7"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 </w:t>
      </w:r>
      <w:r w:rsidR="00EC5D38" w:rsidRPr="002A1099">
        <w:rPr>
          <w:rFonts w:ascii="Times New Roman" w:hAnsi="Times New Roman" w:cs="Times New Roman"/>
          <w:color w:val="3C3C3C"/>
          <w:sz w:val="28"/>
          <w:szCs w:val="28"/>
          <w:lang w:eastAsia="ru-RU"/>
        </w:rPr>
        <w:t>- детская игровая площадка – предназначена для игр и активного отдыха детей разных возрастов;</w:t>
      </w:r>
    </w:p>
    <w:p w:rsidR="00351FA7" w:rsidRDefault="00351FA7"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 </w:t>
      </w:r>
      <w:r w:rsidR="00EC5D38" w:rsidRPr="002A1099">
        <w:rPr>
          <w:rFonts w:ascii="Times New Roman" w:hAnsi="Times New Roman" w:cs="Times New Roman"/>
          <w:color w:val="3C3C3C"/>
          <w:sz w:val="28"/>
          <w:szCs w:val="28"/>
          <w:lang w:eastAsia="ru-RU"/>
        </w:rPr>
        <w:t>-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351FA7" w:rsidRDefault="00351FA7"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 </w:t>
      </w:r>
      <w:r w:rsidR="00EC5D38" w:rsidRPr="002A1099">
        <w:rPr>
          <w:rFonts w:ascii="Times New Roman" w:hAnsi="Times New Roman" w:cs="Times New Roman"/>
          <w:color w:val="3C3C3C"/>
          <w:sz w:val="28"/>
          <w:szCs w:val="28"/>
          <w:lang w:eastAsia="ru-RU"/>
        </w:rPr>
        <w:t xml:space="preserve">- функциональный осмотр – детальная проверка с целью оценки рабочего состояния, степени изношенности, прочности и устойчивости </w:t>
      </w:r>
      <w:r w:rsidRPr="002A1099">
        <w:rPr>
          <w:rFonts w:ascii="Times New Roman" w:hAnsi="Times New Roman" w:cs="Times New Roman"/>
          <w:color w:val="3C3C3C"/>
          <w:sz w:val="28"/>
          <w:szCs w:val="28"/>
          <w:lang w:eastAsia="ru-RU"/>
        </w:rPr>
        <w:t>оборудования;</w:t>
      </w:r>
    </w:p>
    <w:p w:rsidR="00351FA7" w:rsidRDefault="00351FA7"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 -</w:t>
      </w:r>
      <w:r w:rsidR="00EC5D38" w:rsidRPr="002A1099">
        <w:rPr>
          <w:rFonts w:ascii="Times New Roman" w:hAnsi="Times New Roman" w:cs="Times New Roman"/>
          <w:color w:val="3C3C3C"/>
          <w:sz w:val="28"/>
          <w:szCs w:val="28"/>
          <w:lang w:eastAsia="ru-RU"/>
        </w:rPr>
        <w:t xml:space="preserve"> ежегодный основной осмотр – проверка, выполняемая с периодичностью в один год с целью оценки соответствия технического состояния оборудования требованиям безопасности;</w:t>
      </w:r>
    </w:p>
    <w:p w:rsidR="00EC5D38" w:rsidRPr="002A1099" w:rsidRDefault="00351FA7"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 </w:t>
      </w:r>
      <w:r w:rsidR="00EC5D38" w:rsidRPr="002A1099">
        <w:rPr>
          <w:rFonts w:ascii="Times New Roman" w:hAnsi="Times New Roman" w:cs="Times New Roman"/>
          <w:color w:val="3C3C3C"/>
          <w:sz w:val="28"/>
          <w:szCs w:val="28"/>
          <w:lang w:eastAsia="ru-RU"/>
        </w:rPr>
        <w:t>- эксплуатация – стадия жизненного цикла изделия, на которой реализуется, поддерживается и восстанавливается его работоспособное состояние.</w:t>
      </w:r>
    </w:p>
    <w:p w:rsidR="00EC5D38" w:rsidRPr="002A1099" w:rsidRDefault="00EC5D38"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3. Установка детских площадок</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Установка новых детских игровых площадок, установка дополнительного оборудования на существующие площадки и ремонт оснований и оборудования площадок на территории сельского поселения осуществляется на основании нормативных правовых актов администрации Верхореченского   сельского поселения. Финансирование выше указанных мероприятий производится за счет </w:t>
      </w:r>
      <w:r w:rsidRPr="002A1099">
        <w:rPr>
          <w:rFonts w:ascii="Times New Roman" w:hAnsi="Times New Roman" w:cs="Times New Roman"/>
          <w:color w:val="3C3C3C"/>
          <w:sz w:val="28"/>
          <w:szCs w:val="28"/>
          <w:lang w:eastAsia="ru-RU"/>
        </w:rPr>
        <w:lastRenderedPageBreak/>
        <w:t>соответствующей статьи местного бюджета поселения.</w:t>
      </w:r>
      <w:r w:rsidRPr="002A1099">
        <w:rPr>
          <w:rFonts w:ascii="Times New Roman" w:hAnsi="Times New Roman" w:cs="Times New Roman"/>
          <w:color w:val="3C3C3C"/>
          <w:sz w:val="28"/>
          <w:szCs w:val="28"/>
          <w:lang w:eastAsia="ru-RU"/>
        </w:rPr>
        <w:br/>
        <w:t>При этом должны соблюдаться следующие условия:</w:t>
      </w:r>
      <w:r w:rsidRPr="002A1099">
        <w:rPr>
          <w:rFonts w:ascii="Times New Roman" w:hAnsi="Times New Roman" w:cs="Times New Roman"/>
          <w:color w:val="3C3C3C"/>
          <w:sz w:val="28"/>
          <w:szCs w:val="28"/>
          <w:lang w:eastAsia="ru-RU"/>
        </w:rPr>
        <w:br/>
        <w:t>- соответствие дворовой территории требованиям, соблюдение которых допускает установку детских игровых площадок по техническим, эксплуатационным и другим критериям; </w:t>
      </w:r>
      <w:r w:rsidRPr="002A1099">
        <w:rPr>
          <w:rFonts w:ascii="Times New Roman" w:hAnsi="Times New Roman" w:cs="Times New Roman"/>
          <w:color w:val="3C3C3C"/>
          <w:sz w:val="28"/>
          <w:szCs w:val="28"/>
          <w:lang w:eastAsia="ru-RU"/>
        </w:rPr>
        <w:br/>
        <w:t>- учет предложений жителей и фактическое проживание на данной территории детей соответствующего возраста;</w:t>
      </w:r>
      <w:r w:rsidRPr="002A1099">
        <w:rPr>
          <w:rFonts w:ascii="Times New Roman" w:hAnsi="Times New Roman" w:cs="Times New Roman"/>
          <w:color w:val="3C3C3C"/>
          <w:sz w:val="28"/>
          <w:szCs w:val="28"/>
          <w:lang w:eastAsia="ru-RU"/>
        </w:rPr>
        <w:br/>
        <w:t>- процедуры постановки на баланс, учета, амортизации, эксплуатации, ремонта и списания детских игровых площадок должны осуществляться в строгом соответствии с правилами, установленными действующим законодательством, нормативными правовыми актами сельского поселения </w:t>
      </w:r>
      <w:r w:rsidRPr="002A1099">
        <w:rPr>
          <w:rFonts w:ascii="Times New Roman" w:hAnsi="Times New Roman" w:cs="Times New Roman"/>
          <w:color w:val="3C3C3C"/>
          <w:sz w:val="28"/>
          <w:szCs w:val="28"/>
          <w:lang w:eastAsia="ru-RU"/>
        </w:rPr>
        <w:br/>
      </w:r>
      <w:r w:rsidRPr="002A1099">
        <w:rPr>
          <w:rFonts w:ascii="Times New Roman" w:hAnsi="Times New Roman" w:cs="Times New Roman"/>
          <w:b/>
          <w:bCs/>
          <w:color w:val="3C3C3C"/>
          <w:sz w:val="28"/>
          <w:szCs w:val="28"/>
          <w:lang w:eastAsia="ru-RU"/>
        </w:rPr>
        <w:t>4. Требования к оборудованию детских игровых площадок.</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1. Материалы, из которых изготовлено оборудование детских игровых площадок (далее – площадки), не должны оказывать вредное воздействие на здоровье ребенка и окружающую среду в процессе эксплуатации.</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2. Оборудование и элементы оборудования должны: - соответствовать общим требованиям безопасности и мерам </w:t>
      </w:r>
      <w:r w:rsidR="002A1099" w:rsidRPr="002A1099">
        <w:rPr>
          <w:rFonts w:ascii="Times New Roman" w:hAnsi="Times New Roman" w:cs="Times New Roman"/>
          <w:color w:val="3C3C3C"/>
          <w:sz w:val="28"/>
          <w:szCs w:val="28"/>
          <w:lang w:eastAsia="ru-RU"/>
        </w:rPr>
        <w:t>защиты; -</w:t>
      </w:r>
      <w:r w:rsidRPr="002A1099">
        <w:rPr>
          <w:rFonts w:ascii="Times New Roman" w:hAnsi="Times New Roman" w:cs="Times New Roman"/>
          <w:color w:val="3C3C3C"/>
          <w:sz w:val="28"/>
          <w:szCs w:val="28"/>
          <w:lang w:eastAsia="ru-RU"/>
        </w:rPr>
        <w:t xml:space="preserve"> соответствовать возрастной группе детей, для которой они предназначены; - обеспечивать доступ взрослых для помощи детям внутри </w:t>
      </w:r>
      <w:r w:rsidR="002A1099" w:rsidRPr="002A1099">
        <w:rPr>
          <w:rFonts w:ascii="Times New Roman" w:hAnsi="Times New Roman" w:cs="Times New Roman"/>
          <w:color w:val="3C3C3C"/>
          <w:sz w:val="28"/>
          <w:szCs w:val="28"/>
          <w:lang w:eastAsia="ru-RU"/>
        </w:rPr>
        <w:t>оборудования; -</w:t>
      </w:r>
      <w:r w:rsidRPr="002A1099">
        <w:rPr>
          <w:rFonts w:ascii="Times New Roman" w:hAnsi="Times New Roman" w:cs="Times New Roman"/>
          <w:color w:val="3C3C3C"/>
          <w:sz w:val="28"/>
          <w:szCs w:val="28"/>
          <w:lang w:eastAsia="ru-RU"/>
        </w:rPr>
        <w:t xml:space="preserve"> не допускать скопления воды на поверхности и обеспечивать свободный сток и просыхание.</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3. Конструкция оборудования должна обеспечивать прочность, устойчивость и жесткость.4. Элементы оборудования из металла должны быть защищены от коррозии нетоксичным покрытием, или изготовлены из коррозионно-устойчивых материалов. </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5. Элементы оборудования из полимерных материалов, композиционных материалов, которые со временем становятся хрупкими, должны заменятся по истечении периода времени, указанного изготовителем.6. Элементы оборудования из древесины не должны иметь на поверхности дефектов обработки (заусенцев, </w:t>
      </w:r>
      <w:proofErr w:type="spellStart"/>
      <w:r w:rsidRPr="002A1099">
        <w:rPr>
          <w:rFonts w:ascii="Times New Roman" w:hAnsi="Times New Roman" w:cs="Times New Roman"/>
          <w:color w:val="3C3C3C"/>
          <w:sz w:val="28"/>
          <w:szCs w:val="28"/>
          <w:lang w:eastAsia="ru-RU"/>
        </w:rPr>
        <w:t>отщепов</w:t>
      </w:r>
      <w:proofErr w:type="spellEnd"/>
      <w:r w:rsidRPr="002A1099">
        <w:rPr>
          <w:rFonts w:ascii="Times New Roman" w:hAnsi="Times New Roman" w:cs="Times New Roman"/>
          <w:color w:val="3C3C3C"/>
          <w:sz w:val="28"/>
          <w:szCs w:val="28"/>
          <w:lang w:eastAsia="ru-RU"/>
        </w:rPr>
        <w:t>, сколов и т.п.).</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7. Наличие выступающих элементов оборудования с острыми концами или кромками не допускается.</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8. Наличие шероховатых поверхностей, способных нанести травму ребенку, не допускается.</w:t>
      </w:r>
      <w:r w:rsidRPr="002A1099">
        <w:rPr>
          <w:rFonts w:ascii="Times New Roman" w:hAnsi="Times New Roman" w:cs="Times New Roman"/>
          <w:color w:val="3C3C3C"/>
          <w:sz w:val="28"/>
          <w:szCs w:val="28"/>
          <w:lang w:eastAsia="ru-RU"/>
        </w:rPr>
        <w:br/>
        <w:t xml:space="preserve">9. Выступающие концы болтовых соединений должны быть защищены способом, исключающим </w:t>
      </w:r>
      <w:proofErr w:type="spellStart"/>
      <w:r w:rsidRPr="002A1099">
        <w:rPr>
          <w:rFonts w:ascii="Times New Roman" w:hAnsi="Times New Roman" w:cs="Times New Roman"/>
          <w:color w:val="3C3C3C"/>
          <w:sz w:val="28"/>
          <w:szCs w:val="28"/>
          <w:lang w:eastAsia="ru-RU"/>
        </w:rPr>
        <w:t>травмирование</w:t>
      </w:r>
      <w:proofErr w:type="spellEnd"/>
      <w:r w:rsidRPr="002A1099">
        <w:rPr>
          <w:rFonts w:ascii="Times New Roman" w:hAnsi="Times New Roman" w:cs="Times New Roman"/>
          <w:color w:val="3C3C3C"/>
          <w:sz w:val="28"/>
          <w:szCs w:val="28"/>
          <w:lang w:eastAsia="ru-RU"/>
        </w:rPr>
        <w:t xml:space="preserve"> ребенка.</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10. Сварные швы должны быть гладкими.</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11. Углы и края любой доступной для детей части оборудования должны быть закруглены.</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lastRenderedPageBreak/>
        <w:t>12. Крепление элементов оборудования должно исключать возможность их демонтажа без применения инструментов.</w:t>
      </w:r>
      <w:r w:rsidRPr="002A1099">
        <w:rPr>
          <w:rFonts w:ascii="Times New Roman" w:hAnsi="Times New Roman" w:cs="Times New Roman"/>
          <w:color w:val="3C3C3C"/>
          <w:sz w:val="28"/>
          <w:szCs w:val="28"/>
          <w:lang w:eastAsia="ru-RU"/>
        </w:rPr>
        <w:br/>
        <w:t>13. Элементы оборудования, подлежащие периодическому обслуживанию или замене, должны быть защищены от несанкционированного доступа.</w:t>
      </w:r>
      <w:r w:rsidRPr="002A1099">
        <w:rPr>
          <w:rFonts w:ascii="Times New Roman" w:hAnsi="Times New Roman" w:cs="Times New Roman"/>
          <w:color w:val="3C3C3C"/>
          <w:sz w:val="28"/>
          <w:szCs w:val="28"/>
          <w:lang w:eastAsia="ru-RU"/>
        </w:rPr>
        <w:br/>
        <w:t>14.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w:t>
      </w:r>
      <w:r w:rsidRPr="002A1099">
        <w:rPr>
          <w:rFonts w:ascii="Times New Roman" w:hAnsi="Times New Roman" w:cs="Times New Roman"/>
          <w:color w:val="3C3C3C"/>
          <w:sz w:val="28"/>
          <w:szCs w:val="28"/>
          <w:lang w:eastAsia="ru-RU"/>
        </w:rPr>
        <w:br/>
        <w:t>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 например лестницы, не являющееся составной частью данного оборудования). Размеры открытых доступов должны быть не менее 500х500 мм.</w:t>
      </w:r>
      <w:r w:rsidRPr="002A1099">
        <w:rPr>
          <w:rFonts w:ascii="Times New Roman" w:hAnsi="Times New Roman" w:cs="Times New Roman"/>
          <w:color w:val="3C3C3C"/>
          <w:sz w:val="28"/>
          <w:szCs w:val="28"/>
          <w:lang w:eastAsia="ru-RU"/>
        </w:rPr>
        <w:br/>
        <w:t>15. Размеры элемента оборудования, позволяющего ребенку ухватиться, должны быть не менее 16 и не более 45 мм в любом направлении, ширина элемента оборудования, не более 60 мм.</w:t>
      </w:r>
      <w:r w:rsidRPr="002A1099">
        <w:rPr>
          <w:rFonts w:ascii="Times New Roman" w:hAnsi="Times New Roman" w:cs="Times New Roman"/>
          <w:color w:val="3C3C3C"/>
          <w:sz w:val="28"/>
          <w:szCs w:val="28"/>
          <w:lang w:eastAsia="ru-RU"/>
        </w:rPr>
        <w:br/>
        <w:t xml:space="preserve">16. Подвижные, а также неподвижные элементы оборудования не должны образовывать сдавливающих и режущих поверхностей и создавать возможность </w:t>
      </w:r>
      <w:proofErr w:type="spellStart"/>
      <w:r w:rsidRPr="002A1099">
        <w:rPr>
          <w:rFonts w:ascii="Times New Roman" w:hAnsi="Times New Roman" w:cs="Times New Roman"/>
          <w:color w:val="3C3C3C"/>
          <w:sz w:val="28"/>
          <w:szCs w:val="28"/>
          <w:lang w:eastAsia="ru-RU"/>
        </w:rPr>
        <w:t>застревания</w:t>
      </w:r>
      <w:proofErr w:type="spellEnd"/>
      <w:r w:rsidRPr="002A1099">
        <w:rPr>
          <w:rFonts w:ascii="Times New Roman" w:hAnsi="Times New Roman" w:cs="Times New Roman"/>
          <w:color w:val="3C3C3C"/>
          <w:sz w:val="28"/>
          <w:szCs w:val="28"/>
          <w:lang w:eastAsia="ru-RU"/>
        </w:rPr>
        <w:t xml:space="preserve"> частей тела или одежды ребенка.</w:t>
      </w:r>
      <w:r w:rsidRPr="002A1099">
        <w:rPr>
          <w:rFonts w:ascii="Times New Roman" w:hAnsi="Times New Roman" w:cs="Times New Roman"/>
          <w:color w:val="3C3C3C"/>
          <w:sz w:val="28"/>
          <w:szCs w:val="28"/>
          <w:lang w:eastAsia="ru-RU"/>
        </w:rPr>
        <w:br/>
        <w:t xml:space="preserve">17. Для предупреждения травм при падении детей оборудуют </w:t>
      </w:r>
      <w:proofErr w:type="spellStart"/>
      <w:r w:rsidRPr="002A1099">
        <w:rPr>
          <w:rFonts w:ascii="Times New Roman" w:hAnsi="Times New Roman" w:cs="Times New Roman"/>
          <w:color w:val="3C3C3C"/>
          <w:sz w:val="28"/>
          <w:szCs w:val="28"/>
          <w:lang w:eastAsia="ru-RU"/>
        </w:rPr>
        <w:t>ударопоглощающие</w:t>
      </w:r>
      <w:proofErr w:type="spellEnd"/>
      <w:r w:rsidRPr="002A1099">
        <w:rPr>
          <w:rFonts w:ascii="Times New Roman" w:hAnsi="Times New Roman" w:cs="Times New Roman"/>
          <w:color w:val="3C3C3C"/>
          <w:sz w:val="28"/>
          <w:szCs w:val="28"/>
          <w:lang w:eastAsia="ru-RU"/>
        </w:rPr>
        <w:t xml:space="preserve"> покрытия. Расстояние между </w:t>
      </w:r>
      <w:proofErr w:type="spellStart"/>
      <w:r w:rsidRPr="002A1099">
        <w:rPr>
          <w:rFonts w:ascii="Times New Roman" w:hAnsi="Times New Roman" w:cs="Times New Roman"/>
          <w:color w:val="3C3C3C"/>
          <w:sz w:val="28"/>
          <w:szCs w:val="28"/>
          <w:lang w:eastAsia="ru-RU"/>
        </w:rPr>
        <w:t>ударопоглощающим</w:t>
      </w:r>
      <w:proofErr w:type="spellEnd"/>
      <w:r w:rsidRPr="002A1099">
        <w:rPr>
          <w:rFonts w:ascii="Times New Roman" w:hAnsi="Times New Roman" w:cs="Times New Roman"/>
          <w:color w:val="3C3C3C"/>
          <w:sz w:val="28"/>
          <w:szCs w:val="28"/>
          <w:lang w:eastAsia="ru-RU"/>
        </w:rPr>
        <w:t xml:space="preserve"> покрытием игровой площадки и подвижными элементами оборудования должно быть не менее 400 мм.</w:t>
      </w:r>
      <w:r w:rsidRPr="002A1099">
        <w:rPr>
          <w:rFonts w:ascii="Times New Roman" w:hAnsi="Times New Roman" w:cs="Times New Roman"/>
          <w:color w:val="3C3C3C"/>
          <w:sz w:val="28"/>
          <w:szCs w:val="28"/>
          <w:lang w:eastAsia="ru-RU"/>
        </w:rPr>
        <w:br/>
        <w:t>18. Для защиты от падения оборудуют перила от падения и ограждения.</w:t>
      </w:r>
      <w:r w:rsidRPr="002A1099">
        <w:rPr>
          <w:rFonts w:ascii="Times New Roman" w:hAnsi="Times New Roman" w:cs="Times New Roman"/>
          <w:color w:val="3C3C3C"/>
          <w:sz w:val="28"/>
          <w:szCs w:val="28"/>
          <w:lang w:eastAsia="ru-RU"/>
        </w:rPr>
        <w:br/>
        <w:t>19. Конструкция ограждения должна не давать возможность детям лазить, подниматься, стоять или сидеть на нем.</w:t>
      </w:r>
      <w:r w:rsidRPr="002A1099">
        <w:rPr>
          <w:rFonts w:ascii="Times New Roman" w:hAnsi="Times New Roman" w:cs="Times New Roman"/>
          <w:color w:val="3C3C3C"/>
          <w:sz w:val="28"/>
          <w:szCs w:val="28"/>
          <w:lang w:eastAsia="ru-RU"/>
        </w:rPr>
        <w:br/>
        <w:t>20. При размещении оборудования необходимо соблюдать следующие минимальные безопасные расстояния:</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2183"/>
        <w:gridCol w:w="6817"/>
      </w:tblGrid>
      <w:tr w:rsidR="00EC5D38" w:rsidRPr="002A1099">
        <w:trPr>
          <w:jc w:val="center"/>
        </w:trPr>
        <w:tc>
          <w:tcPr>
            <w:tcW w:w="2085" w:type="dxa"/>
            <w:tcBorders>
              <w:top w:val="outset" w:sz="6" w:space="0" w:color="auto"/>
              <w:bottom w:val="outset" w:sz="6" w:space="0" w:color="auto"/>
              <w:right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Игровое оборудование</w:t>
            </w:r>
          </w:p>
        </w:tc>
        <w:tc>
          <w:tcPr>
            <w:tcW w:w="6510" w:type="dxa"/>
            <w:tcBorders>
              <w:top w:val="outset" w:sz="6" w:space="0" w:color="auto"/>
              <w:left w:val="outset" w:sz="6" w:space="0" w:color="auto"/>
              <w:bottom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Минимальные расстояния</w:t>
            </w:r>
          </w:p>
        </w:tc>
      </w:tr>
      <w:tr w:rsidR="00EC5D38" w:rsidRPr="002A1099">
        <w:trPr>
          <w:jc w:val="center"/>
        </w:trPr>
        <w:tc>
          <w:tcPr>
            <w:tcW w:w="2085" w:type="dxa"/>
            <w:tcBorders>
              <w:top w:val="outset" w:sz="6" w:space="0" w:color="auto"/>
              <w:bottom w:val="outset" w:sz="6" w:space="0" w:color="auto"/>
              <w:right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Качели</w:t>
            </w:r>
          </w:p>
        </w:tc>
        <w:tc>
          <w:tcPr>
            <w:tcW w:w="6510" w:type="dxa"/>
            <w:tcBorders>
              <w:top w:val="outset" w:sz="6" w:space="0" w:color="auto"/>
              <w:left w:val="outset" w:sz="6" w:space="0" w:color="auto"/>
              <w:bottom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Не менее 1.5м в стороны от боковых конструкций и не менее2.0 м вперед (назад) от крайних точек качели </w:t>
            </w:r>
            <w:r w:rsidR="002A1099" w:rsidRPr="002A1099">
              <w:rPr>
                <w:rFonts w:ascii="Times New Roman" w:hAnsi="Times New Roman" w:cs="Times New Roman"/>
                <w:color w:val="3C3C3C"/>
                <w:sz w:val="28"/>
                <w:szCs w:val="28"/>
                <w:lang w:eastAsia="ru-RU"/>
              </w:rPr>
              <w:t>в состоянии</w:t>
            </w:r>
            <w:r w:rsidRPr="002A1099">
              <w:rPr>
                <w:rFonts w:ascii="Times New Roman" w:hAnsi="Times New Roman" w:cs="Times New Roman"/>
                <w:color w:val="3C3C3C"/>
                <w:sz w:val="28"/>
                <w:szCs w:val="28"/>
                <w:lang w:eastAsia="ru-RU"/>
              </w:rPr>
              <w:t xml:space="preserve"> наклона</w:t>
            </w:r>
          </w:p>
        </w:tc>
      </w:tr>
      <w:tr w:rsidR="00EC5D38" w:rsidRPr="002A1099">
        <w:trPr>
          <w:jc w:val="center"/>
        </w:trPr>
        <w:tc>
          <w:tcPr>
            <w:tcW w:w="2085" w:type="dxa"/>
            <w:tcBorders>
              <w:top w:val="outset" w:sz="6" w:space="0" w:color="auto"/>
              <w:bottom w:val="outset" w:sz="6" w:space="0" w:color="auto"/>
              <w:right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Качалки</w:t>
            </w:r>
          </w:p>
        </w:tc>
        <w:tc>
          <w:tcPr>
            <w:tcW w:w="6510" w:type="dxa"/>
            <w:tcBorders>
              <w:top w:val="outset" w:sz="6" w:space="0" w:color="auto"/>
              <w:left w:val="outset" w:sz="6" w:space="0" w:color="auto"/>
              <w:bottom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EC5D38" w:rsidRPr="002A1099">
        <w:trPr>
          <w:jc w:val="center"/>
        </w:trPr>
        <w:tc>
          <w:tcPr>
            <w:tcW w:w="2085" w:type="dxa"/>
            <w:tcBorders>
              <w:top w:val="outset" w:sz="6" w:space="0" w:color="auto"/>
              <w:bottom w:val="outset" w:sz="6" w:space="0" w:color="auto"/>
              <w:right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Карусели</w:t>
            </w:r>
          </w:p>
        </w:tc>
        <w:tc>
          <w:tcPr>
            <w:tcW w:w="6510" w:type="dxa"/>
            <w:tcBorders>
              <w:top w:val="outset" w:sz="6" w:space="0" w:color="auto"/>
              <w:left w:val="outset" w:sz="6" w:space="0" w:color="auto"/>
              <w:bottom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Не менее 2 м в стороны от боковых конструкций и не менее 3 м вверх от нижней вращающейся поверхности карусели</w:t>
            </w:r>
          </w:p>
        </w:tc>
      </w:tr>
      <w:tr w:rsidR="00EC5D38" w:rsidRPr="002A1099">
        <w:trPr>
          <w:jc w:val="center"/>
        </w:trPr>
        <w:tc>
          <w:tcPr>
            <w:tcW w:w="2085" w:type="dxa"/>
            <w:tcBorders>
              <w:top w:val="outset" w:sz="6" w:space="0" w:color="auto"/>
              <w:bottom w:val="outset" w:sz="6" w:space="0" w:color="auto"/>
              <w:right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Горки</w:t>
            </w:r>
          </w:p>
        </w:tc>
        <w:tc>
          <w:tcPr>
            <w:tcW w:w="6510" w:type="dxa"/>
            <w:tcBorders>
              <w:top w:val="outset" w:sz="6" w:space="0" w:color="auto"/>
              <w:left w:val="outset" w:sz="6" w:space="0" w:color="auto"/>
              <w:bottom w:val="outset" w:sz="6" w:space="0" w:color="auto"/>
            </w:tcBorders>
            <w:shd w:val="clear" w:color="auto" w:fill="FFFFFF"/>
          </w:tcPr>
          <w:p w:rsidR="00EC5D38" w:rsidRPr="002A1099" w:rsidRDefault="00EC5D38" w:rsidP="00831064">
            <w:pPr>
              <w:spacing w:after="150" w:line="279" w:lineRule="atLeast"/>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Не менее 1 м от боковых сторон и 2 м вперед от </w:t>
            </w:r>
            <w:r w:rsidRPr="002A1099">
              <w:rPr>
                <w:rFonts w:ascii="Times New Roman" w:hAnsi="Times New Roman" w:cs="Times New Roman"/>
                <w:color w:val="3C3C3C"/>
                <w:sz w:val="28"/>
                <w:szCs w:val="28"/>
                <w:lang w:eastAsia="ru-RU"/>
              </w:rPr>
              <w:lastRenderedPageBreak/>
              <w:t>нижнего края ската горки</w:t>
            </w:r>
          </w:p>
        </w:tc>
      </w:tr>
    </w:tbl>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lastRenderedPageBreak/>
        <w:t>21. Для обеспечения безопасности на площадке должны быть установлены информационные таблички или доски содержащие:</w:t>
      </w:r>
      <w:r w:rsidRPr="002A1099">
        <w:rPr>
          <w:rFonts w:ascii="Times New Roman" w:hAnsi="Times New Roman" w:cs="Times New Roman"/>
          <w:color w:val="3C3C3C"/>
          <w:sz w:val="28"/>
          <w:szCs w:val="28"/>
          <w:lang w:eastAsia="ru-RU"/>
        </w:rPr>
        <w:br/>
        <w:t>- правила и возрастные требования при пользовании оборудованием;</w:t>
      </w:r>
      <w:r w:rsidRPr="002A1099">
        <w:rPr>
          <w:rFonts w:ascii="Times New Roman" w:hAnsi="Times New Roman" w:cs="Times New Roman"/>
          <w:color w:val="3C3C3C"/>
          <w:sz w:val="28"/>
          <w:szCs w:val="28"/>
          <w:lang w:eastAsia="ru-RU"/>
        </w:rPr>
        <w:br/>
        <w:t>- номера телефонов службы спасения и скорой помощи;</w:t>
      </w:r>
      <w:r w:rsidRPr="002A1099">
        <w:rPr>
          <w:rFonts w:ascii="Times New Roman" w:hAnsi="Times New Roman" w:cs="Times New Roman"/>
          <w:color w:val="3C3C3C"/>
          <w:sz w:val="28"/>
          <w:szCs w:val="28"/>
          <w:lang w:eastAsia="ru-RU"/>
        </w:rPr>
        <w:br/>
        <w:t>- номера телефонов для сообщения службе эксплуатации о неисправности и поломке оборудования.</w:t>
      </w:r>
      <w:r w:rsidRPr="002A1099">
        <w:rPr>
          <w:rFonts w:ascii="Times New Roman" w:hAnsi="Times New Roman" w:cs="Times New Roman"/>
          <w:color w:val="3C3C3C"/>
          <w:sz w:val="28"/>
          <w:szCs w:val="28"/>
          <w:lang w:eastAsia="ru-RU"/>
        </w:rPr>
        <w:br/>
        <w:t>22.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C5D38" w:rsidRPr="002A1099" w:rsidRDefault="00EC5D38"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2A1099">
        <w:rPr>
          <w:rFonts w:ascii="Times New Roman" w:hAnsi="Times New Roman" w:cs="Times New Roman"/>
          <w:b/>
          <w:bCs/>
          <w:color w:val="3C3C3C"/>
          <w:sz w:val="28"/>
          <w:szCs w:val="28"/>
          <w:lang w:eastAsia="ru-RU"/>
        </w:rPr>
        <w:t>5. Порядок содержания детских игровых площадок</w:t>
      </w:r>
    </w:p>
    <w:p w:rsidR="00351FA7"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1. Контроль технического состояния оборудования площадок и контроль соответствия требованиям безопасности, технического обслуживания и ремонта осуществляет лицо, его эксплуатирующее (собственник).</w:t>
      </w:r>
    </w:p>
    <w:p w:rsidR="00351FA7"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2. Результаты контроля за техническим состоянием оборудования площадок и контроль соответствия требованиям безопасности, технического обслуживания и ремонта регистрируются в журнале, который хранится у собственника.</w:t>
      </w:r>
    </w:p>
    <w:p w:rsidR="00351FA7"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3. Контроль технического состояния оборудования площадок включает:</w:t>
      </w:r>
    </w:p>
    <w:p w:rsidR="00E511C0"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3.1. Осмотр и проверку оборудования перед вводом в эксплуатацию.</w:t>
      </w:r>
    </w:p>
    <w:p w:rsidR="00E511C0"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3.2. Регулярный визуальный осмотр, периодичность которого устанавливает собственник в зависимости от условий эксплуатации.</w:t>
      </w:r>
    </w:p>
    <w:p w:rsidR="00E511C0" w:rsidRDefault="00E511C0"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 xml:space="preserve"> </w:t>
      </w:r>
      <w:r w:rsidR="00EC5D38" w:rsidRPr="002A1099">
        <w:rPr>
          <w:rFonts w:ascii="Times New Roman" w:hAnsi="Times New Roman" w:cs="Times New Roman"/>
          <w:sz w:val="28"/>
          <w:szCs w:val="28"/>
        </w:rPr>
        <w:t>3.3. Функциональный осмотр с целью проверки исправности и устойчивости оборудования выявления износа элементов конструкции оборудования.</w:t>
      </w:r>
    </w:p>
    <w:p w:rsidR="00E511C0" w:rsidRDefault="00E511C0"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 xml:space="preserve"> </w:t>
      </w:r>
      <w:r w:rsidR="00EC5D38" w:rsidRPr="002A1099">
        <w:rPr>
          <w:rFonts w:ascii="Times New Roman" w:hAnsi="Times New Roman" w:cs="Times New Roman"/>
          <w:sz w:val="28"/>
          <w:szCs w:val="28"/>
        </w:rPr>
        <w:t>Осмотр проводят с периодичностью один раз месяц в соответствии с инструкцией изготовителя, а также с учетом интенсивности использования. Особое внимание уделяется скрытым, труднодоступным элементам оборудования.</w:t>
      </w:r>
    </w:p>
    <w:p w:rsidR="00E511C0"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3.4. Основной осмотр для целей оценки соответствия технического состояния оборудования требованиям безопасности проводят один раз в год.</w:t>
      </w:r>
    </w:p>
    <w:p w:rsidR="00E511C0"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3.5. В ходе ежегодного осмотра определяются: </w:t>
      </w:r>
    </w:p>
    <w:p w:rsidR="00E511C0" w:rsidRDefault="00E511C0"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 xml:space="preserve"> </w:t>
      </w:r>
      <w:r w:rsidR="00EC5D38" w:rsidRPr="002A1099">
        <w:rPr>
          <w:rFonts w:ascii="Times New Roman" w:hAnsi="Times New Roman" w:cs="Times New Roman"/>
          <w:sz w:val="28"/>
          <w:szCs w:val="28"/>
        </w:rPr>
        <w:t xml:space="preserve">- наличие гниения деревянных элементов, коррозии металлических элементов, а также влияние выполненных ремонтных работ на безопасность </w:t>
      </w:r>
      <w:r w:rsidR="002A1099" w:rsidRPr="002A1099">
        <w:rPr>
          <w:rFonts w:ascii="Times New Roman" w:hAnsi="Times New Roman" w:cs="Times New Roman"/>
          <w:sz w:val="28"/>
          <w:szCs w:val="28"/>
        </w:rPr>
        <w:t>оборудования; особое</w:t>
      </w:r>
      <w:r w:rsidR="00EC5D38" w:rsidRPr="002A1099">
        <w:rPr>
          <w:rFonts w:ascii="Times New Roman" w:hAnsi="Times New Roman" w:cs="Times New Roman"/>
          <w:sz w:val="28"/>
          <w:szCs w:val="28"/>
        </w:rPr>
        <w:t xml:space="preserve"> внимание уделяется скрытым, труднодоступным элементам </w:t>
      </w:r>
      <w:r w:rsidR="002A1099" w:rsidRPr="002A1099">
        <w:rPr>
          <w:rFonts w:ascii="Times New Roman" w:hAnsi="Times New Roman" w:cs="Times New Roman"/>
          <w:sz w:val="28"/>
          <w:szCs w:val="28"/>
        </w:rPr>
        <w:t>оборудования; -</w:t>
      </w:r>
      <w:r w:rsidR="00EC5D38" w:rsidRPr="002A1099">
        <w:rPr>
          <w:rFonts w:ascii="Times New Roman" w:hAnsi="Times New Roman" w:cs="Times New Roman"/>
          <w:sz w:val="28"/>
          <w:szCs w:val="28"/>
        </w:rPr>
        <w:t xml:space="preserve"> 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акт.</w:t>
      </w:r>
    </w:p>
    <w:p w:rsidR="00EC5D38" w:rsidRPr="002A1099"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 xml:space="preserve">4. В целях контроля периодичности, полноты и правильности выполняемых работ при осмотрах различного вида, собственником должны быть разработаны графики проведения осмотров. </w:t>
      </w:r>
    </w:p>
    <w:p w:rsidR="00EC5D38" w:rsidRPr="002A1099" w:rsidRDefault="00EC5D38" w:rsidP="008B575B">
      <w:pPr>
        <w:pStyle w:val="a3"/>
        <w:jc w:val="both"/>
        <w:rPr>
          <w:rFonts w:ascii="Times New Roman" w:hAnsi="Times New Roman" w:cs="Times New Roman"/>
          <w:sz w:val="28"/>
          <w:szCs w:val="28"/>
        </w:rPr>
      </w:pPr>
      <w:r w:rsidRPr="002A1099">
        <w:rPr>
          <w:rFonts w:ascii="Times New Roman" w:hAnsi="Times New Roman" w:cs="Times New Roman"/>
          <w:sz w:val="28"/>
          <w:szCs w:val="28"/>
        </w:rPr>
        <w:t xml:space="preserve">При составлении графиков учитывается: - инструкция изготовителя; </w:t>
      </w:r>
    </w:p>
    <w:p w:rsidR="00EC5D38" w:rsidRPr="002A1099" w:rsidRDefault="00EC5D38" w:rsidP="008B575B">
      <w:pPr>
        <w:pStyle w:val="a3"/>
        <w:rPr>
          <w:rFonts w:ascii="Times New Roman" w:hAnsi="Times New Roman" w:cs="Times New Roman"/>
          <w:sz w:val="28"/>
          <w:szCs w:val="28"/>
        </w:rPr>
      </w:pPr>
      <w:r w:rsidRPr="002A1099">
        <w:rPr>
          <w:rFonts w:ascii="Times New Roman" w:hAnsi="Times New Roman" w:cs="Times New Roman"/>
          <w:sz w:val="28"/>
          <w:szCs w:val="28"/>
        </w:rPr>
        <w:t xml:space="preserve">- климатические условия и интенсивность </w:t>
      </w:r>
      <w:r w:rsidR="002A1099" w:rsidRPr="002A1099">
        <w:rPr>
          <w:rFonts w:ascii="Times New Roman" w:hAnsi="Times New Roman" w:cs="Times New Roman"/>
          <w:sz w:val="28"/>
          <w:szCs w:val="28"/>
        </w:rPr>
        <w:t>использования; -</w:t>
      </w:r>
      <w:r w:rsidRPr="002A1099">
        <w:rPr>
          <w:rFonts w:ascii="Times New Roman" w:hAnsi="Times New Roman" w:cs="Times New Roman"/>
          <w:sz w:val="28"/>
          <w:szCs w:val="28"/>
        </w:rPr>
        <w:t xml:space="preserve"> в графике должны быть перечислены оборудование и элементы оборудования, подлежащие проверке при </w:t>
      </w:r>
      <w:r w:rsidRPr="002A1099">
        <w:rPr>
          <w:rFonts w:ascii="Times New Roman" w:hAnsi="Times New Roman" w:cs="Times New Roman"/>
          <w:sz w:val="28"/>
          <w:szCs w:val="28"/>
        </w:rPr>
        <w:lastRenderedPageBreak/>
        <w:t>различных видах осмотров.</w:t>
      </w:r>
      <w:r w:rsidRPr="002A1099">
        <w:rPr>
          <w:rFonts w:ascii="Times New Roman" w:hAnsi="Times New Roman" w:cs="Times New Roman"/>
          <w:sz w:val="28"/>
          <w:szCs w:val="28"/>
        </w:rPr>
        <w:br/>
        <w:t>5.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 </w:t>
      </w:r>
      <w:r w:rsidRPr="002A1099">
        <w:rPr>
          <w:rFonts w:ascii="Times New Roman" w:hAnsi="Times New Roman" w:cs="Times New Roman"/>
          <w:sz w:val="28"/>
          <w:szCs w:val="28"/>
        </w:rPr>
        <w:br/>
        <w:t>После удаления оборудования оставшийся в земле фундамент также удаляют или огораживают и закрывают и закрывают сверху так, чтобы участок площадки был безопасным.</w:t>
      </w:r>
      <w:r w:rsidRPr="002A1099">
        <w:rPr>
          <w:rFonts w:ascii="Times New Roman" w:hAnsi="Times New Roman" w:cs="Times New Roman"/>
          <w:sz w:val="28"/>
          <w:szCs w:val="28"/>
        </w:rPr>
        <w:br/>
        <w:t xml:space="preserve">6. Вся эксплуатационная документация </w:t>
      </w:r>
      <w:proofErr w:type="gramStart"/>
      <w:r w:rsidRPr="002A1099">
        <w:rPr>
          <w:rFonts w:ascii="Times New Roman" w:hAnsi="Times New Roman" w:cs="Times New Roman"/>
          <w:sz w:val="28"/>
          <w:szCs w:val="28"/>
        </w:rPr>
        <w:t>( в</w:t>
      </w:r>
      <w:proofErr w:type="gramEnd"/>
      <w:r w:rsidRPr="002A1099">
        <w:rPr>
          <w:rFonts w:ascii="Times New Roman" w:hAnsi="Times New Roman" w:cs="Times New Roman"/>
          <w:sz w:val="28"/>
          <w:szCs w:val="28"/>
        </w:rPr>
        <w:t xml:space="preserve"> том числе паспорт, акт осмотра и проверки, графики осмотров, журнал, и т.п.)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w:t>
      </w:r>
      <w:r w:rsidRPr="002A1099">
        <w:rPr>
          <w:rFonts w:ascii="Times New Roman" w:hAnsi="Times New Roman" w:cs="Times New Roman"/>
          <w:sz w:val="28"/>
          <w:szCs w:val="28"/>
        </w:rPr>
        <w:br/>
        <w:t>7. Обслуживание включает мероприятия по поддержанию безопасности и качества функционирования оборудования и покрытий площадки.</w:t>
      </w:r>
      <w:r w:rsidRPr="002A1099">
        <w:rPr>
          <w:rFonts w:ascii="Times New Roman" w:hAnsi="Times New Roman" w:cs="Times New Roman"/>
          <w:sz w:val="28"/>
          <w:szCs w:val="28"/>
        </w:rPr>
        <w:br/>
        <w:t>8. Мероприятия по регулярному обслуживанию оборудования включают:</w:t>
      </w:r>
      <w:r w:rsidRPr="002A1099">
        <w:rPr>
          <w:rFonts w:ascii="Times New Roman" w:hAnsi="Times New Roman" w:cs="Times New Roman"/>
          <w:sz w:val="28"/>
          <w:szCs w:val="28"/>
        </w:rPr>
        <w:br/>
        <w:t>- проверку и подтягивание узлов крепления;</w:t>
      </w:r>
      <w:r w:rsidRPr="002A1099">
        <w:rPr>
          <w:rFonts w:ascii="Times New Roman" w:hAnsi="Times New Roman" w:cs="Times New Roman"/>
          <w:sz w:val="28"/>
          <w:szCs w:val="28"/>
        </w:rPr>
        <w:br/>
        <w:t>- обновление окраски оборудования;</w:t>
      </w:r>
      <w:r w:rsidRPr="002A1099">
        <w:rPr>
          <w:rFonts w:ascii="Times New Roman" w:hAnsi="Times New Roman" w:cs="Times New Roman"/>
          <w:sz w:val="28"/>
          <w:szCs w:val="28"/>
        </w:rPr>
        <w:br/>
        <w:t xml:space="preserve">- обслуживание </w:t>
      </w:r>
      <w:proofErr w:type="spellStart"/>
      <w:r w:rsidRPr="002A1099">
        <w:rPr>
          <w:rFonts w:ascii="Times New Roman" w:hAnsi="Times New Roman" w:cs="Times New Roman"/>
          <w:sz w:val="28"/>
          <w:szCs w:val="28"/>
        </w:rPr>
        <w:t>ударопоглощающих</w:t>
      </w:r>
      <w:proofErr w:type="spellEnd"/>
      <w:r w:rsidRPr="002A1099">
        <w:rPr>
          <w:rFonts w:ascii="Times New Roman" w:hAnsi="Times New Roman" w:cs="Times New Roman"/>
          <w:sz w:val="28"/>
          <w:szCs w:val="28"/>
        </w:rPr>
        <w:t xml:space="preserve"> покрытий;</w:t>
      </w:r>
      <w:r w:rsidRPr="002A1099">
        <w:rPr>
          <w:rFonts w:ascii="Times New Roman" w:hAnsi="Times New Roman" w:cs="Times New Roman"/>
          <w:sz w:val="28"/>
          <w:szCs w:val="28"/>
        </w:rPr>
        <w:br/>
        <w:t>- смазку подшипников;</w:t>
      </w:r>
      <w:r w:rsidRPr="002A1099">
        <w:rPr>
          <w:rFonts w:ascii="Times New Roman" w:hAnsi="Times New Roman" w:cs="Times New Roman"/>
          <w:sz w:val="28"/>
          <w:szCs w:val="28"/>
        </w:rPr>
        <w:br/>
        <w:t>- обеспечение чистоты оборудования и покрытий (удаление битого стекла, обломков и загрязнителей);</w:t>
      </w:r>
      <w:r w:rsidRPr="002A1099">
        <w:rPr>
          <w:rFonts w:ascii="Times New Roman" w:hAnsi="Times New Roman" w:cs="Times New Roman"/>
          <w:sz w:val="28"/>
          <w:szCs w:val="28"/>
        </w:rPr>
        <w:br/>
        <w:t xml:space="preserve">- восстановление </w:t>
      </w:r>
      <w:proofErr w:type="spellStart"/>
      <w:r w:rsidRPr="002A1099">
        <w:rPr>
          <w:rFonts w:ascii="Times New Roman" w:hAnsi="Times New Roman" w:cs="Times New Roman"/>
          <w:sz w:val="28"/>
          <w:szCs w:val="28"/>
        </w:rPr>
        <w:t>ударопоглощающих</w:t>
      </w:r>
      <w:proofErr w:type="spellEnd"/>
      <w:r w:rsidRPr="002A1099">
        <w:rPr>
          <w:rFonts w:ascii="Times New Roman" w:hAnsi="Times New Roman" w:cs="Times New Roman"/>
          <w:sz w:val="28"/>
          <w:szCs w:val="28"/>
        </w:rPr>
        <w:t xml:space="preserve"> покрытий из сыпучих материалов и  корректировку их уровня. </w:t>
      </w:r>
      <w:r w:rsidRPr="002A1099">
        <w:rPr>
          <w:rFonts w:ascii="Times New Roman" w:hAnsi="Times New Roman" w:cs="Times New Roman"/>
          <w:sz w:val="28"/>
          <w:szCs w:val="28"/>
        </w:rPr>
        <w:br/>
        <w:t>9. Ремонтные работы включают:</w:t>
      </w:r>
      <w:r w:rsidRPr="002A1099">
        <w:rPr>
          <w:rFonts w:ascii="Times New Roman" w:hAnsi="Times New Roman" w:cs="Times New Roman"/>
          <w:sz w:val="28"/>
          <w:szCs w:val="28"/>
        </w:rPr>
        <w:br/>
        <w:t>- замену крепежных деталей;</w:t>
      </w:r>
      <w:r w:rsidRPr="002A1099">
        <w:rPr>
          <w:rFonts w:ascii="Times New Roman" w:hAnsi="Times New Roman" w:cs="Times New Roman"/>
          <w:sz w:val="28"/>
          <w:szCs w:val="28"/>
        </w:rPr>
        <w:br/>
        <w:t>- сварочные работы;</w:t>
      </w:r>
      <w:r w:rsidRPr="002A1099">
        <w:rPr>
          <w:rFonts w:ascii="Times New Roman" w:hAnsi="Times New Roman" w:cs="Times New Roman"/>
          <w:sz w:val="28"/>
          <w:szCs w:val="28"/>
        </w:rPr>
        <w:br/>
        <w:t>- замену частей оборудования;</w:t>
      </w:r>
      <w:r w:rsidRPr="002A1099">
        <w:rPr>
          <w:rFonts w:ascii="Times New Roman" w:hAnsi="Times New Roman" w:cs="Times New Roman"/>
          <w:sz w:val="28"/>
          <w:szCs w:val="28"/>
        </w:rPr>
        <w:br/>
        <w:t>- замену структурных элементов оборудования.</w:t>
      </w:r>
    </w:p>
    <w:p w:rsidR="00EC5D38" w:rsidRPr="002A1099" w:rsidRDefault="00EC5D38" w:rsidP="008B575B">
      <w:pPr>
        <w:pStyle w:val="a3"/>
        <w:rPr>
          <w:rFonts w:ascii="Times New Roman" w:hAnsi="Times New Roman" w:cs="Times New Roman"/>
          <w:b/>
          <w:bCs/>
          <w:color w:val="3C3C3C"/>
          <w:sz w:val="28"/>
          <w:szCs w:val="28"/>
        </w:rPr>
      </w:pPr>
      <w:r w:rsidRPr="002A1099">
        <w:rPr>
          <w:rFonts w:ascii="Times New Roman" w:hAnsi="Times New Roman" w:cs="Times New Roman"/>
          <w:b/>
          <w:bCs/>
          <w:color w:val="3C3C3C"/>
          <w:sz w:val="28"/>
          <w:szCs w:val="28"/>
        </w:rPr>
        <w:br/>
        <w:t>6. Уборка территорий детских игровых площадок</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 xml:space="preserve">1 Контроль санитарного состояния </w:t>
      </w:r>
      <w:r w:rsidR="002A1099" w:rsidRPr="002A1099">
        <w:rPr>
          <w:rFonts w:ascii="Times New Roman" w:hAnsi="Times New Roman" w:cs="Times New Roman"/>
          <w:color w:val="3C3C3C"/>
          <w:sz w:val="28"/>
          <w:szCs w:val="28"/>
          <w:lang w:eastAsia="ru-RU"/>
        </w:rPr>
        <w:t>детских игровых площадок,</w:t>
      </w:r>
      <w:r w:rsidRPr="002A1099">
        <w:rPr>
          <w:rFonts w:ascii="Times New Roman" w:hAnsi="Times New Roman" w:cs="Times New Roman"/>
          <w:color w:val="3C3C3C"/>
          <w:sz w:val="28"/>
          <w:szCs w:val="28"/>
          <w:lang w:eastAsia="ru-RU"/>
        </w:rPr>
        <w:t xml:space="preserve"> находящихся на территории сельского поселения осуществляется администрацией Верхореченского сельского поселения в соответствии с настоящими Правилами.</w:t>
      </w:r>
    </w:p>
    <w:p w:rsidR="00EC5D38" w:rsidRPr="002A1099" w:rsidRDefault="00EC5D38" w:rsidP="008B575B">
      <w:pPr>
        <w:shd w:val="clear" w:color="auto" w:fill="FFFFFF"/>
        <w:spacing w:after="150" w:line="279" w:lineRule="atLeast"/>
        <w:jc w:val="both"/>
        <w:rPr>
          <w:rFonts w:ascii="Times New Roman" w:hAnsi="Times New Roman" w:cs="Times New Roman"/>
          <w:color w:val="3C3C3C"/>
          <w:sz w:val="28"/>
          <w:szCs w:val="28"/>
          <w:lang w:eastAsia="ru-RU"/>
        </w:rPr>
      </w:pPr>
      <w:r w:rsidRPr="002A1099">
        <w:rPr>
          <w:rFonts w:ascii="Times New Roman" w:hAnsi="Times New Roman" w:cs="Times New Roman"/>
          <w:color w:val="3C3C3C"/>
          <w:sz w:val="28"/>
          <w:szCs w:val="28"/>
          <w:lang w:eastAsia="ru-RU"/>
        </w:rPr>
        <w:t>2. Уборка и содержание территории детской площадки осуществляется жителями поселения.</w:t>
      </w:r>
    </w:p>
    <w:p w:rsidR="00EC5D38" w:rsidRPr="002A1099" w:rsidRDefault="00EC5D38">
      <w:pPr>
        <w:rPr>
          <w:rFonts w:ascii="Times New Roman" w:hAnsi="Times New Roman" w:cs="Times New Roman"/>
          <w:sz w:val="28"/>
          <w:szCs w:val="28"/>
        </w:rPr>
      </w:pPr>
    </w:p>
    <w:sectPr w:rsidR="00EC5D38" w:rsidRPr="002A1099" w:rsidSect="002A1099">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DF" w:rsidRDefault="00DF5CDF" w:rsidP="002A1099">
      <w:pPr>
        <w:spacing w:after="0" w:line="240" w:lineRule="auto"/>
      </w:pPr>
      <w:r>
        <w:separator/>
      </w:r>
    </w:p>
  </w:endnote>
  <w:endnote w:type="continuationSeparator" w:id="0">
    <w:p w:rsidR="00DF5CDF" w:rsidRDefault="00DF5CDF" w:rsidP="002A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99" w:rsidRDefault="002A1099">
    <w:pPr>
      <w:pStyle w:val="aa"/>
      <w:jc w:val="center"/>
    </w:pPr>
    <w:r>
      <w:fldChar w:fldCharType="begin"/>
    </w:r>
    <w:r>
      <w:instrText>PAGE   \* MERGEFORMAT</w:instrText>
    </w:r>
    <w:r>
      <w:fldChar w:fldCharType="separate"/>
    </w:r>
    <w:r w:rsidR="00E340D3">
      <w:rPr>
        <w:noProof/>
      </w:rPr>
      <w:t>6</w:t>
    </w:r>
    <w:r>
      <w:fldChar w:fldCharType="end"/>
    </w:r>
  </w:p>
  <w:p w:rsidR="002A1099" w:rsidRDefault="002A10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DF" w:rsidRDefault="00DF5CDF" w:rsidP="002A1099">
      <w:pPr>
        <w:spacing w:after="0" w:line="240" w:lineRule="auto"/>
      </w:pPr>
      <w:r>
        <w:separator/>
      </w:r>
    </w:p>
  </w:footnote>
  <w:footnote w:type="continuationSeparator" w:id="0">
    <w:p w:rsidR="00DF5CDF" w:rsidRDefault="00DF5CDF" w:rsidP="002A1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3F4"/>
    <w:multiLevelType w:val="hybridMultilevel"/>
    <w:tmpl w:val="3A8443D0"/>
    <w:lvl w:ilvl="0" w:tplc="77CA18A8">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18"/>
    <w:rsid w:val="000831BE"/>
    <w:rsid w:val="000A6738"/>
    <w:rsid w:val="00112D5F"/>
    <w:rsid w:val="00147312"/>
    <w:rsid w:val="001F437E"/>
    <w:rsid w:val="002248D9"/>
    <w:rsid w:val="00266398"/>
    <w:rsid w:val="00277AC5"/>
    <w:rsid w:val="002A1099"/>
    <w:rsid w:val="002A507F"/>
    <w:rsid w:val="002D1429"/>
    <w:rsid w:val="00351FA7"/>
    <w:rsid w:val="0037345A"/>
    <w:rsid w:val="003A7618"/>
    <w:rsid w:val="00430F27"/>
    <w:rsid w:val="00444096"/>
    <w:rsid w:val="00454FF9"/>
    <w:rsid w:val="00564A5D"/>
    <w:rsid w:val="0064264D"/>
    <w:rsid w:val="00643A41"/>
    <w:rsid w:val="00695457"/>
    <w:rsid w:val="007127B6"/>
    <w:rsid w:val="00744DB1"/>
    <w:rsid w:val="007D780B"/>
    <w:rsid w:val="00821321"/>
    <w:rsid w:val="00831064"/>
    <w:rsid w:val="008711AD"/>
    <w:rsid w:val="008B575B"/>
    <w:rsid w:val="00932D5F"/>
    <w:rsid w:val="009F37D3"/>
    <w:rsid w:val="00A02093"/>
    <w:rsid w:val="00A119EA"/>
    <w:rsid w:val="00A3540A"/>
    <w:rsid w:val="00B6139F"/>
    <w:rsid w:val="00BA504B"/>
    <w:rsid w:val="00CA2F09"/>
    <w:rsid w:val="00CD64D8"/>
    <w:rsid w:val="00D1124D"/>
    <w:rsid w:val="00D53278"/>
    <w:rsid w:val="00D91018"/>
    <w:rsid w:val="00DA58B3"/>
    <w:rsid w:val="00DF5CDF"/>
    <w:rsid w:val="00E340D3"/>
    <w:rsid w:val="00E43D22"/>
    <w:rsid w:val="00E511C0"/>
    <w:rsid w:val="00E77B14"/>
    <w:rsid w:val="00EA474A"/>
    <w:rsid w:val="00EC5D38"/>
    <w:rsid w:val="00EF1469"/>
    <w:rsid w:val="00F5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EF924-B283-42CC-B004-88D274C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B575B"/>
    <w:rPr>
      <w:rFonts w:eastAsia="Times New Roman" w:cs="Calibri"/>
      <w:sz w:val="22"/>
      <w:szCs w:val="22"/>
    </w:rPr>
  </w:style>
  <w:style w:type="character" w:customStyle="1" w:styleId="a4">
    <w:name w:val="Без интервала Знак"/>
    <w:link w:val="a3"/>
    <w:uiPriority w:val="99"/>
    <w:locked/>
    <w:rsid w:val="008B575B"/>
    <w:rPr>
      <w:rFonts w:eastAsia="Times New Roman" w:cs="Calibri"/>
      <w:sz w:val="22"/>
      <w:szCs w:val="22"/>
      <w:lang w:val="ru-RU" w:eastAsia="ru-RU" w:bidi="ar-SA"/>
    </w:rPr>
  </w:style>
  <w:style w:type="paragraph" w:styleId="a5">
    <w:name w:val="List Paragraph"/>
    <w:basedOn w:val="a"/>
    <w:uiPriority w:val="99"/>
    <w:qFormat/>
    <w:rsid w:val="008B575B"/>
    <w:pPr>
      <w:ind w:left="720"/>
    </w:pPr>
  </w:style>
  <w:style w:type="paragraph" w:styleId="a6">
    <w:name w:val="Document Map"/>
    <w:basedOn w:val="a"/>
    <w:link w:val="a7"/>
    <w:uiPriority w:val="99"/>
    <w:semiHidden/>
    <w:rsid w:val="00821321"/>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4578"/>
    <w:rPr>
      <w:rFonts w:ascii="Times New Roman" w:hAnsi="Times New Roman" w:cs="Calibri"/>
      <w:sz w:val="2"/>
      <w:lang w:eastAsia="en-US"/>
    </w:rPr>
  </w:style>
  <w:style w:type="paragraph" w:customStyle="1" w:styleId="Default">
    <w:name w:val="Default"/>
    <w:uiPriority w:val="99"/>
    <w:rsid w:val="002248D9"/>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2A1099"/>
    <w:pPr>
      <w:tabs>
        <w:tab w:val="center" w:pos="4677"/>
        <w:tab w:val="right" w:pos="9355"/>
      </w:tabs>
    </w:pPr>
  </w:style>
  <w:style w:type="character" w:customStyle="1" w:styleId="a9">
    <w:name w:val="Верхний колонтитул Знак"/>
    <w:link w:val="a8"/>
    <w:uiPriority w:val="99"/>
    <w:rsid w:val="002A1099"/>
    <w:rPr>
      <w:rFonts w:cs="Calibri"/>
      <w:lang w:eastAsia="en-US"/>
    </w:rPr>
  </w:style>
  <w:style w:type="paragraph" w:styleId="aa">
    <w:name w:val="footer"/>
    <w:basedOn w:val="a"/>
    <w:link w:val="ab"/>
    <w:uiPriority w:val="99"/>
    <w:unhideWhenUsed/>
    <w:rsid w:val="002A1099"/>
    <w:pPr>
      <w:tabs>
        <w:tab w:val="center" w:pos="4677"/>
        <w:tab w:val="right" w:pos="9355"/>
      </w:tabs>
    </w:pPr>
  </w:style>
  <w:style w:type="character" w:customStyle="1" w:styleId="ab">
    <w:name w:val="Нижний колонтитул Знак"/>
    <w:link w:val="aa"/>
    <w:uiPriority w:val="99"/>
    <w:rsid w:val="002A109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Алла</dc:creator>
  <cp:keywords/>
  <dc:description/>
  <cp:lastModifiedBy>Asan-sovet</cp:lastModifiedBy>
  <cp:revision>9</cp:revision>
  <cp:lastPrinted>2017-03-22T21:21:00Z</cp:lastPrinted>
  <dcterms:created xsi:type="dcterms:W3CDTF">2017-03-01T18:16:00Z</dcterms:created>
  <dcterms:modified xsi:type="dcterms:W3CDTF">2017-03-28T08:35:00Z</dcterms:modified>
</cp:coreProperties>
</file>