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58" w:rsidRPr="00BC1458" w:rsidRDefault="00BC1458" w:rsidP="00BC1458">
      <w:pPr>
        <w:widowControl/>
        <w:autoSpaceDE/>
        <w:autoSpaceDN/>
        <w:adjustRightInd/>
        <w:ind w:firstLine="0"/>
        <w:jc w:val="center"/>
        <w:rPr>
          <w:rFonts w:ascii="Times New Roman" w:hAnsi="Times New Roman" w:cs="Times New Roman"/>
          <w:sz w:val="22"/>
          <w:szCs w:val="22"/>
        </w:rPr>
      </w:pPr>
      <w:r w:rsidRPr="00BC1458">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0" type="#_x0000_t75" style="width:36.75pt;height:39pt;visibility:visible;mso-wrap-style:square" filled="t">
            <v:imagedata r:id="rId7" o:title=""/>
          </v:shape>
        </w:pict>
      </w:r>
    </w:p>
    <w:p w:rsidR="00BC1458" w:rsidRPr="00BC1458" w:rsidRDefault="00BC1458" w:rsidP="00BC1458">
      <w:pPr>
        <w:widowControl/>
        <w:autoSpaceDE/>
        <w:autoSpaceDN/>
        <w:adjustRightInd/>
        <w:ind w:firstLine="0"/>
        <w:jc w:val="left"/>
        <w:rPr>
          <w:rFonts w:ascii="Times New Roman" w:hAnsi="Times New Roman" w:cs="Times New Roman"/>
          <w:sz w:val="22"/>
          <w:szCs w:val="22"/>
        </w:rPr>
      </w:pPr>
    </w:p>
    <w:p w:rsidR="00BC1458" w:rsidRPr="00BC1458" w:rsidRDefault="00BC1458" w:rsidP="00BC1458">
      <w:pPr>
        <w:widowControl/>
        <w:autoSpaceDN/>
        <w:adjustRightInd/>
        <w:spacing w:line="100" w:lineRule="atLeast"/>
        <w:ind w:firstLine="709"/>
        <w:jc w:val="center"/>
        <w:rPr>
          <w:rFonts w:ascii="Times New Roman" w:eastAsia="Times New Roman CYR" w:hAnsi="Times New Roman" w:cs="Times New Roman"/>
          <w:b/>
          <w:bCs/>
          <w:sz w:val="28"/>
          <w:szCs w:val="28"/>
        </w:rPr>
      </w:pPr>
      <w:r w:rsidRPr="00BC1458">
        <w:rPr>
          <w:rFonts w:ascii="Times New Roman" w:eastAsia="Times New Roman CYR" w:hAnsi="Times New Roman" w:cs="Times New Roman"/>
          <w:b/>
          <w:bCs/>
          <w:sz w:val="28"/>
          <w:szCs w:val="28"/>
        </w:rPr>
        <w:t>РЕСПУБЛИКА КРЫМ</w:t>
      </w:r>
    </w:p>
    <w:p w:rsidR="00BC1458" w:rsidRPr="00BC1458" w:rsidRDefault="00BC1458" w:rsidP="00BC1458">
      <w:pPr>
        <w:widowControl/>
        <w:autoSpaceDN/>
        <w:adjustRightInd/>
        <w:spacing w:line="100" w:lineRule="atLeast"/>
        <w:ind w:firstLine="709"/>
        <w:jc w:val="center"/>
        <w:rPr>
          <w:rFonts w:ascii="Times New Roman" w:eastAsia="Times New Roman CYR" w:hAnsi="Times New Roman" w:cs="Times New Roman"/>
          <w:b/>
          <w:bCs/>
          <w:sz w:val="28"/>
          <w:szCs w:val="28"/>
        </w:rPr>
      </w:pPr>
      <w:r w:rsidRPr="00BC1458">
        <w:rPr>
          <w:rFonts w:ascii="Times New Roman" w:eastAsia="Times New Roman CYR" w:hAnsi="Times New Roman" w:cs="Times New Roman"/>
          <w:b/>
          <w:bCs/>
          <w:sz w:val="28"/>
          <w:szCs w:val="28"/>
        </w:rPr>
        <w:t>БАХЧИСАРАЙСКИЙ РАЙОН</w:t>
      </w:r>
    </w:p>
    <w:p w:rsidR="00BC1458" w:rsidRPr="00BC1458" w:rsidRDefault="00BC1458" w:rsidP="00BC1458">
      <w:pPr>
        <w:widowControl/>
        <w:autoSpaceDN/>
        <w:adjustRightInd/>
        <w:spacing w:line="100" w:lineRule="atLeast"/>
        <w:ind w:firstLine="709"/>
        <w:jc w:val="center"/>
        <w:rPr>
          <w:rFonts w:ascii="Times New Roman" w:eastAsia="Times New Roman CYR" w:hAnsi="Times New Roman" w:cs="Times New Roman"/>
          <w:b/>
          <w:bCs/>
          <w:sz w:val="28"/>
          <w:szCs w:val="28"/>
        </w:rPr>
      </w:pPr>
      <w:r w:rsidRPr="00BC1458">
        <w:rPr>
          <w:rFonts w:ascii="Times New Roman" w:eastAsia="Times New Roman CYR" w:hAnsi="Times New Roman" w:cs="Times New Roman"/>
          <w:b/>
          <w:bCs/>
          <w:sz w:val="28"/>
          <w:szCs w:val="28"/>
        </w:rPr>
        <w:t>ВЕРХОРЕЧЕНСКИЙ СЕЛЬСКИЙ СОВЕТ</w:t>
      </w:r>
    </w:p>
    <w:p w:rsidR="00BC1458" w:rsidRPr="00BC1458" w:rsidRDefault="00BC1458" w:rsidP="00BC1458">
      <w:pPr>
        <w:widowControl/>
        <w:autoSpaceDE/>
        <w:autoSpaceDN/>
        <w:adjustRightInd/>
        <w:ind w:firstLine="0"/>
        <w:jc w:val="center"/>
        <w:rPr>
          <w:rFonts w:ascii="Times New Roman" w:hAnsi="Times New Roman" w:cs="Times New Roman"/>
          <w:b/>
          <w:sz w:val="28"/>
          <w:szCs w:val="28"/>
        </w:rPr>
      </w:pPr>
      <w:r w:rsidRPr="00BC1458">
        <w:rPr>
          <w:rFonts w:ascii="Times New Roman" w:hAnsi="Times New Roman" w:cs="Times New Roman"/>
          <w:b/>
          <w:sz w:val="28"/>
          <w:szCs w:val="28"/>
        </w:rPr>
        <w:t>34 сессия 1 созыва</w:t>
      </w:r>
    </w:p>
    <w:p w:rsidR="00BC1458" w:rsidRPr="00BC1458" w:rsidRDefault="00BC1458" w:rsidP="00BC1458">
      <w:pPr>
        <w:widowControl/>
        <w:autoSpaceDE/>
        <w:autoSpaceDN/>
        <w:adjustRightInd/>
        <w:ind w:firstLine="0"/>
        <w:jc w:val="center"/>
        <w:rPr>
          <w:rFonts w:ascii="Times New Roman" w:hAnsi="Times New Roman" w:cs="Times New Roman"/>
          <w:sz w:val="28"/>
          <w:szCs w:val="28"/>
        </w:rPr>
      </w:pPr>
    </w:p>
    <w:p w:rsidR="00BC1458" w:rsidRPr="00BC1458" w:rsidRDefault="00BC1458" w:rsidP="00BC1458">
      <w:pPr>
        <w:widowControl/>
        <w:autoSpaceDE/>
        <w:autoSpaceDN/>
        <w:adjustRightInd/>
        <w:ind w:firstLine="0"/>
        <w:jc w:val="center"/>
        <w:rPr>
          <w:rFonts w:ascii="Times New Roman" w:hAnsi="Times New Roman" w:cs="Times New Roman"/>
          <w:b/>
          <w:sz w:val="28"/>
          <w:szCs w:val="28"/>
        </w:rPr>
      </w:pPr>
      <w:r w:rsidRPr="00BC1458">
        <w:rPr>
          <w:rFonts w:ascii="Times New Roman" w:hAnsi="Times New Roman" w:cs="Times New Roman"/>
          <w:b/>
          <w:sz w:val="28"/>
          <w:szCs w:val="28"/>
        </w:rPr>
        <w:t xml:space="preserve">РЕШЕНИЕ № </w:t>
      </w:r>
      <w:r>
        <w:rPr>
          <w:rFonts w:ascii="Times New Roman" w:hAnsi="Times New Roman" w:cs="Times New Roman"/>
          <w:b/>
          <w:sz w:val="28"/>
          <w:szCs w:val="28"/>
        </w:rPr>
        <w:t>327</w:t>
      </w:r>
    </w:p>
    <w:p w:rsidR="00BC1458" w:rsidRPr="00BC1458" w:rsidRDefault="00BC1458" w:rsidP="00BC1458">
      <w:pPr>
        <w:widowControl/>
        <w:autoSpaceDE/>
        <w:autoSpaceDN/>
        <w:adjustRightInd/>
        <w:ind w:firstLine="0"/>
        <w:jc w:val="center"/>
        <w:rPr>
          <w:rFonts w:ascii="Times New Roman" w:hAnsi="Times New Roman" w:cs="Times New Roman"/>
          <w:sz w:val="28"/>
          <w:szCs w:val="28"/>
        </w:rPr>
      </w:pPr>
    </w:p>
    <w:p w:rsidR="00BC1458" w:rsidRPr="00BC1458" w:rsidRDefault="00BC1458" w:rsidP="00BC1458">
      <w:pPr>
        <w:widowControl/>
        <w:autoSpaceDE/>
        <w:autoSpaceDN/>
        <w:adjustRightInd/>
        <w:ind w:firstLine="0"/>
        <w:jc w:val="left"/>
        <w:rPr>
          <w:rFonts w:ascii="Times New Roman" w:hAnsi="Times New Roman" w:cs="Times New Roman"/>
          <w:sz w:val="28"/>
          <w:szCs w:val="28"/>
        </w:rPr>
      </w:pPr>
      <w:r w:rsidRPr="00BC1458">
        <w:rPr>
          <w:rFonts w:ascii="Times New Roman" w:hAnsi="Times New Roman" w:cs="Times New Roman"/>
          <w:sz w:val="28"/>
          <w:szCs w:val="28"/>
        </w:rPr>
        <w:t>02.11. 2017г.</w:t>
      </w:r>
    </w:p>
    <w:p w:rsidR="00BC1458" w:rsidRPr="00BC1458" w:rsidRDefault="00BC1458" w:rsidP="00BC1458">
      <w:pPr>
        <w:widowControl/>
        <w:autoSpaceDE/>
        <w:autoSpaceDN/>
        <w:adjustRightInd/>
        <w:ind w:firstLine="0"/>
        <w:jc w:val="left"/>
        <w:rPr>
          <w:rFonts w:ascii="Times New Roman" w:hAnsi="Times New Roman" w:cs="Times New Roman"/>
          <w:sz w:val="28"/>
          <w:szCs w:val="28"/>
        </w:rPr>
      </w:pPr>
      <w:r w:rsidRPr="00BC1458">
        <w:rPr>
          <w:rFonts w:ascii="Times New Roman" w:hAnsi="Times New Roman" w:cs="Times New Roman"/>
          <w:sz w:val="28"/>
          <w:szCs w:val="28"/>
        </w:rPr>
        <w:t>с Верхоречье</w:t>
      </w:r>
    </w:p>
    <w:p w:rsidR="009A23A3" w:rsidRPr="007327C6" w:rsidRDefault="009A23A3" w:rsidP="007327C6">
      <w:pPr>
        <w:ind w:firstLine="0"/>
        <w:rPr>
          <w:rFonts w:ascii="Times New Roman" w:hAnsi="Times New Roman" w:cs="Times New Roman"/>
          <w:b/>
        </w:rPr>
      </w:pPr>
    </w:p>
    <w:p w:rsidR="009A23A3" w:rsidRP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Об утверждении положения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w:t>
      </w:r>
    </w:p>
    <w:p w:rsidR="009A23A3" w:rsidRPr="00BC1458" w:rsidRDefault="009A23A3" w:rsidP="00BC1458">
      <w:pPr>
        <w:ind w:firstLine="0"/>
        <w:rPr>
          <w:rFonts w:ascii="Times New Roman" w:hAnsi="Times New Roman" w:cs="Times New Roman"/>
          <w:b/>
          <w:sz w:val="28"/>
          <w:szCs w:val="28"/>
        </w:rPr>
      </w:pPr>
    </w:p>
    <w:p w:rsidR="009A23A3" w:rsidRPr="00BC1458" w:rsidRDefault="009A23A3" w:rsidP="00BC1458">
      <w:pPr>
        <w:ind w:firstLine="0"/>
        <w:rPr>
          <w:rFonts w:ascii="Times New Roman" w:hAnsi="Times New Roman" w:cs="Times New Roman"/>
          <w:sz w:val="28"/>
          <w:szCs w:val="28"/>
        </w:rPr>
      </w:pPr>
      <w:r w:rsidRPr="00BC1458">
        <w:rPr>
          <w:rFonts w:ascii="Times New Roman" w:hAnsi="Times New Roman" w:cs="Times New Roman"/>
          <w:sz w:val="28"/>
          <w:szCs w:val="28"/>
        </w:rPr>
        <w:t xml:space="preserve">В соответствии с Федеральным конституционным законом от 21.03.2014г.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 Федеральным Законом № 131-ФЗ от 06.10.2003 г. «Об общих принципах организации местного самоуправления в Российской Федерации», Законами Республики Крым от 08 августа 2014 года № 54- ЗРК «Об основах местного самоуправления в Республике Крым», от 31.07.2014г. 38-3PK «Об особенностях регулирования имущественных и земельных отношений на территории Республики Крым», постановлением Совета министров Республики Крым от 12.11.2014г. №450 «О плате за земельные участки, которые расположены на территории Республики Крым» (с изменениями и дополнениями), Уставом муниципального образования </w:t>
      </w:r>
    </w:p>
    <w:p w:rsidR="009A23A3" w:rsidRPr="00BC1458" w:rsidRDefault="009A23A3" w:rsidP="00BC1458">
      <w:pPr>
        <w:ind w:firstLine="0"/>
        <w:rPr>
          <w:rFonts w:ascii="Times New Roman" w:hAnsi="Times New Roman" w:cs="Times New Roman"/>
          <w:b/>
          <w:sz w:val="28"/>
          <w:szCs w:val="28"/>
        </w:rPr>
      </w:pPr>
    </w:p>
    <w:p w:rsidR="009A23A3" w:rsidRP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ВЕРХОРЕЧЕНСКИЙ СЕЛЬСКИЙ СОВЕТ РЕШИЛ:</w:t>
      </w:r>
    </w:p>
    <w:p w:rsidR="009A23A3" w:rsidRPr="00BC1458" w:rsidRDefault="009A23A3" w:rsidP="00BC1458">
      <w:pPr>
        <w:ind w:firstLine="0"/>
        <w:rPr>
          <w:rFonts w:ascii="Times New Roman" w:hAnsi="Times New Roman" w:cs="Times New Roman"/>
          <w:b/>
          <w:sz w:val="28"/>
          <w:szCs w:val="28"/>
        </w:rPr>
      </w:pPr>
    </w:p>
    <w:p w:rsidR="009A23A3" w:rsidRPr="00BC1458" w:rsidRDefault="009A23A3" w:rsidP="00BC1458">
      <w:pPr>
        <w:rPr>
          <w:rFonts w:ascii="Times New Roman" w:hAnsi="Times New Roman" w:cs="Times New Roman"/>
          <w:sz w:val="28"/>
          <w:szCs w:val="28"/>
        </w:rPr>
      </w:pPr>
      <w:r w:rsidRPr="00BC1458">
        <w:rPr>
          <w:rFonts w:ascii="Times New Roman" w:hAnsi="Times New Roman" w:cs="Times New Roman"/>
          <w:sz w:val="28"/>
          <w:szCs w:val="28"/>
        </w:rPr>
        <w:t>1.</w:t>
      </w:r>
      <w:r w:rsidRPr="00BC1458">
        <w:rPr>
          <w:rFonts w:ascii="Times New Roman" w:hAnsi="Times New Roman" w:cs="Times New Roman"/>
          <w:sz w:val="28"/>
          <w:szCs w:val="28"/>
        </w:rPr>
        <w:tab/>
        <w:t>Утвердить положения 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муниципального образования (прилагается).</w:t>
      </w:r>
    </w:p>
    <w:p w:rsidR="009A23A3" w:rsidRPr="00BC1458" w:rsidRDefault="009A23A3" w:rsidP="00BC1458">
      <w:pPr>
        <w:rPr>
          <w:rFonts w:ascii="Times New Roman" w:hAnsi="Times New Roman" w:cs="Times New Roman"/>
          <w:sz w:val="28"/>
          <w:szCs w:val="28"/>
        </w:rPr>
      </w:pPr>
      <w:r w:rsidRPr="00BC1458">
        <w:rPr>
          <w:rFonts w:ascii="Times New Roman" w:hAnsi="Times New Roman" w:cs="Times New Roman"/>
          <w:sz w:val="28"/>
          <w:szCs w:val="28"/>
        </w:rPr>
        <w:t>2. Контроль по выполнению настоящего Решения возложить на Постоянную планово-бюджетную комиссию Верхореченского сельского совета Бахчисарайского района Республики Крым.</w:t>
      </w:r>
    </w:p>
    <w:p w:rsidR="009A23A3" w:rsidRPr="00BC1458" w:rsidRDefault="009A23A3" w:rsidP="00BC1458">
      <w:pPr>
        <w:rPr>
          <w:rFonts w:ascii="Times New Roman" w:hAnsi="Times New Roman" w:cs="Times New Roman"/>
          <w:sz w:val="28"/>
          <w:szCs w:val="28"/>
        </w:rPr>
      </w:pPr>
      <w:r w:rsidRPr="00BC1458">
        <w:rPr>
          <w:rFonts w:ascii="Times New Roman" w:hAnsi="Times New Roman" w:cs="Times New Roman"/>
          <w:sz w:val="28"/>
          <w:szCs w:val="28"/>
        </w:rPr>
        <w:t xml:space="preserve">3.Настоящее решение вступает в силу с момента его обнародования на официальном Портале Правительства Республики Крым на странице </w:t>
      </w:r>
      <w:r w:rsidRPr="00BC1458">
        <w:rPr>
          <w:rFonts w:ascii="Times New Roman" w:hAnsi="Times New Roman" w:cs="Times New Roman"/>
          <w:sz w:val="28"/>
          <w:szCs w:val="28"/>
        </w:rPr>
        <w:lastRenderedPageBreak/>
        <w:t>Бахчисарайского муниципального района bahch.rk.gov.ru в разделе «Органы местного самоуправления» Муниципальные образования района, подраздел Верхореченское сельское поселение, на  официальном сайте муниципального образования Верхореченское сельское поселение Бахчисарайского района Республики Крым http://admin-verhorech.ru, а также на информационном стенде Верхореченского сельского совета, расположенного по адресу с. Верхоречье, ул. Советская, 10.</w:t>
      </w:r>
    </w:p>
    <w:p w:rsidR="009A23A3" w:rsidRPr="00BC1458" w:rsidRDefault="009A23A3" w:rsidP="00BC1458">
      <w:pPr>
        <w:ind w:firstLine="0"/>
        <w:rPr>
          <w:rFonts w:ascii="Times New Roman" w:hAnsi="Times New Roman" w:cs="Times New Roman"/>
          <w:sz w:val="28"/>
          <w:szCs w:val="28"/>
        </w:rPr>
      </w:pPr>
    </w:p>
    <w:p w:rsidR="009A23A3" w:rsidRP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Председатель Верхореченского сельского совета-</w:t>
      </w:r>
    </w:p>
    <w:p w:rsidR="009A23A3" w:rsidRP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 xml:space="preserve">глава администрации </w:t>
      </w:r>
    </w:p>
    <w:p w:rsidR="009A23A3" w:rsidRP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 xml:space="preserve">Верхореченского сельского поселения </w:t>
      </w:r>
      <w:r w:rsidRPr="00BC1458">
        <w:rPr>
          <w:rFonts w:ascii="Times New Roman" w:hAnsi="Times New Roman" w:cs="Times New Roman"/>
          <w:b/>
          <w:sz w:val="28"/>
          <w:szCs w:val="28"/>
        </w:rPr>
        <w:tab/>
      </w:r>
      <w:r w:rsidRPr="00BC1458">
        <w:rPr>
          <w:rFonts w:ascii="Times New Roman" w:hAnsi="Times New Roman" w:cs="Times New Roman"/>
          <w:b/>
          <w:sz w:val="28"/>
          <w:szCs w:val="28"/>
        </w:rPr>
        <w:tab/>
      </w:r>
      <w:r w:rsidRPr="00BC1458">
        <w:rPr>
          <w:rFonts w:ascii="Times New Roman" w:hAnsi="Times New Roman" w:cs="Times New Roman"/>
          <w:b/>
          <w:sz w:val="28"/>
          <w:szCs w:val="28"/>
        </w:rPr>
        <w:tab/>
      </w:r>
      <w:r w:rsidRPr="00BC1458">
        <w:rPr>
          <w:rFonts w:ascii="Times New Roman" w:hAnsi="Times New Roman" w:cs="Times New Roman"/>
          <w:b/>
          <w:sz w:val="28"/>
          <w:szCs w:val="28"/>
        </w:rPr>
        <w:tab/>
      </w:r>
      <w:r w:rsidRPr="00BC1458">
        <w:rPr>
          <w:rFonts w:ascii="Times New Roman" w:hAnsi="Times New Roman" w:cs="Times New Roman"/>
          <w:b/>
          <w:sz w:val="28"/>
          <w:szCs w:val="28"/>
        </w:rPr>
        <w:tab/>
        <w:t xml:space="preserve">В.В. Акишева  </w:t>
      </w:r>
    </w:p>
    <w:p w:rsid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 </w:t>
      </w:r>
    </w:p>
    <w:p w:rsidR="009A23A3" w:rsidRPr="00BC1458" w:rsidRDefault="00BC1458" w:rsidP="00BC1458">
      <w:pPr>
        <w:ind w:firstLine="0"/>
        <w:jc w:val="right"/>
        <w:rPr>
          <w:rFonts w:ascii="Times New Roman" w:hAnsi="Times New Roman" w:cs="Times New Roman"/>
          <w:b/>
          <w:sz w:val="28"/>
          <w:szCs w:val="28"/>
        </w:rPr>
      </w:pPr>
      <w:r>
        <w:rPr>
          <w:rFonts w:ascii="Times New Roman" w:hAnsi="Times New Roman" w:cs="Times New Roman"/>
          <w:b/>
          <w:sz w:val="28"/>
          <w:szCs w:val="28"/>
        </w:rPr>
        <w:br w:type="page"/>
      </w:r>
      <w:r w:rsidR="009A23A3" w:rsidRPr="00BC1458">
        <w:rPr>
          <w:rFonts w:ascii="Times New Roman" w:hAnsi="Times New Roman" w:cs="Times New Roman"/>
          <w:b/>
          <w:sz w:val="28"/>
          <w:szCs w:val="28"/>
        </w:rPr>
        <w:lastRenderedPageBreak/>
        <w:t xml:space="preserve">Приложение к решению </w:t>
      </w:r>
    </w:p>
    <w:p w:rsidR="009A23A3" w:rsidRPr="00BC1458" w:rsidRDefault="009A23A3" w:rsidP="00BC1458">
      <w:pPr>
        <w:ind w:firstLine="0"/>
        <w:jc w:val="right"/>
        <w:rPr>
          <w:rFonts w:ascii="Times New Roman" w:hAnsi="Times New Roman" w:cs="Times New Roman"/>
          <w:b/>
          <w:sz w:val="28"/>
          <w:szCs w:val="28"/>
        </w:rPr>
      </w:pPr>
      <w:r w:rsidRPr="00BC1458">
        <w:rPr>
          <w:rFonts w:ascii="Times New Roman" w:hAnsi="Times New Roman" w:cs="Times New Roman"/>
          <w:b/>
          <w:sz w:val="28"/>
          <w:szCs w:val="28"/>
        </w:rPr>
        <w:t>34 сессии Верхореченского сельского совета 1 созыва</w:t>
      </w:r>
    </w:p>
    <w:p w:rsidR="009A23A3" w:rsidRPr="00BC1458" w:rsidRDefault="009A23A3" w:rsidP="00BC1458">
      <w:pPr>
        <w:ind w:firstLine="0"/>
        <w:jc w:val="right"/>
        <w:rPr>
          <w:rFonts w:ascii="Times New Roman" w:hAnsi="Times New Roman" w:cs="Times New Roman"/>
          <w:b/>
          <w:sz w:val="28"/>
          <w:szCs w:val="28"/>
        </w:rPr>
      </w:pPr>
      <w:r w:rsidRPr="00BC1458">
        <w:rPr>
          <w:rFonts w:ascii="Times New Roman" w:hAnsi="Times New Roman" w:cs="Times New Roman"/>
          <w:b/>
          <w:sz w:val="28"/>
          <w:szCs w:val="28"/>
        </w:rPr>
        <w:t>№ 327 от 02.11.2017 года</w:t>
      </w:r>
    </w:p>
    <w:p w:rsidR="009A23A3" w:rsidRPr="00BC1458" w:rsidRDefault="009A23A3" w:rsidP="00BC1458">
      <w:pPr>
        <w:ind w:firstLine="0"/>
        <w:rPr>
          <w:rFonts w:ascii="Times New Roman" w:hAnsi="Times New Roman" w:cs="Times New Roman"/>
          <w:b/>
          <w:sz w:val="28"/>
          <w:szCs w:val="28"/>
        </w:rPr>
      </w:pPr>
    </w:p>
    <w:p w:rsidR="009A23A3" w:rsidRPr="00BC1458" w:rsidRDefault="009A23A3" w:rsidP="00BC1458">
      <w:pPr>
        <w:ind w:firstLine="0"/>
        <w:jc w:val="center"/>
        <w:rPr>
          <w:rFonts w:ascii="Times New Roman" w:hAnsi="Times New Roman" w:cs="Times New Roman"/>
          <w:b/>
          <w:sz w:val="28"/>
          <w:szCs w:val="28"/>
        </w:rPr>
      </w:pPr>
      <w:r w:rsidRPr="00BC1458">
        <w:rPr>
          <w:rFonts w:ascii="Times New Roman" w:hAnsi="Times New Roman" w:cs="Times New Roman"/>
          <w:b/>
          <w:sz w:val="28"/>
          <w:szCs w:val="28"/>
        </w:rPr>
        <w:t>Положение</w:t>
      </w:r>
      <w:r w:rsidRPr="00BC1458">
        <w:rPr>
          <w:rFonts w:ascii="Times New Roman" w:hAnsi="Times New Roman" w:cs="Times New Roman"/>
          <w:b/>
          <w:sz w:val="28"/>
          <w:szCs w:val="28"/>
        </w:rPr>
        <w:br/>
        <w:t xml:space="preserve">о порядке определения нормативной цены,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w:t>
      </w:r>
      <w:r w:rsidR="00BC1458" w:rsidRPr="00BC1458">
        <w:rPr>
          <w:rFonts w:ascii="Times New Roman" w:hAnsi="Times New Roman" w:cs="Times New Roman"/>
          <w:b/>
          <w:sz w:val="28"/>
          <w:szCs w:val="28"/>
        </w:rPr>
        <w:t>собственности Верхореченского</w:t>
      </w:r>
      <w:r w:rsidRPr="00BC1458">
        <w:rPr>
          <w:rFonts w:ascii="Times New Roman" w:hAnsi="Times New Roman" w:cs="Times New Roman"/>
          <w:b/>
          <w:sz w:val="28"/>
          <w:szCs w:val="28"/>
        </w:rPr>
        <w:t xml:space="preserve"> сельского поселения </w:t>
      </w:r>
      <w:r w:rsidR="00BC1458" w:rsidRPr="00BC1458">
        <w:rPr>
          <w:rFonts w:ascii="Times New Roman" w:hAnsi="Times New Roman" w:cs="Times New Roman"/>
          <w:b/>
          <w:sz w:val="28"/>
          <w:szCs w:val="28"/>
        </w:rPr>
        <w:t>Бахчисарайского района</w:t>
      </w:r>
      <w:r w:rsidRPr="00BC1458">
        <w:rPr>
          <w:rFonts w:ascii="Times New Roman" w:hAnsi="Times New Roman" w:cs="Times New Roman"/>
          <w:b/>
          <w:sz w:val="28"/>
          <w:szCs w:val="28"/>
        </w:rPr>
        <w:t xml:space="preserve"> Республики Крым</w:t>
      </w:r>
    </w:p>
    <w:p w:rsidR="009A23A3" w:rsidRPr="00BC1458" w:rsidRDefault="009A23A3" w:rsidP="00BC1458">
      <w:pPr>
        <w:ind w:firstLine="0"/>
        <w:rPr>
          <w:rFonts w:ascii="Times New Roman" w:hAnsi="Times New Roman" w:cs="Times New Roman"/>
          <w:b/>
          <w:sz w:val="28"/>
          <w:szCs w:val="28"/>
        </w:rPr>
      </w:pPr>
    </w:p>
    <w:p w:rsidR="009A23A3" w:rsidRPr="00BC1458" w:rsidRDefault="009A23A3" w:rsidP="00BC1458">
      <w:pPr>
        <w:ind w:firstLine="0"/>
        <w:rPr>
          <w:rFonts w:ascii="Times New Roman" w:hAnsi="Times New Roman" w:cs="Times New Roman"/>
          <w:b/>
          <w:sz w:val="28"/>
          <w:szCs w:val="28"/>
        </w:rPr>
      </w:pPr>
      <w:bookmarkStart w:id="0" w:name="sub_100"/>
      <w:r w:rsidRPr="00BC1458">
        <w:rPr>
          <w:rFonts w:ascii="Times New Roman" w:hAnsi="Times New Roman" w:cs="Times New Roman"/>
          <w:b/>
          <w:sz w:val="28"/>
          <w:szCs w:val="28"/>
        </w:rPr>
        <w:t>1. Общие положения</w:t>
      </w:r>
    </w:p>
    <w:bookmarkEnd w:id="0"/>
    <w:p w:rsidR="009A23A3" w:rsidRPr="00BC1458" w:rsidRDefault="009A23A3" w:rsidP="00BC1458">
      <w:pPr>
        <w:ind w:firstLine="0"/>
        <w:rPr>
          <w:rFonts w:ascii="Times New Roman" w:hAnsi="Times New Roman" w:cs="Times New Roman"/>
          <w:sz w:val="28"/>
          <w:szCs w:val="28"/>
        </w:rPr>
      </w:pPr>
    </w:p>
    <w:p w:rsidR="009A23A3" w:rsidRPr="00BC1458" w:rsidRDefault="009A23A3" w:rsidP="00BC1458">
      <w:pPr>
        <w:ind w:firstLine="567"/>
        <w:rPr>
          <w:rFonts w:ascii="Times New Roman" w:hAnsi="Times New Roman" w:cs="Times New Roman"/>
          <w:sz w:val="28"/>
          <w:szCs w:val="28"/>
        </w:rPr>
      </w:pPr>
      <w:bookmarkStart w:id="1" w:name="sub_11"/>
      <w:r w:rsidRPr="00BC1458">
        <w:rPr>
          <w:rFonts w:ascii="Times New Roman" w:hAnsi="Times New Roman" w:cs="Times New Roman"/>
          <w:sz w:val="28"/>
          <w:szCs w:val="28"/>
        </w:rPr>
        <w:t>1.1. Настоящее Положение устанавливает:</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порядок определения нормативной цены земельного участка;</w:t>
      </w:r>
    </w:p>
    <w:p w:rsidR="009A23A3" w:rsidRPr="00BC1458" w:rsidRDefault="009A23A3" w:rsidP="00BC1458">
      <w:pPr>
        <w:ind w:firstLine="567"/>
        <w:rPr>
          <w:rFonts w:ascii="Times New Roman" w:hAnsi="Times New Roman" w:cs="Times New Roman"/>
          <w:sz w:val="28"/>
          <w:szCs w:val="28"/>
        </w:rPr>
      </w:pPr>
      <w:bookmarkStart w:id="2" w:name="sub_112"/>
      <w:bookmarkEnd w:id="1"/>
      <w:r w:rsidRPr="00BC1458">
        <w:rPr>
          <w:rFonts w:ascii="Times New Roman" w:hAnsi="Times New Roman" w:cs="Times New Roman"/>
          <w:sz w:val="28"/>
          <w:szCs w:val="28"/>
        </w:rPr>
        <w:t xml:space="preserve">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Верхореченского сельского </w:t>
      </w:r>
      <w:r w:rsidR="00BC1458" w:rsidRPr="00BC1458">
        <w:rPr>
          <w:rFonts w:ascii="Times New Roman" w:hAnsi="Times New Roman" w:cs="Times New Roman"/>
          <w:sz w:val="28"/>
          <w:szCs w:val="28"/>
        </w:rPr>
        <w:t>поселения Бахчисарайского</w:t>
      </w:r>
      <w:r w:rsidRPr="00BC1458">
        <w:rPr>
          <w:rFonts w:ascii="Times New Roman" w:hAnsi="Times New Roman" w:cs="Times New Roman"/>
          <w:sz w:val="28"/>
          <w:szCs w:val="28"/>
        </w:rPr>
        <w:t xml:space="preserve"> района Республики Крым;</w:t>
      </w:r>
    </w:p>
    <w:p w:rsidR="009A23A3" w:rsidRPr="00BC1458" w:rsidRDefault="009A23A3" w:rsidP="00BC1458">
      <w:pPr>
        <w:ind w:firstLine="567"/>
        <w:rPr>
          <w:rFonts w:ascii="Times New Roman" w:hAnsi="Times New Roman" w:cs="Times New Roman"/>
          <w:sz w:val="28"/>
          <w:szCs w:val="28"/>
        </w:rPr>
      </w:pPr>
      <w:bookmarkStart w:id="3" w:name="sub_113"/>
      <w:bookmarkEnd w:id="2"/>
      <w:r w:rsidRPr="00BC1458">
        <w:rPr>
          <w:rFonts w:ascii="Times New Roman" w:hAnsi="Times New Roman" w:cs="Times New Roman"/>
          <w:sz w:val="28"/>
          <w:szCs w:val="28"/>
        </w:rPr>
        <w:t xml:space="preserve">порядок, условия и сроки внесения платы за земельные участки, находящиеся в </w:t>
      </w:r>
      <w:r w:rsidR="00BC1458" w:rsidRPr="00BC1458">
        <w:rPr>
          <w:rFonts w:ascii="Times New Roman" w:hAnsi="Times New Roman" w:cs="Times New Roman"/>
          <w:sz w:val="28"/>
          <w:szCs w:val="28"/>
        </w:rPr>
        <w:t>собственности Верхореченского</w:t>
      </w:r>
      <w:r w:rsidRPr="00BC1458">
        <w:rPr>
          <w:rFonts w:ascii="Times New Roman" w:hAnsi="Times New Roman" w:cs="Times New Roman"/>
          <w:sz w:val="28"/>
          <w:szCs w:val="28"/>
        </w:rPr>
        <w:t xml:space="preserve"> сельского </w:t>
      </w:r>
      <w:r w:rsidR="00BC1458" w:rsidRPr="00BC1458">
        <w:rPr>
          <w:rFonts w:ascii="Times New Roman" w:hAnsi="Times New Roman" w:cs="Times New Roman"/>
          <w:sz w:val="28"/>
          <w:szCs w:val="28"/>
        </w:rPr>
        <w:t>поселения Бахчисарайского</w:t>
      </w:r>
      <w:r w:rsidRPr="00BC1458">
        <w:rPr>
          <w:rFonts w:ascii="Times New Roman" w:hAnsi="Times New Roman" w:cs="Times New Roman"/>
          <w:sz w:val="28"/>
          <w:szCs w:val="28"/>
        </w:rPr>
        <w:t xml:space="preserve"> района Республики Крым.</w:t>
      </w:r>
    </w:p>
    <w:bookmarkEnd w:id="3"/>
    <w:p w:rsidR="009A23A3" w:rsidRPr="00BC1458" w:rsidRDefault="009A23A3" w:rsidP="00BC1458">
      <w:pPr>
        <w:ind w:firstLine="0"/>
        <w:rPr>
          <w:rFonts w:ascii="Times New Roman" w:hAnsi="Times New Roman" w:cs="Times New Roman"/>
          <w:sz w:val="28"/>
          <w:szCs w:val="28"/>
        </w:rPr>
      </w:pPr>
    </w:p>
    <w:p w:rsidR="009A23A3" w:rsidRP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2. Порядок определения нормативной цены земельного участка</w:t>
      </w:r>
    </w:p>
    <w:p w:rsidR="009A23A3" w:rsidRPr="00BC1458" w:rsidRDefault="009A23A3" w:rsidP="00BC1458">
      <w:pPr>
        <w:ind w:firstLine="0"/>
        <w:rPr>
          <w:rFonts w:ascii="Times New Roman" w:hAnsi="Times New Roman" w:cs="Times New Roman"/>
          <w:sz w:val="28"/>
          <w:szCs w:val="28"/>
        </w:rPr>
      </w:pPr>
    </w:p>
    <w:p w:rsidR="009A23A3" w:rsidRPr="00BC1458" w:rsidRDefault="009A23A3" w:rsidP="00BC1458">
      <w:pPr>
        <w:ind w:firstLine="567"/>
        <w:rPr>
          <w:rFonts w:ascii="Times New Roman" w:hAnsi="Times New Roman" w:cs="Times New Roman"/>
          <w:sz w:val="28"/>
          <w:szCs w:val="28"/>
        </w:rPr>
      </w:pPr>
      <w:bookmarkStart w:id="4" w:name="sub_21"/>
      <w:r w:rsidRPr="00BC1458">
        <w:rPr>
          <w:rFonts w:ascii="Times New Roman" w:hAnsi="Times New Roman" w:cs="Times New Roman"/>
          <w:sz w:val="28"/>
          <w:szCs w:val="28"/>
        </w:rPr>
        <w:t>2.1. Для целей налогообложения,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используется нормативная цена земельного участка.</w:t>
      </w:r>
    </w:p>
    <w:bookmarkEnd w:id="4"/>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2.2. В том случае, если на земельном участке установлен более чем один вид разрешенного использования, то при определении нормативной цены используется наибольший показатель нормативной цены 1 квадратного метра для соответствующего вида разрешенного использования на данном земельном участке.</w:t>
      </w:r>
    </w:p>
    <w:p w:rsidR="009A23A3" w:rsidRPr="00BC1458" w:rsidRDefault="009A23A3" w:rsidP="00BC1458">
      <w:pPr>
        <w:ind w:firstLine="567"/>
        <w:rPr>
          <w:rFonts w:ascii="Times New Roman" w:hAnsi="Times New Roman" w:cs="Times New Roman"/>
          <w:sz w:val="28"/>
          <w:szCs w:val="28"/>
        </w:rPr>
      </w:pPr>
      <w:bookmarkStart w:id="5" w:name="sub_23"/>
      <w:r w:rsidRPr="00BC1458">
        <w:rPr>
          <w:rFonts w:ascii="Times New Roman" w:hAnsi="Times New Roman" w:cs="Times New Roman"/>
          <w:sz w:val="28"/>
          <w:szCs w:val="28"/>
        </w:rPr>
        <w:t xml:space="preserve">2.3.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Верхореченского сельского </w:t>
      </w:r>
      <w:r w:rsidR="00BC1458" w:rsidRPr="00BC1458">
        <w:rPr>
          <w:rFonts w:ascii="Times New Roman" w:hAnsi="Times New Roman" w:cs="Times New Roman"/>
          <w:sz w:val="28"/>
          <w:szCs w:val="28"/>
        </w:rPr>
        <w:t>поселения Бахчисарайского района</w:t>
      </w:r>
      <w:r w:rsidRPr="00BC1458">
        <w:rPr>
          <w:rFonts w:ascii="Times New Roman" w:hAnsi="Times New Roman" w:cs="Times New Roman"/>
          <w:sz w:val="28"/>
          <w:szCs w:val="28"/>
        </w:rPr>
        <w:t xml:space="preserve"> Республики Крым, по формуле:</w:t>
      </w:r>
    </w:p>
    <w:bookmarkEnd w:id="5"/>
    <w:p w:rsidR="009A23A3" w:rsidRPr="00BC1458" w:rsidRDefault="009A23A3" w:rsidP="00BC1458">
      <w:pPr>
        <w:ind w:firstLine="567"/>
        <w:rPr>
          <w:rFonts w:ascii="Times New Roman" w:hAnsi="Times New Roman" w:cs="Times New Roman"/>
          <w:sz w:val="28"/>
          <w:szCs w:val="28"/>
        </w:rPr>
      </w:pPr>
    </w:p>
    <w:p w:rsidR="009A23A3" w:rsidRPr="00BC1458" w:rsidRDefault="009A23A3" w:rsidP="00BC1458">
      <w:pPr>
        <w:ind w:firstLine="567"/>
        <w:rPr>
          <w:rFonts w:ascii="Times New Roman" w:hAnsi="Times New Roman" w:cs="Times New Roman"/>
          <w:sz w:val="28"/>
          <w:szCs w:val="28"/>
        </w:rPr>
      </w:pPr>
      <w:proofErr w:type="spellStart"/>
      <w:r w:rsidRPr="00BC1458">
        <w:rPr>
          <w:rFonts w:ascii="Times New Roman" w:hAnsi="Times New Roman" w:cs="Times New Roman"/>
          <w:b/>
          <w:sz w:val="28"/>
          <w:szCs w:val="28"/>
        </w:rPr>
        <w:t>НЦзу</w:t>
      </w:r>
      <w:proofErr w:type="spellEnd"/>
      <w:r w:rsidRPr="00BC1458">
        <w:rPr>
          <w:rFonts w:ascii="Times New Roman" w:hAnsi="Times New Roman" w:cs="Times New Roman"/>
          <w:b/>
          <w:sz w:val="28"/>
          <w:szCs w:val="28"/>
        </w:rPr>
        <w:t xml:space="preserve"> = НЦ х П,</w:t>
      </w:r>
      <w:r w:rsidRPr="00BC1458">
        <w:rPr>
          <w:rFonts w:ascii="Times New Roman" w:hAnsi="Times New Roman" w:cs="Times New Roman"/>
          <w:sz w:val="28"/>
          <w:szCs w:val="28"/>
        </w:rPr>
        <w:t xml:space="preserve"> где</w:t>
      </w:r>
    </w:p>
    <w:p w:rsidR="009A23A3" w:rsidRPr="00BC1458" w:rsidRDefault="009A23A3" w:rsidP="00BC1458">
      <w:pPr>
        <w:ind w:firstLine="567"/>
        <w:rPr>
          <w:rFonts w:ascii="Times New Roman" w:hAnsi="Times New Roman" w:cs="Times New Roman"/>
          <w:sz w:val="28"/>
          <w:szCs w:val="28"/>
        </w:rPr>
      </w:pPr>
    </w:p>
    <w:p w:rsidR="009A23A3" w:rsidRPr="00BC1458" w:rsidRDefault="009A23A3" w:rsidP="00BC1458">
      <w:pPr>
        <w:ind w:firstLine="567"/>
        <w:rPr>
          <w:rFonts w:ascii="Times New Roman" w:hAnsi="Times New Roman" w:cs="Times New Roman"/>
          <w:sz w:val="28"/>
          <w:szCs w:val="28"/>
        </w:rPr>
      </w:pPr>
      <w:proofErr w:type="spellStart"/>
      <w:r w:rsidRPr="00BC1458">
        <w:rPr>
          <w:rFonts w:ascii="Times New Roman" w:hAnsi="Times New Roman" w:cs="Times New Roman"/>
          <w:sz w:val="28"/>
          <w:szCs w:val="28"/>
        </w:rPr>
        <w:t>НЦзу</w:t>
      </w:r>
      <w:proofErr w:type="spellEnd"/>
      <w:r w:rsidRPr="00BC1458">
        <w:rPr>
          <w:rFonts w:ascii="Times New Roman" w:hAnsi="Times New Roman" w:cs="Times New Roman"/>
          <w:sz w:val="28"/>
          <w:szCs w:val="28"/>
        </w:rPr>
        <w:t xml:space="preserve"> - нормативная цена земельного участка, в рублях;</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НЦ - нормативная цена 1 квадратного метра земель Верхореченского сельского </w:t>
      </w:r>
      <w:r w:rsidR="00BC1458" w:rsidRPr="00BC1458">
        <w:rPr>
          <w:rFonts w:ascii="Times New Roman" w:hAnsi="Times New Roman" w:cs="Times New Roman"/>
          <w:sz w:val="28"/>
          <w:szCs w:val="28"/>
        </w:rPr>
        <w:lastRenderedPageBreak/>
        <w:t>поселения Бахчисарайского района</w:t>
      </w:r>
      <w:r w:rsidRPr="00BC1458">
        <w:rPr>
          <w:rFonts w:ascii="Times New Roman" w:hAnsi="Times New Roman" w:cs="Times New Roman"/>
          <w:sz w:val="28"/>
          <w:szCs w:val="28"/>
        </w:rPr>
        <w:t xml:space="preserve"> Республики Крым;</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П - площадь земельного участка, в квадратных метрах.</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Нормативная цена 1 квадратного метра земель Верхореченского сельского </w:t>
      </w:r>
      <w:r w:rsidR="00BC1458" w:rsidRPr="00BC1458">
        <w:rPr>
          <w:rFonts w:ascii="Times New Roman" w:hAnsi="Times New Roman" w:cs="Times New Roman"/>
          <w:sz w:val="28"/>
          <w:szCs w:val="28"/>
        </w:rPr>
        <w:t>поселения Бахчисарайского района</w:t>
      </w:r>
      <w:r w:rsidRPr="00BC1458">
        <w:rPr>
          <w:rFonts w:ascii="Times New Roman" w:hAnsi="Times New Roman" w:cs="Times New Roman"/>
          <w:sz w:val="28"/>
          <w:szCs w:val="28"/>
        </w:rPr>
        <w:t xml:space="preserve"> Республики Крым установлена постановлением Совета министров Республики Крым от 12 ноября 2014 г. № 450 «О плате за земельные участки, которые расположены на территории Республики Крым».</w:t>
      </w:r>
    </w:p>
    <w:p w:rsidR="009A23A3" w:rsidRPr="00BC1458" w:rsidRDefault="009A23A3" w:rsidP="00BC1458">
      <w:pPr>
        <w:ind w:firstLine="0"/>
        <w:rPr>
          <w:rFonts w:ascii="Times New Roman" w:hAnsi="Times New Roman" w:cs="Times New Roman"/>
          <w:sz w:val="28"/>
          <w:szCs w:val="28"/>
        </w:rPr>
      </w:pPr>
    </w:p>
    <w:p w:rsidR="009A23A3" w:rsidRPr="00BC1458" w:rsidRDefault="009A23A3" w:rsidP="00BC1458">
      <w:pPr>
        <w:ind w:firstLine="0"/>
        <w:rPr>
          <w:rFonts w:ascii="Times New Roman" w:hAnsi="Times New Roman" w:cs="Times New Roman"/>
          <w:b/>
          <w:sz w:val="28"/>
          <w:szCs w:val="28"/>
        </w:rPr>
      </w:pPr>
      <w:r w:rsidRPr="00BC1458">
        <w:rPr>
          <w:rFonts w:ascii="Times New Roman" w:hAnsi="Times New Roman" w:cs="Times New Roman"/>
          <w:b/>
          <w:sz w:val="28"/>
          <w:szCs w:val="28"/>
        </w:rPr>
        <w:t xml:space="preserve">3.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w:t>
      </w:r>
      <w:r w:rsidR="00BC1458" w:rsidRPr="00BC1458">
        <w:rPr>
          <w:rFonts w:ascii="Times New Roman" w:hAnsi="Times New Roman" w:cs="Times New Roman"/>
          <w:b/>
          <w:sz w:val="28"/>
          <w:szCs w:val="28"/>
        </w:rPr>
        <w:t>собственности Верхореченского</w:t>
      </w:r>
      <w:r w:rsidRPr="00BC1458">
        <w:rPr>
          <w:rFonts w:ascii="Times New Roman" w:hAnsi="Times New Roman" w:cs="Times New Roman"/>
          <w:b/>
          <w:sz w:val="28"/>
          <w:szCs w:val="28"/>
        </w:rPr>
        <w:t xml:space="preserve"> сельского поселения Бахчисарайского района Республики Крым</w:t>
      </w:r>
    </w:p>
    <w:p w:rsidR="009A23A3" w:rsidRPr="00BC1458" w:rsidRDefault="009A23A3" w:rsidP="00BC1458">
      <w:pPr>
        <w:ind w:firstLine="567"/>
        <w:rPr>
          <w:rFonts w:ascii="Times New Roman" w:hAnsi="Times New Roman" w:cs="Times New Roman"/>
          <w:sz w:val="28"/>
          <w:szCs w:val="28"/>
        </w:rPr>
      </w:pP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3.1.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r:id="rId8" w:anchor="/document/23703277/entry/32" w:history="1">
        <w:r w:rsidRPr="00BC1458">
          <w:rPr>
            <w:rFonts w:ascii="Times New Roman" w:hAnsi="Times New Roman" w:cs="Times New Roman"/>
            <w:sz w:val="28"/>
            <w:szCs w:val="28"/>
          </w:rPr>
          <w:t>пунктами 3.2</w:t>
        </w:r>
      </w:hyperlink>
      <w:r w:rsidRPr="00BC1458">
        <w:rPr>
          <w:rFonts w:ascii="Times New Roman" w:hAnsi="Times New Roman" w:cs="Times New Roman"/>
          <w:sz w:val="28"/>
          <w:szCs w:val="28"/>
        </w:rPr>
        <w:t xml:space="preserve">, </w:t>
      </w:r>
      <w:hyperlink r:id="rId9" w:anchor="/document/23703277/entry/33" w:history="1">
        <w:r w:rsidRPr="00BC1458">
          <w:rPr>
            <w:rFonts w:ascii="Times New Roman" w:hAnsi="Times New Roman" w:cs="Times New Roman"/>
            <w:sz w:val="28"/>
            <w:szCs w:val="28"/>
          </w:rPr>
          <w:t>3.3</w:t>
        </w:r>
      </w:hyperlink>
      <w:r w:rsidRPr="00BC1458">
        <w:rPr>
          <w:rFonts w:ascii="Times New Roman" w:hAnsi="Times New Roman" w:cs="Times New Roman"/>
          <w:sz w:val="28"/>
          <w:szCs w:val="28"/>
        </w:rPr>
        <w:t xml:space="preserve"> и </w:t>
      </w:r>
      <w:hyperlink r:id="rId10" w:anchor="/document/23703277/entry/34" w:history="1">
        <w:r w:rsidRPr="00BC1458">
          <w:rPr>
            <w:rFonts w:ascii="Times New Roman" w:hAnsi="Times New Roman" w:cs="Times New Roman"/>
            <w:sz w:val="28"/>
            <w:szCs w:val="28"/>
          </w:rPr>
          <w:t>3.4 раздела 3</w:t>
        </w:r>
      </w:hyperlink>
      <w:r w:rsidRPr="00BC1458">
        <w:rPr>
          <w:rFonts w:ascii="Times New Roman" w:hAnsi="Times New Roman" w:cs="Times New Roman"/>
          <w:sz w:val="28"/>
          <w:szCs w:val="28"/>
        </w:rPr>
        <w:t xml:space="preserve"> настоящего Положения.</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3.2. Годовой размер арендной платы рассчитывается в процентах от нормативной цены земельного участка: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а) 0,25 процента - для земельных участков, видом разрешенного использования которых согласно </w:t>
      </w:r>
      <w:hyperlink r:id="rId11" w:anchor="/document/70736874/entry/1000" w:history="1">
        <w:r w:rsidRPr="00BC1458">
          <w:rPr>
            <w:rFonts w:ascii="Times New Roman" w:hAnsi="Times New Roman" w:cs="Times New Roman"/>
            <w:sz w:val="28"/>
            <w:szCs w:val="28"/>
          </w:rPr>
          <w:t>классификатору</w:t>
        </w:r>
      </w:hyperlink>
      <w:r w:rsidRPr="00BC1458">
        <w:rPr>
          <w:rFonts w:ascii="Times New Roman" w:hAnsi="Times New Roman" w:cs="Times New Roman"/>
          <w:sz w:val="28"/>
          <w:szCs w:val="28"/>
        </w:rPr>
        <w:t xml:space="preserve"> видов разрешенного использования земельных участков является </w:t>
      </w:r>
      <w:hyperlink r:id="rId12" w:anchor="/document/70736874/entry/1074" w:history="1">
        <w:r w:rsidRPr="00BC1458">
          <w:rPr>
            <w:rFonts w:ascii="Times New Roman" w:hAnsi="Times New Roman" w:cs="Times New Roman"/>
            <w:sz w:val="28"/>
            <w:szCs w:val="28"/>
          </w:rPr>
          <w:t>код 7.4</w:t>
        </w:r>
      </w:hyperlink>
      <w:r w:rsidRPr="00BC1458">
        <w:rPr>
          <w:rFonts w:ascii="Times New Roman" w:hAnsi="Times New Roman" w:cs="Times New Roman"/>
          <w:sz w:val="28"/>
          <w:szCs w:val="28"/>
        </w:rPr>
        <w:t>;</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б) 1 процент - для земельных участков, видом разрешенного использования которых согласно </w:t>
      </w:r>
      <w:hyperlink r:id="rId13" w:anchor="/document/70736874/entry/1000" w:history="1">
        <w:r w:rsidRPr="00BC1458">
          <w:rPr>
            <w:rFonts w:ascii="Times New Roman" w:hAnsi="Times New Roman" w:cs="Times New Roman"/>
            <w:sz w:val="28"/>
            <w:szCs w:val="28"/>
          </w:rPr>
          <w:t>классификатору</w:t>
        </w:r>
      </w:hyperlink>
      <w:r w:rsidRPr="00BC1458">
        <w:rPr>
          <w:rFonts w:ascii="Times New Roman" w:hAnsi="Times New Roman" w:cs="Times New Roman"/>
          <w:sz w:val="28"/>
          <w:szCs w:val="28"/>
        </w:rPr>
        <w:t xml:space="preserve"> видов разрешенного использования земельных участков являются </w:t>
      </w:r>
      <w:hyperlink r:id="rId14" w:anchor="/document/70736874/entry/1010" w:history="1">
        <w:r w:rsidRPr="00BC1458">
          <w:rPr>
            <w:rFonts w:ascii="Times New Roman" w:hAnsi="Times New Roman" w:cs="Times New Roman"/>
            <w:sz w:val="28"/>
            <w:szCs w:val="28"/>
          </w:rPr>
          <w:t>коды 1.0 - 1.18</w:t>
        </w:r>
      </w:hyperlink>
      <w:r w:rsidRPr="00BC1458">
        <w:rPr>
          <w:rFonts w:ascii="Times New Roman" w:hAnsi="Times New Roman" w:cs="Times New Roman"/>
          <w:sz w:val="28"/>
          <w:szCs w:val="28"/>
        </w:rPr>
        <w:t xml:space="preserve">, </w:t>
      </w:r>
      <w:hyperlink r:id="rId15" w:anchor="/document/70736874/entry/1020" w:history="1">
        <w:r w:rsidRPr="00BC1458">
          <w:rPr>
            <w:rFonts w:ascii="Times New Roman" w:hAnsi="Times New Roman" w:cs="Times New Roman"/>
            <w:sz w:val="28"/>
            <w:szCs w:val="28"/>
          </w:rPr>
          <w:t>2.0 - 2.3</w:t>
        </w:r>
      </w:hyperlink>
      <w:r w:rsidRPr="00BC1458">
        <w:rPr>
          <w:rFonts w:ascii="Times New Roman" w:hAnsi="Times New Roman" w:cs="Times New Roman"/>
          <w:sz w:val="28"/>
          <w:szCs w:val="28"/>
        </w:rPr>
        <w:t xml:space="preserve">, </w:t>
      </w:r>
      <w:hyperlink r:id="rId16" w:anchor="/document/70736874/entry/1025" w:history="1">
        <w:r w:rsidRPr="00BC1458">
          <w:rPr>
            <w:rFonts w:ascii="Times New Roman" w:hAnsi="Times New Roman" w:cs="Times New Roman"/>
            <w:sz w:val="28"/>
            <w:szCs w:val="28"/>
          </w:rPr>
          <w:t>2.5 - 2.7.1</w:t>
        </w:r>
      </w:hyperlink>
      <w:r w:rsidRPr="00BC1458">
        <w:rPr>
          <w:rFonts w:ascii="Times New Roman" w:hAnsi="Times New Roman" w:cs="Times New Roman"/>
          <w:sz w:val="28"/>
          <w:szCs w:val="28"/>
        </w:rPr>
        <w:t xml:space="preserve">, </w:t>
      </w:r>
      <w:hyperlink r:id="rId17" w:anchor="/document/70736874/entry/1030" w:history="1">
        <w:r w:rsidRPr="00BC1458">
          <w:rPr>
            <w:rFonts w:ascii="Times New Roman" w:hAnsi="Times New Roman" w:cs="Times New Roman"/>
            <w:sz w:val="28"/>
            <w:szCs w:val="28"/>
          </w:rPr>
          <w:t>3.0 - 3.10.2</w:t>
        </w:r>
      </w:hyperlink>
      <w:r w:rsidRPr="00BC1458">
        <w:rPr>
          <w:rFonts w:ascii="Times New Roman" w:hAnsi="Times New Roman" w:cs="Times New Roman"/>
          <w:sz w:val="28"/>
          <w:szCs w:val="28"/>
        </w:rPr>
        <w:t xml:space="preserve"> (за исключением объектов не государственной и не муниципальной собственности), </w:t>
      </w:r>
      <w:hyperlink r:id="rId18" w:anchor="/document/70736874/entry/10610" w:history="1">
        <w:r w:rsidRPr="00BC1458">
          <w:rPr>
            <w:rFonts w:ascii="Times New Roman" w:hAnsi="Times New Roman" w:cs="Times New Roman"/>
            <w:sz w:val="28"/>
            <w:szCs w:val="28"/>
          </w:rPr>
          <w:t>6.10</w:t>
        </w:r>
      </w:hyperlink>
      <w:r w:rsidRPr="00BC1458">
        <w:rPr>
          <w:rFonts w:ascii="Times New Roman" w:hAnsi="Times New Roman" w:cs="Times New Roman"/>
          <w:sz w:val="28"/>
          <w:szCs w:val="28"/>
        </w:rPr>
        <w:t xml:space="preserve">, </w:t>
      </w:r>
      <w:hyperlink r:id="rId19" w:anchor="/document/70736874/entry/1080" w:history="1">
        <w:r w:rsidRPr="00BC1458">
          <w:rPr>
            <w:rFonts w:ascii="Times New Roman" w:hAnsi="Times New Roman" w:cs="Times New Roman"/>
            <w:sz w:val="28"/>
            <w:szCs w:val="28"/>
          </w:rPr>
          <w:t>8.0 - 8.4</w:t>
        </w:r>
      </w:hyperlink>
      <w:r w:rsidRPr="00BC1458">
        <w:rPr>
          <w:rFonts w:ascii="Times New Roman" w:hAnsi="Times New Roman" w:cs="Times New Roman"/>
          <w:sz w:val="28"/>
          <w:szCs w:val="28"/>
        </w:rPr>
        <w:t xml:space="preserve">, </w:t>
      </w:r>
      <w:hyperlink r:id="rId20" w:anchor="/document/70736874/entry/10100" w:history="1">
        <w:r w:rsidRPr="00BC1458">
          <w:rPr>
            <w:rFonts w:ascii="Times New Roman" w:hAnsi="Times New Roman" w:cs="Times New Roman"/>
            <w:sz w:val="28"/>
            <w:szCs w:val="28"/>
          </w:rPr>
          <w:t>10.0 - 10.4</w:t>
        </w:r>
      </w:hyperlink>
      <w:r w:rsidRPr="00BC1458">
        <w:rPr>
          <w:rFonts w:ascii="Times New Roman" w:hAnsi="Times New Roman" w:cs="Times New Roman"/>
          <w:sz w:val="28"/>
          <w:szCs w:val="28"/>
        </w:rPr>
        <w:t xml:space="preserve">, </w:t>
      </w:r>
      <w:hyperlink r:id="rId21" w:anchor="/document/70736874/entry/10110" w:history="1">
        <w:r w:rsidRPr="00BC1458">
          <w:rPr>
            <w:rFonts w:ascii="Times New Roman" w:hAnsi="Times New Roman" w:cs="Times New Roman"/>
            <w:sz w:val="28"/>
            <w:szCs w:val="28"/>
          </w:rPr>
          <w:t>11.0 - 11.3</w:t>
        </w:r>
      </w:hyperlink>
      <w:r w:rsidRPr="00BC1458">
        <w:rPr>
          <w:rFonts w:ascii="Times New Roman" w:hAnsi="Times New Roman" w:cs="Times New Roman"/>
          <w:sz w:val="28"/>
          <w:szCs w:val="28"/>
        </w:rPr>
        <w:t xml:space="preserve">, </w:t>
      </w:r>
      <w:hyperlink r:id="rId22" w:anchor="/document/70736874/entry/10120" w:history="1">
        <w:r w:rsidRPr="00BC1458">
          <w:rPr>
            <w:rFonts w:ascii="Times New Roman" w:hAnsi="Times New Roman" w:cs="Times New Roman"/>
            <w:sz w:val="28"/>
            <w:szCs w:val="28"/>
          </w:rPr>
          <w:t>12.0 - 12.2</w:t>
        </w:r>
      </w:hyperlink>
      <w:r w:rsidRPr="00BC1458">
        <w:rPr>
          <w:rFonts w:ascii="Times New Roman" w:hAnsi="Times New Roman" w:cs="Times New Roman"/>
          <w:sz w:val="28"/>
          <w:szCs w:val="28"/>
        </w:rPr>
        <w:t xml:space="preserve">, </w:t>
      </w:r>
      <w:hyperlink r:id="rId23" w:anchor="/document/70736874/entry/10131" w:history="1">
        <w:r w:rsidRPr="00BC1458">
          <w:rPr>
            <w:rFonts w:ascii="Times New Roman" w:hAnsi="Times New Roman" w:cs="Times New Roman"/>
            <w:sz w:val="28"/>
            <w:szCs w:val="28"/>
          </w:rPr>
          <w:t>13.1 - 13.3</w:t>
        </w:r>
      </w:hyperlink>
      <w:r w:rsidRPr="00BC1458">
        <w:rPr>
          <w:rFonts w:ascii="Times New Roman" w:hAnsi="Times New Roman" w:cs="Times New Roman"/>
          <w:sz w:val="28"/>
          <w:szCs w:val="28"/>
        </w:rPr>
        <w:t>;</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в) 3 процента - для земельных участков, видом разрешенного использования которых согласно </w:t>
      </w:r>
      <w:hyperlink r:id="rId24" w:anchor="/document/70736874/entry/1000" w:history="1">
        <w:r w:rsidRPr="00BC1458">
          <w:rPr>
            <w:rFonts w:ascii="Times New Roman" w:hAnsi="Times New Roman" w:cs="Times New Roman"/>
            <w:sz w:val="28"/>
            <w:szCs w:val="28"/>
          </w:rPr>
          <w:t>классификатору</w:t>
        </w:r>
      </w:hyperlink>
      <w:r w:rsidRPr="00BC1458">
        <w:rPr>
          <w:rFonts w:ascii="Times New Roman" w:hAnsi="Times New Roman" w:cs="Times New Roman"/>
          <w:sz w:val="28"/>
          <w:szCs w:val="28"/>
        </w:rPr>
        <w:t xml:space="preserve"> видов разрешенного использования земельных участков являются </w:t>
      </w:r>
      <w:hyperlink r:id="rId25" w:anchor="/document/70736874/entry/1060" w:history="1">
        <w:r w:rsidRPr="00BC1458">
          <w:rPr>
            <w:rFonts w:ascii="Times New Roman" w:hAnsi="Times New Roman" w:cs="Times New Roman"/>
            <w:sz w:val="28"/>
            <w:szCs w:val="28"/>
          </w:rPr>
          <w:t>коды 6.0 - 6.9</w:t>
        </w:r>
      </w:hyperlink>
      <w:r w:rsidRPr="00BC1458">
        <w:rPr>
          <w:rFonts w:ascii="Times New Roman" w:hAnsi="Times New Roman" w:cs="Times New Roman"/>
          <w:sz w:val="28"/>
          <w:szCs w:val="28"/>
        </w:rPr>
        <w:t xml:space="preserve">, </w:t>
      </w:r>
      <w:hyperlink r:id="rId26" w:anchor="/document/70736874/entry/10611" w:history="1">
        <w:r w:rsidRPr="00BC1458">
          <w:rPr>
            <w:rFonts w:ascii="Times New Roman" w:hAnsi="Times New Roman" w:cs="Times New Roman"/>
            <w:sz w:val="28"/>
            <w:szCs w:val="28"/>
          </w:rPr>
          <w:t>6.11</w:t>
        </w:r>
      </w:hyperlink>
      <w:r w:rsidRPr="00BC1458">
        <w:rPr>
          <w:rFonts w:ascii="Times New Roman" w:hAnsi="Times New Roman" w:cs="Times New Roman"/>
          <w:sz w:val="28"/>
          <w:szCs w:val="28"/>
        </w:rPr>
        <w:t xml:space="preserve">, </w:t>
      </w:r>
      <w:hyperlink r:id="rId27" w:anchor="/document/70736874/entry/1070" w:history="1">
        <w:r w:rsidRPr="00BC1458">
          <w:rPr>
            <w:rFonts w:ascii="Times New Roman" w:hAnsi="Times New Roman" w:cs="Times New Roman"/>
            <w:sz w:val="28"/>
            <w:szCs w:val="28"/>
          </w:rPr>
          <w:t>7.0 - 7.3</w:t>
        </w:r>
      </w:hyperlink>
      <w:r w:rsidRPr="00BC1458">
        <w:rPr>
          <w:rFonts w:ascii="Times New Roman" w:hAnsi="Times New Roman" w:cs="Times New Roman"/>
          <w:sz w:val="28"/>
          <w:szCs w:val="28"/>
        </w:rPr>
        <w:t xml:space="preserve">, </w:t>
      </w:r>
      <w:hyperlink r:id="rId28" w:anchor="/document/70736874/entry/1075" w:history="1">
        <w:r w:rsidRPr="00BC1458">
          <w:rPr>
            <w:rFonts w:ascii="Times New Roman" w:hAnsi="Times New Roman" w:cs="Times New Roman"/>
            <w:sz w:val="28"/>
            <w:szCs w:val="28"/>
          </w:rPr>
          <w:t>7.5</w:t>
        </w:r>
      </w:hyperlink>
      <w:r w:rsidRPr="00BC1458">
        <w:rPr>
          <w:rFonts w:ascii="Times New Roman" w:hAnsi="Times New Roman" w:cs="Times New Roman"/>
          <w:sz w:val="28"/>
          <w:szCs w:val="28"/>
        </w:rPr>
        <w:t xml:space="preserve">, </w:t>
      </w:r>
      <w:hyperlink r:id="rId29" w:anchor="/document/70736874/entry/1090" w:history="1">
        <w:r w:rsidRPr="00BC1458">
          <w:rPr>
            <w:rFonts w:ascii="Times New Roman" w:hAnsi="Times New Roman" w:cs="Times New Roman"/>
            <w:sz w:val="28"/>
            <w:szCs w:val="28"/>
          </w:rPr>
          <w:t>9.0 - 9.3</w:t>
        </w:r>
      </w:hyperlink>
      <w:r w:rsidRPr="00BC1458">
        <w:rPr>
          <w:rFonts w:ascii="Times New Roman" w:hAnsi="Times New Roman" w:cs="Times New Roman"/>
          <w:sz w:val="28"/>
          <w:szCs w:val="28"/>
        </w:rPr>
        <w:t>;</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г) 6 процентов для земельных участков, видом разрешенного использования которых согласно </w:t>
      </w:r>
      <w:hyperlink r:id="rId30" w:anchor="/document/70736874/entry/1000" w:history="1">
        <w:r w:rsidRPr="00BC1458">
          <w:rPr>
            <w:rFonts w:ascii="Times New Roman" w:hAnsi="Times New Roman" w:cs="Times New Roman"/>
            <w:sz w:val="28"/>
            <w:szCs w:val="28"/>
          </w:rPr>
          <w:t>классификатору</w:t>
        </w:r>
      </w:hyperlink>
      <w:r w:rsidRPr="00BC1458">
        <w:rPr>
          <w:rFonts w:ascii="Times New Roman" w:hAnsi="Times New Roman" w:cs="Times New Roman"/>
          <w:sz w:val="28"/>
          <w:szCs w:val="28"/>
        </w:rPr>
        <w:t xml:space="preserve"> видов разрешенного использования земельных участков являются коды, не указанные в </w:t>
      </w:r>
      <w:hyperlink r:id="rId31" w:anchor="/document/23703277/entry/321" w:history="1">
        <w:r w:rsidRPr="00BC1458">
          <w:rPr>
            <w:rFonts w:ascii="Times New Roman" w:hAnsi="Times New Roman" w:cs="Times New Roman"/>
            <w:sz w:val="28"/>
            <w:szCs w:val="28"/>
          </w:rPr>
          <w:t>подпунктах "а"</w:t>
        </w:r>
      </w:hyperlink>
      <w:r w:rsidRPr="00BC1458">
        <w:rPr>
          <w:rFonts w:ascii="Times New Roman" w:hAnsi="Times New Roman" w:cs="Times New Roman"/>
          <w:sz w:val="28"/>
          <w:szCs w:val="28"/>
        </w:rPr>
        <w:t xml:space="preserve">, </w:t>
      </w:r>
      <w:hyperlink r:id="rId32" w:anchor="/document/23703277/entry/322" w:history="1">
        <w:r w:rsidRPr="00BC1458">
          <w:rPr>
            <w:rFonts w:ascii="Times New Roman" w:hAnsi="Times New Roman" w:cs="Times New Roman"/>
            <w:sz w:val="28"/>
            <w:szCs w:val="28"/>
          </w:rPr>
          <w:t>"б"</w:t>
        </w:r>
      </w:hyperlink>
      <w:r w:rsidRPr="00BC1458">
        <w:rPr>
          <w:rFonts w:ascii="Times New Roman" w:hAnsi="Times New Roman" w:cs="Times New Roman"/>
          <w:sz w:val="28"/>
          <w:szCs w:val="28"/>
        </w:rPr>
        <w:t xml:space="preserve"> и </w:t>
      </w:r>
      <w:hyperlink r:id="rId33" w:anchor="/document/23703277/entry/323" w:history="1">
        <w:r w:rsidRPr="00BC1458">
          <w:rPr>
            <w:rFonts w:ascii="Times New Roman" w:hAnsi="Times New Roman" w:cs="Times New Roman"/>
            <w:sz w:val="28"/>
            <w:szCs w:val="28"/>
          </w:rPr>
          <w:t>"в"</w:t>
        </w:r>
      </w:hyperlink>
      <w:r w:rsidRPr="00BC1458">
        <w:rPr>
          <w:rFonts w:ascii="Times New Roman" w:hAnsi="Times New Roman" w:cs="Times New Roman"/>
          <w:sz w:val="28"/>
          <w:szCs w:val="28"/>
        </w:rPr>
        <w:t xml:space="preserve"> настоящего пункта.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3.2.1. 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из постоянного пользования в аренду, устанавливается в размере земельного налога, исчисляемого в соответствии с </w:t>
      </w:r>
      <w:hyperlink r:id="rId34" w:anchor="/document/10900200/entry/20031" w:history="1">
        <w:r w:rsidRPr="00BC1458">
          <w:rPr>
            <w:rFonts w:ascii="Times New Roman" w:hAnsi="Times New Roman" w:cs="Times New Roman"/>
            <w:sz w:val="28"/>
            <w:szCs w:val="28"/>
          </w:rPr>
          <w:t>главой 31</w:t>
        </w:r>
      </w:hyperlink>
      <w:r w:rsidRPr="00BC1458">
        <w:rPr>
          <w:rFonts w:ascii="Times New Roman" w:hAnsi="Times New Roman" w:cs="Times New Roman"/>
          <w:sz w:val="28"/>
          <w:szCs w:val="28"/>
        </w:rPr>
        <w:t xml:space="preserve"> Налогового кодекса Российской Федерации.</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3.3.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w:t>
      </w:r>
      <w:r w:rsidRPr="00BC1458">
        <w:rPr>
          <w:rFonts w:ascii="Times New Roman" w:hAnsi="Times New Roman" w:cs="Times New Roman"/>
          <w:sz w:val="28"/>
          <w:szCs w:val="28"/>
        </w:rPr>
        <w:lastRenderedPageBreak/>
        <w:t>0,9.</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3.4.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BC1458">
        <w:rPr>
          <w:rFonts w:ascii="Times New Roman" w:hAnsi="Times New Roman" w:cs="Times New Roman"/>
          <w:sz w:val="28"/>
          <w:szCs w:val="28"/>
        </w:rPr>
        <w:t>суперфиций</w:t>
      </w:r>
      <w:proofErr w:type="spellEnd"/>
      <w:r w:rsidRPr="00BC1458">
        <w:rPr>
          <w:rFonts w:ascii="Times New Roman" w:hAnsi="Times New Roman" w:cs="Times New Roman"/>
          <w:sz w:val="28"/>
          <w:szCs w:val="28"/>
        </w:rPr>
        <w:t xml:space="preserve">),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35" w:anchor="/document/23701794/entry/360" w:history="1">
        <w:r w:rsidRPr="00BC1458">
          <w:rPr>
            <w:rFonts w:ascii="Times New Roman" w:hAnsi="Times New Roman" w:cs="Times New Roman"/>
            <w:sz w:val="28"/>
            <w:szCs w:val="28"/>
          </w:rPr>
          <w:t>частями 6</w:t>
        </w:r>
      </w:hyperlink>
      <w:r w:rsidRPr="00BC1458">
        <w:rPr>
          <w:rFonts w:ascii="Times New Roman" w:hAnsi="Times New Roman" w:cs="Times New Roman"/>
          <w:sz w:val="28"/>
          <w:szCs w:val="28"/>
        </w:rPr>
        <w:t xml:space="preserve"> и </w:t>
      </w:r>
      <w:hyperlink r:id="rId36" w:anchor="/document/23701794/entry/3130" w:history="1">
        <w:r w:rsidRPr="00BC1458">
          <w:rPr>
            <w:rFonts w:ascii="Times New Roman" w:hAnsi="Times New Roman" w:cs="Times New Roman"/>
            <w:sz w:val="28"/>
            <w:szCs w:val="28"/>
          </w:rPr>
          <w:t>13 статьи 3</w:t>
        </w:r>
      </w:hyperlink>
      <w:r w:rsidRPr="00BC1458">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w:t>
      </w:r>
      <w:hyperlink r:id="rId37" w:anchor="/document/23703277/entry/4000" w:history="1">
        <w:r w:rsidRPr="00BC1458">
          <w:rPr>
            <w:rFonts w:ascii="Times New Roman" w:hAnsi="Times New Roman" w:cs="Times New Roman"/>
            <w:sz w:val="28"/>
            <w:szCs w:val="28"/>
          </w:rPr>
          <w:t>приложением 4</w:t>
        </w:r>
      </w:hyperlink>
      <w:r w:rsidRPr="00BC1458">
        <w:rPr>
          <w:rFonts w:ascii="Times New Roman" w:hAnsi="Times New Roman" w:cs="Times New Roman"/>
          <w:sz w:val="28"/>
          <w:szCs w:val="28"/>
        </w:rPr>
        <w:t xml:space="preserve"> к постановлению Совета министров Республики Крым от 12 ноября 2014 г. № 450 «О плате за земельные участки, которые расположены на территории Республики Крым». 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При заключении договора аренды по основаниям, предусмотренным </w:t>
      </w:r>
      <w:hyperlink r:id="rId38" w:anchor="/document/23701794/entry/360" w:history="1">
        <w:r w:rsidRPr="00BC1458">
          <w:rPr>
            <w:rFonts w:ascii="Times New Roman" w:hAnsi="Times New Roman" w:cs="Times New Roman"/>
            <w:sz w:val="28"/>
            <w:szCs w:val="28"/>
          </w:rPr>
          <w:t>частями 6</w:t>
        </w:r>
      </w:hyperlink>
      <w:r w:rsidRPr="00BC1458">
        <w:rPr>
          <w:rFonts w:ascii="Times New Roman" w:hAnsi="Times New Roman" w:cs="Times New Roman"/>
          <w:sz w:val="28"/>
          <w:szCs w:val="28"/>
        </w:rPr>
        <w:t xml:space="preserve"> и </w:t>
      </w:r>
      <w:hyperlink r:id="rId39" w:anchor="/document/23701794/entry/3130" w:history="1">
        <w:r w:rsidRPr="00BC1458">
          <w:rPr>
            <w:rFonts w:ascii="Times New Roman" w:hAnsi="Times New Roman" w:cs="Times New Roman"/>
            <w:sz w:val="28"/>
            <w:szCs w:val="28"/>
          </w:rPr>
          <w:t>13 статьи 3</w:t>
        </w:r>
      </w:hyperlink>
      <w:r w:rsidRPr="00BC1458">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устанавливается в соответствии с </w:t>
      </w:r>
      <w:hyperlink r:id="rId40" w:anchor="/document/23703277/entry/32" w:history="1">
        <w:r w:rsidRPr="00BC1458">
          <w:rPr>
            <w:rFonts w:ascii="Times New Roman" w:hAnsi="Times New Roman" w:cs="Times New Roman"/>
            <w:sz w:val="28"/>
            <w:szCs w:val="28"/>
          </w:rPr>
          <w:t>пунктами 3.2</w:t>
        </w:r>
      </w:hyperlink>
      <w:r w:rsidRPr="00BC1458">
        <w:rPr>
          <w:rFonts w:ascii="Times New Roman" w:hAnsi="Times New Roman" w:cs="Times New Roman"/>
          <w:sz w:val="28"/>
          <w:szCs w:val="28"/>
        </w:rPr>
        <w:t xml:space="preserve"> и </w:t>
      </w:r>
      <w:hyperlink r:id="rId41" w:anchor="/document/23703277/entry/33" w:history="1">
        <w:r w:rsidRPr="00BC1458">
          <w:rPr>
            <w:rFonts w:ascii="Times New Roman" w:hAnsi="Times New Roman" w:cs="Times New Roman"/>
            <w:sz w:val="28"/>
            <w:szCs w:val="28"/>
          </w:rPr>
          <w:t>3.3</w:t>
        </w:r>
      </w:hyperlink>
      <w:r w:rsidRPr="00BC1458">
        <w:rPr>
          <w:rFonts w:ascii="Times New Roman" w:hAnsi="Times New Roman" w:cs="Times New Roman"/>
          <w:sz w:val="28"/>
          <w:szCs w:val="28"/>
        </w:rPr>
        <w:t xml:space="preserve"> настоящего Положения в следующих случаях:</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BC1458">
        <w:rPr>
          <w:rFonts w:ascii="Times New Roman" w:hAnsi="Times New Roman" w:cs="Times New Roman"/>
          <w:sz w:val="28"/>
          <w:szCs w:val="28"/>
        </w:rPr>
        <w:t>суперфиций</w:t>
      </w:r>
      <w:proofErr w:type="spellEnd"/>
      <w:r w:rsidRPr="00BC1458">
        <w:rPr>
          <w:rFonts w:ascii="Times New Roman" w:hAnsi="Times New Roman" w:cs="Times New Roman"/>
          <w:sz w:val="28"/>
          <w:szCs w:val="28"/>
        </w:rPr>
        <w:t xml:space="preserve">),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r:id="rId42" w:anchor="/document/23703277/entry/34" w:history="1">
        <w:r w:rsidRPr="00BC1458">
          <w:rPr>
            <w:rFonts w:ascii="Times New Roman" w:hAnsi="Times New Roman" w:cs="Times New Roman"/>
            <w:sz w:val="28"/>
            <w:szCs w:val="28"/>
          </w:rPr>
          <w:t>абзацем первым</w:t>
        </w:r>
      </w:hyperlink>
      <w:r w:rsidRPr="00BC1458">
        <w:rPr>
          <w:rFonts w:ascii="Times New Roman" w:hAnsi="Times New Roman" w:cs="Times New Roman"/>
          <w:sz w:val="28"/>
          <w:szCs w:val="28"/>
        </w:rPr>
        <w:t xml:space="preserve"> настоящего пункта);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BC1458">
        <w:rPr>
          <w:rFonts w:ascii="Times New Roman" w:hAnsi="Times New Roman" w:cs="Times New Roman"/>
          <w:sz w:val="28"/>
          <w:szCs w:val="28"/>
        </w:rPr>
        <w:t>суперфиций</w:t>
      </w:r>
      <w:proofErr w:type="spellEnd"/>
      <w:r w:rsidRPr="00BC1458">
        <w:rPr>
          <w:rFonts w:ascii="Times New Roman" w:hAnsi="Times New Roman" w:cs="Times New Roman"/>
          <w:sz w:val="28"/>
          <w:szCs w:val="28"/>
        </w:rPr>
        <w:t>), аренды земельного участка, заключенных до 21 марта 2014 года;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в) если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BC1458">
        <w:rPr>
          <w:rFonts w:ascii="Times New Roman" w:hAnsi="Times New Roman" w:cs="Times New Roman"/>
          <w:sz w:val="28"/>
          <w:szCs w:val="28"/>
        </w:rPr>
        <w:t>суперфиций</w:t>
      </w:r>
      <w:proofErr w:type="spellEnd"/>
      <w:r w:rsidRPr="00BC1458">
        <w:rPr>
          <w:rFonts w:ascii="Times New Roman" w:hAnsi="Times New Roman" w:cs="Times New Roman"/>
          <w:sz w:val="28"/>
          <w:szCs w:val="28"/>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r:id="rId43" w:anchor="/document/23703277/entry/34" w:history="1">
        <w:r w:rsidRPr="00BC1458">
          <w:rPr>
            <w:rFonts w:ascii="Times New Roman" w:hAnsi="Times New Roman" w:cs="Times New Roman"/>
            <w:sz w:val="28"/>
            <w:szCs w:val="28"/>
          </w:rPr>
          <w:t>абзацем первым</w:t>
        </w:r>
      </w:hyperlink>
      <w:r w:rsidRPr="00BC1458">
        <w:rPr>
          <w:rFonts w:ascii="Times New Roman" w:hAnsi="Times New Roman" w:cs="Times New Roman"/>
          <w:sz w:val="28"/>
          <w:szCs w:val="28"/>
        </w:rPr>
        <w:t xml:space="preserve"> настоящего пункта).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lastRenderedPageBreak/>
        <w:t xml:space="preserve">До заключения договора аренды земельного участка по основаниям, предусмотренным </w:t>
      </w:r>
      <w:hyperlink r:id="rId44" w:anchor="/document/23701794/entry/360" w:history="1">
        <w:r w:rsidRPr="00BC1458">
          <w:rPr>
            <w:rFonts w:ascii="Times New Roman" w:hAnsi="Times New Roman" w:cs="Times New Roman"/>
            <w:sz w:val="28"/>
            <w:szCs w:val="28"/>
          </w:rPr>
          <w:t>частями 6</w:t>
        </w:r>
      </w:hyperlink>
      <w:r w:rsidRPr="00BC1458">
        <w:rPr>
          <w:rFonts w:ascii="Times New Roman" w:hAnsi="Times New Roman" w:cs="Times New Roman"/>
          <w:sz w:val="28"/>
          <w:szCs w:val="28"/>
        </w:rPr>
        <w:t xml:space="preserve"> и </w:t>
      </w:r>
      <w:hyperlink r:id="rId45" w:anchor="/document/23701794/entry/3130" w:history="1">
        <w:r w:rsidRPr="00BC1458">
          <w:rPr>
            <w:rFonts w:ascii="Times New Roman" w:hAnsi="Times New Roman" w:cs="Times New Roman"/>
            <w:sz w:val="28"/>
            <w:szCs w:val="28"/>
          </w:rPr>
          <w:t>13 статьи 3</w:t>
        </w:r>
      </w:hyperlink>
      <w:r w:rsidRPr="00BC1458">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BC1458">
        <w:rPr>
          <w:rFonts w:ascii="Times New Roman" w:hAnsi="Times New Roman" w:cs="Times New Roman"/>
          <w:sz w:val="28"/>
          <w:szCs w:val="28"/>
        </w:rPr>
        <w:t>суперфиций</w:t>
      </w:r>
      <w:proofErr w:type="spellEnd"/>
      <w:r w:rsidRPr="00BC1458">
        <w:rPr>
          <w:rFonts w:ascii="Times New Roman" w:hAnsi="Times New Roman" w:cs="Times New Roman"/>
          <w:sz w:val="28"/>
          <w:szCs w:val="28"/>
        </w:rPr>
        <w:t xml:space="preserve">), аренды земельного участка, заключенных до 21 марта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46" w:anchor="/document/149900/entry/0" w:history="1">
        <w:r w:rsidRPr="00BC1458">
          <w:rPr>
            <w:rFonts w:ascii="Times New Roman" w:hAnsi="Times New Roman" w:cs="Times New Roman"/>
            <w:sz w:val="28"/>
            <w:szCs w:val="28"/>
          </w:rPr>
          <w:t>инфляции</w:t>
        </w:r>
      </w:hyperlink>
      <w:r w:rsidRPr="00BC1458">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3.5. Ежегодная плата за установление сервитута, в том числе публичного на земельный участок, в отношении которого установлен вид разрешенного использования, находящегося в муниципальной собственности, определяется на основании его нормативной цены и рассчитывается в процентах:</w:t>
      </w:r>
    </w:p>
    <w:p w:rsidR="009A23A3" w:rsidRPr="00BC1458" w:rsidRDefault="009A23A3" w:rsidP="00BC1458">
      <w:pPr>
        <w:ind w:firstLine="567"/>
        <w:rPr>
          <w:rFonts w:ascii="Times New Roman" w:hAnsi="Times New Roman" w:cs="Times New Roman"/>
          <w:sz w:val="28"/>
          <w:szCs w:val="28"/>
        </w:rPr>
      </w:pPr>
      <w:bookmarkStart w:id="6" w:name="sub_351"/>
      <w:r w:rsidRPr="00BC1458">
        <w:rPr>
          <w:rFonts w:ascii="Times New Roman" w:hAnsi="Times New Roman" w:cs="Times New Roman"/>
          <w:sz w:val="28"/>
          <w:szCs w:val="28"/>
        </w:rPr>
        <w:t>а) 0,1 процента - за установление срочного сервитута, в том числе публичного;</w:t>
      </w:r>
    </w:p>
    <w:p w:rsidR="009A23A3" w:rsidRPr="00BC1458" w:rsidRDefault="009A23A3" w:rsidP="00BC1458">
      <w:pPr>
        <w:ind w:firstLine="567"/>
        <w:rPr>
          <w:rFonts w:ascii="Times New Roman" w:hAnsi="Times New Roman" w:cs="Times New Roman"/>
          <w:sz w:val="28"/>
          <w:szCs w:val="28"/>
        </w:rPr>
      </w:pPr>
      <w:bookmarkStart w:id="7" w:name="sub_352"/>
      <w:bookmarkEnd w:id="6"/>
      <w:r w:rsidRPr="00BC1458">
        <w:rPr>
          <w:rFonts w:ascii="Times New Roman" w:hAnsi="Times New Roman" w:cs="Times New Roman"/>
          <w:sz w:val="28"/>
          <w:szCs w:val="28"/>
        </w:rPr>
        <w:t>б) 1 процент - за установление постоянного сервитута, в том числе публичного.</w:t>
      </w:r>
    </w:p>
    <w:bookmarkEnd w:id="7"/>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за границами населенного пункта, находящийся в муниципальной собственности, определяется на основании усредненного показателя нормативной цены 1 кв. метра земель, расположенных за границами населенных пунктов, видом разрешенного использования которых является сельскохозяйственное использование (</w:t>
      </w:r>
      <w:hyperlink r:id="rId47" w:history="1">
        <w:r w:rsidRPr="00BC1458">
          <w:rPr>
            <w:rFonts w:ascii="Times New Roman" w:hAnsi="Times New Roman" w:cs="Times New Roman"/>
            <w:sz w:val="28"/>
            <w:szCs w:val="28"/>
          </w:rPr>
          <w:t>коды 1.0</w:t>
        </w:r>
      </w:hyperlink>
      <w:r w:rsidRPr="00BC1458">
        <w:rPr>
          <w:rFonts w:ascii="Times New Roman" w:hAnsi="Times New Roman" w:cs="Times New Roman"/>
          <w:sz w:val="28"/>
          <w:szCs w:val="28"/>
        </w:rPr>
        <w:t xml:space="preserve">, </w:t>
      </w:r>
      <w:hyperlink r:id="rId48" w:history="1">
        <w:r w:rsidRPr="00BC1458">
          <w:rPr>
            <w:rFonts w:ascii="Times New Roman" w:hAnsi="Times New Roman" w:cs="Times New Roman"/>
            <w:sz w:val="28"/>
            <w:szCs w:val="28"/>
          </w:rPr>
          <w:t>1.1 - 1.18</w:t>
        </w:r>
      </w:hyperlink>
      <w:r w:rsidRPr="00BC1458">
        <w:rPr>
          <w:rFonts w:ascii="Times New Roman" w:hAnsi="Times New Roman" w:cs="Times New Roman"/>
          <w:sz w:val="28"/>
          <w:szCs w:val="28"/>
        </w:rPr>
        <w:t>) и запас (</w:t>
      </w:r>
      <w:hyperlink r:id="rId49" w:history="1">
        <w:r w:rsidRPr="00BC1458">
          <w:rPr>
            <w:rFonts w:ascii="Times New Roman" w:hAnsi="Times New Roman" w:cs="Times New Roman"/>
            <w:sz w:val="28"/>
            <w:szCs w:val="28"/>
          </w:rPr>
          <w:t>код 12.3</w:t>
        </w:r>
      </w:hyperlink>
      <w:r w:rsidRPr="00BC1458">
        <w:rPr>
          <w:rFonts w:ascii="Times New Roman" w:hAnsi="Times New Roman" w:cs="Times New Roman"/>
          <w:sz w:val="28"/>
          <w:szCs w:val="28"/>
        </w:rPr>
        <w:t>).</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Ежегодная плата за установление сервитута, в том числе публичного, на земельный участок, в отношении которого вид разрешенного использования не установлен, расположенный в границах населенного пункта, находящийся в муниципальной собственности, определяется на основании усредненного показателя нормативной цены 1 кв. метра земель соответствующего населенного пункта по всем видам разрешенного использования (</w:t>
      </w:r>
      <w:hyperlink r:id="rId50" w:history="1">
        <w:r w:rsidRPr="00BC1458">
          <w:rPr>
            <w:rFonts w:ascii="Times New Roman" w:hAnsi="Times New Roman" w:cs="Times New Roman"/>
            <w:sz w:val="28"/>
            <w:szCs w:val="28"/>
          </w:rPr>
          <w:t>коды 1.0 - 13.3</w:t>
        </w:r>
      </w:hyperlink>
      <w:r w:rsidRPr="00BC1458">
        <w:rPr>
          <w:rFonts w:ascii="Times New Roman" w:hAnsi="Times New Roman" w:cs="Times New Roman"/>
          <w:sz w:val="28"/>
          <w:szCs w:val="28"/>
        </w:rPr>
        <w:t>).</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Ежегодная плата в отношении земельных участков, указанных в </w:t>
      </w:r>
      <w:hyperlink w:anchor="sub_351" w:history="1">
        <w:r w:rsidRPr="00BC1458">
          <w:rPr>
            <w:rFonts w:ascii="Times New Roman" w:hAnsi="Times New Roman" w:cs="Times New Roman"/>
            <w:sz w:val="28"/>
            <w:szCs w:val="28"/>
          </w:rPr>
          <w:t>абзаце втором</w:t>
        </w:r>
      </w:hyperlink>
      <w:r w:rsidRPr="00BC1458">
        <w:rPr>
          <w:rFonts w:ascii="Times New Roman" w:hAnsi="Times New Roman" w:cs="Times New Roman"/>
          <w:sz w:val="28"/>
          <w:szCs w:val="28"/>
        </w:rPr>
        <w:t xml:space="preserve"> и </w:t>
      </w:r>
      <w:hyperlink w:anchor="sub_352" w:history="1">
        <w:r w:rsidRPr="00BC1458">
          <w:rPr>
            <w:rFonts w:ascii="Times New Roman" w:hAnsi="Times New Roman" w:cs="Times New Roman"/>
            <w:sz w:val="28"/>
            <w:szCs w:val="28"/>
          </w:rPr>
          <w:t>третьем</w:t>
        </w:r>
      </w:hyperlink>
      <w:r w:rsidRPr="00BC1458">
        <w:rPr>
          <w:rFonts w:ascii="Times New Roman" w:hAnsi="Times New Roman" w:cs="Times New Roman"/>
          <w:sz w:val="28"/>
          <w:szCs w:val="28"/>
        </w:rPr>
        <w:t xml:space="preserve"> настоящего пункта, рассчитывается по формуле:</w:t>
      </w:r>
    </w:p>
    <w:p w:rsidR="009A23A3" w:rsidRPr="00BC1458" w:rsidRDefault="009A23A3" w:rsidP="00BC1458">
      <w:pPr>
        <w:ind w:firstLine="567"/>
        <w:rPr>
          <w:rFonts w:ascii="Times New Roman" w:hAnsi="Times New Roman" w:cs="Times New Roman"/>
          <w:sz w:val="28"/>
          <w:szCs w:val="28"/>
        </w:rPr>
      </w:pPr>
    </w:p>
    <w:p w:rsidR="009A23A3" w:rsidRPr="00BC1458" w:rsidRDefault="00BC1458" w:rsidP="00BC1458">
      <w:pPr>
        <w:ind w:firstLine="698"/>
        <w:rPr>
          <w:rFonts w:ascii="Times New Roman" w:hAnsi="Times New Roman" w:cs="Times New Roman"/>
          <w:sz w:val="28"/>
          <w:szCs w:val="28"/>
        </w:rPr>
      </w:pPr>
      <w:r w:rsidRPr="00BC1458">
        <w:rPr>
          <w:rFonts w:ascii="Times New Roman" w:hAnsi="Times New Roman" w:cs="Times New Roman"/>
          <w:noProof/>
          <w:sz w:val="28"/>
          <w:szCs w:val="28"/>
        </w:rPr>
        <w:pict>
          <v:shape id="Рисунок 5" o:spid="_x0000_i1025" type="#_x0000_t75" style="width:77.25pt;height:15.75pt;visibility:visible">
            <v:imagedata r:id="rId51" o:title=""/>
          </v:shape>
        </w:pict>
      </w:r>
      <w:r w:rsidR="009A23A3" w:rsidRPr="00BC1458">
        <w:rPr>
          <w:rFonts w:ascii="Times New Roman" w:hAnsi="Times New Roman" w:cs="Times New Roman"/>
          <w:sz w:val="28"/>
          <w:szCs w:val="28"/>
        </w:rPr>
        <w:t>,</w:t>
      </w:r>
    </w:p>
    <w:p w:rsidR="009A23A3" w:rsidRPr="00BC1458" w:rsidRDefault="009A23A3" w:rsidP="00BC1458">
      <w:pPr>
        <w:ind w:firstLine="567"/>
        <w:rPr>
          <w:rFonts w:ascii="Times New Roman" w:hAnsi="Times New Roman" w:cs="Times New Roman"/>
          <w:sz w:val="28"/>
          <w:szCs w:val="28"/>
        </w:rPr>
      </w:pP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где:</w:t>
      </w:r>
    </w:p>
    <w:p w:rsidR="009A23A3" w:rsidRPr="00BC1458" w:rsidRDefault="00BC1458" w:rsidP="00BC1458">
      <w:pPr>
        <w:rPr>
          <w:rFonts w:ascii="Times New Roman" w:hAnsi="Times New Roman" w:cs="Times New Roman"/>
          <w:sz w:val="28"/>
          <w:szCs w:val="28"/>
        </w:rPr>
      </w:pPr>
      <w:r w:rsidRPr="00BC1458">
        <w:rPr>
          <w:rFonts w:ascii="Times New Roman" w:hAnsi="Times New Roman" w:cs="Times New Roman"/>
          <w:noProof/>
          <w:sz w:val="28"/>
          <w:szCs w:val="28"/>
        </w:rPr>
        <w:pict>
          <v:shape id="Рисунок 4" o:spid="_x0000_i1026" type="#_x0000_t75" style="width:21pt;height:15.75pt;visibility:visible">
            <v:imagedata r:id="rId52" o:title=""/>
          </v:shape>
        </w:pict>
      </w:r>
      <w:r w:rsidR="009A23A3" w:rsidRPr="00BC1458">
        <w:rPr>
          <w:rFonts w:ascii="Times New Roman" w:hAnsi="Times New Roman" w:cs="Times New Roman"/>
          <w:sz w:val="28"/>
          <w:szCs w:val="28"/>
        </w:rPr>
        <w:t xml:space="preserve"> - размер платы по соглашению об установлении сервитута, руб. в год;</w:t>
      </w:r>
    </w:p>
    <w:p w:rsidR="009A23A3" w:rsidRPr="00BC1458" w:rsidRDefault="00BC1458" w:rsidP="00BC1458">
      <w:pPr>
        <w:rPr>
          <w:rFonts w:ascii="Times New Roman" w:hAnsi="Times New Roman" w:cs="Times New Roman"/>
          <w:sz w:val="28"/>
          <w:szCs w:val="28"/>
        </w:rPr>
      </w:pPr>
      <w:r w:rsidRPr="00BC1458">
        <w:rPr>
          <w:rFonts w:ascii="Times New Roman" w:hAnsi="Times New Roman" w:cs="Times New Roman"/>
          <w:noProof/>
          <w:sz w:val="28"/>
          <w:szCs w:val="28"/>
        </w:rPr>
        <w:pict>
          <v:shape id="Рисунок 3" o:spid="_x0000_i1027" type="#_x0000_t75" style="width:10.5pt;height:15.75pt;visibility:visible">
            <v:imagedata r:id="rId53" o:title=""/>
          </v:shape>
        </w:pict>
      </w:r>
      <w:r w:rsidR="009A23A3" w:rsidRPr="00BC1458">
        <w:rPr>
          <w:rFonts w:ascii="Times New Roman" w:hAnsi="Times New Roman" w:cs="Times New Roman"/>
          <w:sz w:val="28"/>
          <w:szCs w:val="28"/>
        </w:rPr>
        <w:t xml:space="preserve"> - площадь земельного участка, занимаемая сервитутом;</w:t>
      </w:r>
    </w:p>
    <w:p w:rsidR="009A23A3" w:rsidRPr="00BC1458" w:rsidRDefault="00BC1458" w:rsidP="00BC1458">
      <w:pPr>
        <w:rPr>
          <w:rFonts w:ascii="Times New Roman" w:hAnsi="Times New Roman" w:cs="Times New Roman"/>
          <w:sz w:val="28"/>
          <w:szCs w:val="28"/>
        </w:rPr>
      </w:pPr>
      <w:r w:rsidRPr="00BC1458">
        <w:rPr>
          <w:rFonts w:ascii="Times New Roman" w:hAnsi="Times New Roman" w:cs="Times New Roman"/>
          <w:noProof/>
          <w:sz w:val="28"/>
          <w:szCs w:val="28"/>
        </w:rPr>
        <w:pict>
          <v:shape id="Рисунок 2" o:spid="_x0000_i1028" type="#_x0000_t75" style="width:12.75pt;height:15.75pt;visibility:visible">
            <v:imagedata r:id="rId54" o:title=""/>
          </v:shape>
        </w:pict>
      </w:r>
      <w:r w:rsidR="009A23A3" w:rsidRPr="00BC1458">
        <w:rPr>
          <w:rFonts w:ascii="Times New Roman" w:hAnsi="Times New Roman" w:cs="Times New Roman"/>
          <w:sz w:val="28"/>
          <w:szCs w:val="28"/>
        </w:rPr>
        <w:t xml:space="preserve"> - усредненный показатель нормативной цены 1 кв. м;</w:t>
      </w:r>
    </w:p>
    <w:p w:rsidR="009A23A3" w:rsidRPr="00BC1458" w:rsidRDefault="00BC1458" w:rsidP="00BC1458">
      <w:pPr>
        <w:rPr>
          <w:rFonts w:ascii="Times New Roman" w:hAnsi="Times New Roman" w:cs="Times New Roman"/>
          <w:sz w:val="28"/>
          <w:szCs w:val="28"/>
        </w:rPr>
      </w:pPr>
      <w:r w:rsidRPr="00BC1458">
        <w:rPr>
          <w:rFonts w:ascii="Times New Roman" w:hAnsi="Times New Roman" w:cs="Times New Roman"/>
          <w:noProof/>
          <w:sz w:val="28"/>
          <w:szCs w:val="28"/>
        </w:rPr>
        <w:pict>
          <v:shape id="_x0000_i1029" type="#_x0000_t75" style="width:11.25pt;height:14.25pt;visibility:visible">
            <v:imagedata r:id="rId55" o:title=""/>
          </v:shape>
        </w:pict>
      </w:r>
      <w:r w:rsidR="009A23A3" w:rsidRPr="00BC1458">
        <w:rPr>
          <w:rFonts w:ascii="Times New Roman" w:hAnsi="Times New Roman" w:cs="Times New Roman"/>
          <w:sz w:val="28"/>
          <w:szCs w:val="28"/>
        </w:rPr>
        <w:t xml:space="preserve"> - соответствующая процентная ставка, установленная </w:t>
      </w:r>
      <w:r w:rsidR="009A23A3" w:rsidRPr="00BC1458">
        <w:rPr>
          <w:rStyle w:val="a4"/>
          <w:rFonts w:ascii="Times New Roman" w:hAnsi="Times New Roman" w:cs="Times New Roman"/>
          <w:color w:val="auto"/>
          <w:sz w:val="28"/>
          <w:szCs w:val="28"/>
        </w:rPr>
        <w:t>абзацем первым</w:t>
      </w:r>
      <w:r w:rsidR="009A23A3" w:rsidRPr="00BC1458">
        <w:rPr>
          <w:rFonts w:ascii="Times New Roman" w:hAnsi="Times New Roman" w:cs="Times New Roman"/>
          <w:sz w:val="28"/>
          <w:szCs w:val="28"/>
        </w:rPr>
        <w:t xml:space="preserve"> настоящего пункта.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3.6. Плата, установленная в соглашениях об установлении сервитута, заключенных до 21 марта 2014 года, признается равной ежегодной плате за </w:t>
      </w:r>
      <w:r w:rsidRPr="00BC1458">
        <w:rPr>
          <w:rFonts w:ascii="Times New Roman" w:hAnsi="Times New Roman" w:cs="Times New Roman"/>
          <w:sz w:val="28"/>
          <w:szCs w:val="28"/>
        </w:rPr>
        <w:lastRenderedPageBreak/>
        <w:t xml:space="preserve">установление сервитута при заключении соглашения об установлении сервитута по основанию, предусмотренному </w:t>
      </w:r>
      <w:hyperlink r:id="rId56" w:anchor="/document/23701794/entry/3130" w:history="1">
        <w:r w:rsidRPr="00BC1458">
          <w:rPr>
            <w:rFonts w:ascii="Times New Roman" w:hAnsi="Times New Roman" w:cs="Times New Roman"/>
            <w:sz w:val="28"/>
            <w:szCs w:val="28"/>
          </w:rPr>
          <w:t>частью 13 статьи 3</w:t>
        </w:r>
      </w:hyperlink>
      <w:r w:rsidRPr="00BC1458">
        <w:rPr>
          <w:rFonts w:ascii="Times New Roman" w:hAnsi="Times New Roman" w:cs="Times New Roman"/>
          <w:sz w:val="28"/>
          <w:szCs w:val="28"/>
        </w:rPr>
        <w:t xml:space="preserve"> Закона Республики Крым от 31 июля 2014 года N 38-3PK "Об особенностях регулирования имущественных и земельных отношений на территории Республики Крым", пересчитывается в рубли в порядке, установленного </w:t>
      </w:r>
      <w:hyperlink r:id="rId57" w:anchor="/document/23703277/entry/34" w:history="1">
        <w:r w:rsidRPr="00BC1458">
          <w:rPr>
            <w:rFonts w:ascii="Times New Roman" w:hAnsi="Times New Roman" w:cs="Times New Roman"/>
            <w:sz w:val="28"/>
            <w:szCs w:val="28"/>
          </w:rPr>
          <w:t>абзацем первым пункта 3.4</w:t>
        </w:r>
      </w:hyperlink>
      <w:r w:rsidRPr="00BC1458">
        <w:rPr>
          <w:rFonts w:ascii="Times New Roman" w:hAnsi="Times New Roman" w:cs="Times New Roman"/>
          <w:sz w:val="28"/>
          <w:szCs w:val="28"/>
        </w:rPr>
        <w:t xml:space="preserve"> настоящего Положения.</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До заключения соглашения об установлении сервитута по основанию, предусмотренному </w:t>
      </w:r>
      <w:hyperlink r:id="rId58" w:anchor="/document/23701794/entry/3130" w:history="1">
        <w:r w:rsidRPr="00BC1458">
          <w:rPr>
            <w:rFonts w:ascii="Times New Roman" w:hAnsi="Times New Roman" w:cs="Times New Roman"/>
            <w:sz w:val="28"/>
            <w:szCs w:val="28"/>
          </w:rPr>
          <w:t>частью 13 статьи 3</w:t>
        </w:r>
      </w:hyperlink>
      <w:r w:rsidRPr="00BC1458">
        <w:rPr>
          <w:rFonts w:ascii="Times New Roman" w:hAnsi="Times New Roman" w:cs="Times New Roman"/>
          <w:sz w:val="28"/>
          <w:szCs w:val="28"/>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 коэффициента 3,8. Такая плата за установление сервитута, начиная с 1 января 2015 года, ежегодно увеличивается на размер уровня </w:t>
      </w:r>
      <w:hyperlink r:id="rId59" w:anchor="/document/149900/entry/0" w:history="1">
        <w:r w:rsidRPr="00BC1458">
          <w:rPr>
            <w:rFonts w:ascii="Times New Roman" w:hAnsi="Times New Roman" w:cs="Times New Roman"/>
            <w:sz w:val="28"/>
            <w:szCs w:val="28"/>
          </w:rPr>
          <w:t>инфляции</w:t>
        </w:r>
      </w:hyperlink>
      <w:r w:rsidRPr="00BC1458">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3.7.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w:t>
      </w:r>
      <w:hyperlink r:id="rId60" w:anchor="/document/12112509/entry/0" w:history="1">
        <w:r w:rsidRPr="00BC1458">
          <w:rPr>
            <w:rFonts w:ascii="Times New Roman" w:hAnsi="Times New Roman" w:cs="Times New Roman"/>
            <w:sz w:val="28"/>
            <w:szCs w:val="28"/>
          </w:rPr>
          <w:t>Федеральным законом</w:t>
        </w:r>
      </w:hyperlink>
      <w:r w:rsidRPr="00BC1458">
        <w:rPr>
          <w:rFonts w:ascii="Times New Roman" w:hAnsi="Times New Roman" w:cs="Times New Roman"/>
          <w:sz w:val="28"/>
          <w:szCs w:val="28"/>
        </w:rPr>
        <w:t xml:space="preserve"> от 29 июля 1998 года N 135-ФЗ "Об оценочной деятельности в Российской Федерации.</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3.8.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61" w:anchor="/document/12112509/entry/0" w:history="1">
        <w:r w:rsidRPr="00BC1458">
          <w:rPr>
            <w:rFonts w:ascii="Times New Roman" w:hAnsi="Times New Roman" w:cs="Times New Roman"/>
            <w:sz w:val="28"/>
            <w:szCs w:val="28"/>
          </w:rPr>
          <w:t>Федеральным законом</w:t>
        </w:r>
      </w:hyperlink>
      <w:r w:rsidRPr="00BC1458">
        <w:rPr>
          <w:rFonts w:ascii="Times New Roman" w:hAnsi="Times New Roman" w:cs="Times New Roman"/>
          <w:sz w:val="28"/>
          <w:szCs w:val="28"/>
        </w:rPr>
        <w:t xml:space="preserve"> от 29 июля 1998 года N 135-ФЗ "Об оценочной деятельности в Российской Федерации";</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3.9. Плата за проведение перераспределения земельных участков устанавливается на основании их нормативной цены и рассчитывается в процентах:</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а) 1 процент - в том случае,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б) 75 процентов - в том случае,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3.10. 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нормативной цены земельного участка, которая указывается в этом расчете, и прилагается к </w:t>
      </w:r>
      <w:r w:rsidRPr="00BC1458">
        <w:rPr>
          <w:rFonts w:ascii="Times New Roman" w:hAnsi="Times New Roman" w:cs="Times New Roman"/>
          <w:sz w:val="28"/>
          <w:szCs w:val="28"/>
        </w:rPr>
        <w:lastRenderedPageBreak/>
        <w:t>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
    <w:p w:rsidR="009A23A3" w:rsidRPr="00BC1458" w:rsidRDefault="009A23A3" w:rsidP="00BC1458">
      <w:pPr>
        <w:ind w:firstLine="567"/>
        <w:rPr>
          <w:rFonts w:ascii="Times New Roman" w:hAnsi="Times New Roman" w:cs="Times New Roman"/>
          <w:sz w:val="28"/>
          <w:szCs w:val="28"/>
        </w:rPr>
      </w:pPr>
    </w:p>
    <w:p w:rsidR="009A23A3" w:rsidRPr="00BC1458" w:rsidRDefault="009A23A3" w:rsidP="00BC1458">
      <w:pPr>
        <w:ind w:firstLine="0"/>
        <w:rPr>
          <w:rFonts w:ascii="Times New Roman" w:hAnsi="Times New Roman" w:cs="Times New Roman"/>
          <w:b/>
          <w:sz w:val="28"/>
          <w:szCs w:val="28"/>
        </w:rPr>
      </w:pPr>
      <w:bookmarkStart w:id="8" w:name="sub_400"/>
      <w:r w:rsidRPr="00BC1458">
        <w:rPr>
          <w:rFonts w:ascii="Times New Roman" w:hAnsi="Times New Roman" w:cs="Times New Roman"/>
          <w:b/>
          <w:sz w:val="28"/>
          <w:szCs w:val="28"/>
        </w:rPr>
        <w:t xml:space="preserve">4. Порядок, условия и сроки внесения платы за земельные участки, находящиеся в </w:t>
      </w:r>
      <w:r w:rsidR="00AB21F3" w:rsidRPr="00BC1458">
        <w:rPr>
          <w:rFonts w:ascii="Times New Roman" w:hAnsi="Times New Roman" w:cs="Times New Roman"/>
          <w:b/>
          <w:sz w:val="28"/>
          <w:szCs w:val="28"/>
        </w:rPr>
        <w:t>собственности Верхореченского</w:t>
      </w:r>
      <w:r w:rsidRPr="00BC1458">
        <w:rPr>
          <w:rFonts w:ascii="Times New Roman" w:hAnsi="Times New Roman" w:cs="Times New Roman"/>
          <w:b/>
          <w:sz w:val="28"/>
          <w:szCs w:val="28"/>
        </w:rPr>
        <w:t xml:space="preserve"> сельского поселения </w:t>
      </w:r>
      <w:bookmarkStart w:id="9" w:name="_GoBack"/>
      <w:bookmarkEnd w:id="9"/>
      <w:r w:rsidR="00AB21F3" w:rsidRPr="00BC1458">
        <w:rPr>
          <w:rFonts w:ascii="Times New Roman" w:hAnsi="Times New Roman" w:cs="Times New Roman"/>
          <w:b/>
          <w:sz w:val="28"/>
          <w:szCs w:val="28"/>
        </w:rPr>
        <w:t>Бахчисарайского района</w:t>
      </w:r>
      <w:r w:rsidRPr="00BC1458">
        <w:rPr>
          <w:rFonts w:ascii="Times New Roman" w:hAnsi="Times New Roman" w:cs="Times New Roman"/>
          <w:b/>
          <w:sz w:val="28"/>
          <w:szCs w:val="28"/>
        </w:rPr>
        <w:t xml:space="preserve"> Республики Крым</w:t>
      </w:r>
    </w:p>
    <w:bookmarkEnd w:id="8"/>
    <w:p w:rsidR="009A23A3" w:rsidRPr="00BC1458" w:rsidRDefault="009A23A3" w:rsidP="00BC1458">
      <w:pPr>
        <w:ind w:firstLine="0"/>
        <w:rPr>
          <w:rFonts w:ascii="Times New Roman" w:hAnsi="Times New Roman" w:cs="Times New Roman"/>
          <w:sz w:val="28"/>
          <w:szCs w:val="28"/>
        </w:rPr>
      </w:pPr>
    </w:p>
    <w:p w:rsidR="009A23A3" w:rsidRPr="00BC1458" w:rsidRDefault="009A23A3" w:rsidP="00BC1458">
      <w:pPr>
        <w:ind w:firstLine="567"/>
        <w:rPr>
          <w:rFonts w:ascii="Times New Roman" w:hAnsi="Times New Roman" w:cs="Times New Roman"/>
          <w:sz w:val="28"/>
          <w:szCs w:val="28"/>
        </w:rPr>
      </w:pPr>
      <w:bookmarkStart w:id="10" w:name="sub_41"/>
      <w:r w:rsidRPr="00BC1458">
        <w:rPr>
          <w:rFonts w:ascii="Times New Roman" w:hAnsi="Times New Roman" w:cs="Times New Roman"/>
          <w:sz w:val="28"/>
          <w:szCs w:val="28"/>
        </w:rPr>
        <w:t>4.1. 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9A23A3" w:rsidRPr="00BC1458" w:rsidRDefault="009A23A3" w:rsidP="00BC1458">
      <w:pPr>
        <w:ind w:firstLine="567"/>
        <w:rPr>
          <w:rFonts w:ascii="Times New Roman" w:hAnsi="Times New Roman" w:cs="Times New Roman"/>
          <w:sz w:val="28"/>
          <w:szCs w:val="28"/>
        </w:rPr>
      </w:pPr>
      <w:bookmarkStart w:id="11" w:name="sub_42"/>
      <w:bookmarkEnd w:id="10"/>
      <w:r w:rsidRPr="00BC1458">
        <w:rPr>
          <w:rFonts w:ascii="Times New Roman" w:hAnsi="Times New Roman" w:cs="Times New Roman"/>
          <w:sz w:val="28"/>
          <w:szCs w:val="28"/>
        </w:rPr>
        <w:t>4.2.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1"/>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Внесение платы по нескольким договорам или соглашениям одним платежным документом не допускается.</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4.3.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9A23A3" w:rsidRPr="00BC1458" w:rsidRDefault="009A23A3" w:rsidP="00BC1458">
      <w:pPr>
        <w:ind w:firstLine="567"/>
        <w:rPr>
          <w:rFonts w:ascii="Times New Roman" w:hAnsi="Times New Roman" w:cs="Times New Roman"/>
          <w:sz w:val="28"/>
          <w:szCs w:val="28"/>
        </w:rPr>
      </w:pPr>
      <w:bookmarkStart w:id="12" w:name="sub_44"/>
      <w:r w:rsidRPr="00BC1458">
        <w:rPr>
          <w:rFonts w:ascii="Times New Roman" w:hAnsi="Times New Roman" w:cs="Times New Roman"/>
          <w:sz w:val="28"/>
          <w:szCs w:val="28"/>
        </w:rPr>
        <w:t>4.4.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9A23A3" w:rsidRPr="00BC1458" w:rsidRDefault="009A23A3" w:rsidP="00BC1458">
      <w:pPr>
        <w:ind w:firstLine="567"/>
        <w:rPr>
          <w:rFonts w:ascii="Times New Roman" w:hAnsi="Times New Roman" w:cs="Times New Roman"/>
          <w:sz w:val="28"/>
          <w:szCs w:val="28"/>
        </w:rPr>
      </w:pPr>
      <w:bookmarkStart w:id="13" w:name="sub_45"/>
      <w:bookmarkEnd w:id="12"/>
      <w:r w:rsidRPr="00BC1458">
        <w:rPr>
          <w:rFonts w:ascii="Times New Roman" w:hAnsi="Times New Roman" w:cs="Times New Roman"/>
          <w:sz w:val="28"/>
          <w:szCs w:val="28"/>
        </w:rPr>
        <w:t>4.5.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bookmarkEnd w:id="13"/>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 xml:space="preserve">4.7.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w:t>
      </w:r>
      <w:r w:rsidRPr="00BC1458">
        <w:rPr>
          <w:rFonts w:ascii="Times New Roman" w:hAnsi="Times New Roman" w:cs="Times New Roman"/>
          <w:sz w:val="28"/>
          <w:szCs w:val="28"/>
        </w:rPr>
        <w:lastRenderedPageBreak/>
        <w:t>очередного финансового года, за исключением года проведения переоценки земельного участка.</w:t>
      </w:r>
    </w:p>
    <w:p w:rsidR="009A23A3" w:rsidRPr="00BC1458" w:rsidRDefault="009A23A3" w:rsidP="00BC1458">
      <w:pPr>
        <w:ind w:firstLine="567"/>
        <w:rPr>
          <w:rFonts w:ascii="Times New Roman" w:hAnsi="Times New Roman" w:cs="Times New Roman"/>
          <w:sz w:val="28"/>
          <w:szCs w:val="28"/>
        </w:rPr>
      </w:pPr>
      <w:r w:rsidRPr="00BC1458">
        <w:rPr>
          <w:rFonts w:ascii="Times New Roman" w:hAnsi="Times New Roman" w:cs="Times New Roman"/>
          <w:sz w:val="28"/>
          <w:szCs w:val="28"/>
        </w:rPr>
        <w:t>До заключения договора аренды земельного участка по основаниям, предусмотренным частями 6 и 13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4.3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 (</w:t>
      </w:r>
      <w:proofErr w:type="spellStart"/>
      <w:r w:rsidRPr="00BC1458">
        <w:rPr>
          <w:rFonts w:ascii="Times New Roman" w:hAnsi="Times New Roman" w:cs="Times New Roman"/>
          <w:sz w:val="28"/>
          <w:szCs w:val="28"/>
        </w:rPr>
        <w:t>суперфиций</w:t>
      </w:r>
      <w:proofErr w:type="spellEnd"/>
      <w:r w:rsidRPr="00BC1458">
        <w:rPr>
          <w:rFonts w:ascii="Times New Roman" w:hAnsi="Times New Roman" w:cs="Times New Roman"/>
          <w:sz w:val="28"/>
          <w:szCs w:val="28"/>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 по которому произведено начисление пени.</w:t>
      </w:r>
    </w:p>
    <w:sectPr w:rsidR="009A23A3" w:rsidRPr="00BC1458" w:rsidSect="00BC1458">
      <w:footerReference w:type="default" r:id="rId62"/>
      <w:pgSz w:w="11905" w:h="16837"/>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4C" w:rsidRDefault="005C3C4C" w:rsidP="00BC1458">
      <w:r>
        <w:separator/>
      </w:r>
    </w:p>
  </w:endnote>
  <w:endnote w:type="continuationSeparator" w:id="0">
    <w:p w:rsidR="005C3C4C" w:rsidRDefault="005C3C4C" w:rsidP="00BC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458" w:rsidRDefault="00BC1458">
    <w:pPr>
      <w:pStyle w:val="affff7"/>
      <w:jc w:val="center"/>
    </w:pPr>
    <w:r>
      <w:fldChar w:fldCharType="begin"/>
    </w:r>
    <w:r>
      <w:instrText>PAGE   \* MERGEFORMAT</w:instrText>
    </w:r>
    <w:r>
      <w:fldChar w:fldCharType="separate"/>
    </w:r>
    <w:r w:rsidR="00AB21F3">
      <w:rPr>
        <w:noProof/>
      </w:rPr>
      <w:t>9</w:t>
    </w:r>
    <w:r>
      <w:fldChar w:fldCharType="end"/>
    </w:r>
  </w:p>
  <w:p w:rsidR="00BC1458" w:rsidRDefault="00BC1458">
    <w:pPr>
      <w:pStyle w:val="af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4C" w:rsidRDefault="005C3C4C" w:rsidP="00BC1458">
      <w:r>
        <w:separator/>
      </w:r>
    </w:p>
  </w:footnote>
  <w:footnote w:type="continuationSeparator" w:id="0">
    <w:p w:rsidR="005C3C4C" w:rsidRDefault="005C3C4C" w:rsidP="00BC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92F"/>
    <w:rsid w:val="0000349A"/>
    <w:rsid w:val="00090F59"/>
    <w:rsid w:val="0012492F"/>
    <w:rsid w:val="001B1BEF"/>
    <w:rsid w:val="002416EE"/>
    <w:rsid w:val="002C7B0E"/>
    <w:rsid w:val="00317CEA"/>
    <w:rsid w:val="004D5FB8"/>
    <w:rsid w:val="004F1CFA"/>
    <w:rsid w:val="005C3C4C"/>
    <w:rsid w:val="006456EB"/>
    <w:rsid w:val="0067309F"/>
    <w:rsid w:val="006B31F7"/>
    <w:rsid w:val="006B5F45"/>
    <w:rsid w:val="006E1624"/>
    <w:rsid w:val="007327C6"/>
    <w:rsid w:val="007D17F6"/>
    <w:rsid w:val="007E2EB1"/>
    <w:rsid w:val="00814265"/>
    <w:rsid w:val="009A23A3"/>
    <w:rsid w:val="009D53A4"/>
    <w:rsid w:val="00AB21F3"/>
    <w:rsid w:val="00AD0331"/>
    <w:rsid w:val="00AE028A"/>
    <w:rsid w:val="00B1298D"/>
    <w:rsid w:val="00B67628"/>
    <w:rsid w:val="00B85338"/>
    <w:rsid w:val="00BC1458"/>
    <w:rsid w:val="00C329FC"/>
    <w:rsid w:val="00CE1C16"/>
    <w:rsid w:val="00CE789E"/>
    <w:rsid w:val="00D15125"/>
    <w:rsid w:val="00D2305C"/>
    <w:rsid w:val="00DD4A38"/>
    <w:rsid w:val="00EC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7B7F0B-283D-43C4-AF5F-7C6F1D60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FB8"/>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4D5FB8"/>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9"/>
    <w:qFormat/>
    <w:rsid w:val="004D5FB8"/>
    <w:pPr>
      <w:outlineLvl w:val="1"/>
    </w:pPr>
    <w:rPr>
      <w:i/>
      <w:iCs/>
      <w:sz w:val="28"/>
      <w:szCs w:val="28"/>
    </w:rPr>
  </w:style>
  <w:style w:type="paragraph" w:styleId="3">
    <w:name w:val="heading 3"/>
    <w:basedOn w:val="2"/>
    <w:next w:val="a"/>
    <w:link w:val="30"/>
    <w:uiPriority w:val="99"/>
    <w:qFormat/>
    <w:rsid w:val="004D5FB8"/>
    <w:pPr>
      <w:outlineLvl w:val="2"/>
    </w:pPr>
    <w:rPr>
      <w:sz w:val="26"/>
      <w:szCs w:val="26"/>
    </w:rPr>
  </w:style>
  <w:style w:type="paragraph" w:styleId="4">
    <w:name w:val="heading 4"/>
    <w:basedOn w:val="3"/>
    <w:next w:val="a"/>
    <w:link w:val="40"/>
    <w:uiPriority w:val="99"/>
    <w:qFormat/>
    <w:rsid w:val="004D5FB8"/>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5FB8"/>
    <w:rPr>
      <w:rFonts w:ascii="Cambria" w:hAnsi="Cambria" w:cs="Times New Roman"/>
      <w:b/>
      <w:kern w:val="32"/>
      <w:sz w:val="32"/>
    </w:rPr>
  </w:style>
  <w:style w:type="character" w:customStyle="1" w:styleId="20">
    <w:name w:val="Заголовок 2 Знак"/>
    <w:link w:val="2"/>
    <w:uiPriority w:val="99"/>
    <w:semiHidden/>
    <w:locked/>
    <w:rsid w:val="004D5FB8"/>
    <w:rPr>
      <w:rFonts w:ascii="Cambria" w:hAnsi="Cambria" w:cs="Times New Roman"/>
      <w:b/>
      <w:i/>
      <w:sz w:val="28"/>
    </w:rPr>
  </w:style>
  <w:style w:type="character" w:customStyle="1" w:styleId="30">
    <w:name w:val="Заголовок 3 Знак"/>
    <w:link w:val="3"/>
    <w:uiPriority w:val="99"/>
    <w:semiHidden/>
    <w:locked/>
    <w:rsid w:val="004D5FB8"/>
    <w:rPr>
      <w:rFonts w:ascii="Cambria" w:hAnsi="Cambria" w:cs="Times New Roman"/>
      <w:b/>
      <w:sz w:val="26"/>
    </w:rPr>
  </w:style>
  <w:style w:type="character" w:customStyle="1" w:styleId="40">
    <w:name w:val="Заголовок 4 Знак"/>
    <w:link w:val="4"/>
    <w:uiPriority w:val="99"/>
    <w:semiHidden/>
    <w:locked/>
    <w:rsid w:val="004D5FB8"/>
    <w:rPr>
      <w:rFonts w:cs="Times New Roman"/>
      <w:b/>
      <w:sz w:val="28"/>
    </w:rPr>
  </w:style>
  <w:style w:type="character" w:customStyle="1" w:styleId="a3">
    <w:name w:val="Цветовое выделение"/>
    <w:uiPriority w:val="99"/>
    <w:rsid w:val="004D5FB8"/>
    <w:rPr>
      <w:b/>
      <w:color w:val="26282F"/>
    </w:rPr>
  </w:style>
  <w:style w:type="character" w:customStyle="1" w:styleId="a4">
    <w:name w:val="Гипертекстовая ссылка"/>
    <w:uiPriority w:val="99"/>
    <w:rsid w:val="004D5FB8"/>
    <w:rPr>
      <w:color w:val="106BBE"/>
    </w:rPr>
  </w:style>
  <w:style w:type="character" w:customStyle="1" w:styleId="a5">
    <w:name w:val="Активная гипертекстовая ссылка"/>
    <w:uiPriority w:val="99"/>
    <w:rsid w:val="004D5FB8"/>
    <w:rPr>
      <w:color w:val="106BBE"/>
      <w:u w:val="single"/>
    </w:rPr>
  </w:style>
  <w:style w:type="paragraph" w:customStyle="1" w:styleId="a6">
    <w:name w:val="Внимание"/>
    <w:basedOn w:val="a"/>
    <w:next w:val="a"/>
    <w:uiPriority w:val="99"/>
    <w:rsid w:val="004D5FB8"/>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4D5FB8"/>
  </w:style>
  <w:style w:type="paragraph" w:customStyle="1" w:styleId="a8">
    <w:name w:val="Внимание: недобросовестность!"/>
    <w:basedOn w:val="a6"/>
    <w:next w:val="a"/>
    <w:uiPriority w:val="99"/>
    <w:rsid w:val="004D5FB8"/>
  </w:style>
  <w:style w:type="character" w:customStyle="1" w:styleId="a9">
    <w:name w:val="Выделение для Базового Поиска"/>
    <w:uiPriority w:val="99"/>
    <w:rsid w:val="004D5FB8"/>
    <w:rPr>
      <w:b/>
      <w:color w:val="0058A9"/>
    </w:rPr>
  </w:style>
  <w:style w:type="character" w:customStyle="1" w:styleId="aa">
    <w:name w:val="Выделение для Базового Поиска (курсив)"/>
    <w:uiPriority w:val="99"/>
    <w:rsid w:val="004D5FB8"/>
    <w:rPr>
      <w:b/>
      <w:i/>
      <w:color w:val="0058A9"/>
    </w:rPr>
  </w:style>
  <w:style w:type="paragraph" w:customStyle="1" w:styleId="ab">
    <w:name w:val="Дочерний элемент списка"/>
    <w:basedOn w:val="a"/>
    <w:next w:val="a"/>
    <w:uiPriority w:val="99"/>
    <w:rsid w:val="004D5FB8"/>
    <w:pPr>
      <w:ind w:firstLine="0"/>
    </w:pPr>
    <w:rPr>
      <w:color w:val="868381"/>
      <w:sz w:val="20"/>
      <w:szCs w:val="20"/>
    </w:rPr>
  </w:style>
  <w:style w:type="paragraph" w:customStyle="1" w:styleId="ac">
    <w:name w:val="Основное меню (преемственное)"/>
    <w:basedOn w:val="a"/>
    <w:next w:val="a"/>
    <w:uiPriority w:val="99"/>
    <w:rsid w:val="004D5FB8"/>
    <w:rPr>
      <w:rFonts w:ascii="Verdana" w:hAnsi="Verdana" w:cs="Verdana"/>
      <w:sz w:val="22"/>
      <w:szCs w:val="22"/>
    </w:rPr>
  </w:style>
  <w:style w:type="paragraph" w:styleId="ad">
    <w:name w:val="Title"/>
    <w:basedOn w:val="ac"/>
    <w:next w:val="a"/>
    <w:link w:val="ae"/>
    <w:uiPriority w:val="99"/>
    <w:qFormat/>
    <w:rsid w:val="004D5FB8"/>
    <w:rPr>
      <w:b/>
      <w:bCs/>
      <w:color w:val="0058A9"/>
      <w:shd w:val="clear" w:color="auto" w:fill="F0F0F0"/>
    </w:rPr>
  </w:style>
  <w:style w:type="character" w:customStyle="1" w:styleId="ae">
    <w:name w:val="Название Знак"/>
    <w:link w:val="ad"/>
    <w:uiPriority w:val="99"/>
    <w:locked/>
    <w:rPr>
      <w:rFonts w:ascii="Cambria" w:hAnsi="Cambria" w:cs="Times New Roman"/>
      <w:b/>
      <w:bCs/>
      <w:kern w:val="28"/>
      <w:sz w:val="32"/>
      <w:szCs w:val="32"/>
    </w:rPr>
  </w:style>
  <w:style w:type="paragraph" w:customStyle="1" w:styleId="af">
    <w:name w:val="Заголовок группы контролов"/>
    <w:basedOn w:val="a"/>
    <w:next w:val="a"/>
    <w:uiPriority w:val="99"/>
    <w:rsid w:val="004D5FB8"/>
    <w:rPr>
      <w:b/>
      <w:bCs/>
      <w:color w:val="000000"/>
    </w:rPr>
  </w:style>
  <w:style w:type="paragraph" w:customStyle="1" w:styleId="af0">
    <w:name w:val="Заголовок для информации об изменениях"/>
    <w:basedOn w:val="1"/>
    <w:next w:val="a"/>
    <w:uiPriority w:val="99"/>
    <w:rsid w:val="004D5FB8"/>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4D5FB8"/>
    <w:rPr>
      <w:i/>
      <w:iCs/>
      <w:color w:val="000080"/>
      <w:sz w:val="22"/>
      <w:szCs w:val="22"/>
    </w:rPr>
  </w:style>
  <w:style w:type="character" w:customStyle="1" w:styleId="af2">
    <w:name w:val="Заголовок своего сообщения"/>
    <w:uiPriority w:val="99"/>
    <w:rsid w:val="004D5FB8"/>
  </w:style>
  <w:style w:type="paragraph" w:customStyle="1" w:styleId="af3">
    <w:name w:val="Заголовок статьи"/>
    <w:basedOn w:val="a"/>
    <w:next w:val="a"/>
    <w:uiPriority w:val="99"/>
    <w:rsid w:val="004D5FB8"/>
    <w:pPr>
      <w:ind w:left="1612" w:hanging="892"/>
    </w:pPr>
  </w:style>
  <w:style w:type="character" w:customStyle="1" w:styleId="af4">
    <w:name w:val="Заголовок чужого сообщения"/>
    <w:uiPriority w:val="99"/>
    <w:rsid w:val="004D5FB8"/>
    <w:rPr>
      <w:b/>
      <w:color w:val="FF0000"/>
    </w:rPr>
  </w:style>
  <w:style w:type="paragraph" w:customStyle="1" w:styleId="af5">
    <w:name w:val="Заголовок ЭР (левое окно)"/>
    <w:basedOn w:val="a"/>
    <w:next w:val="a"/>
    <w:uiPriority w:val="99"/>
    <w:rsid w:val="004D5FB8"/>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4D5FB8"/>
    <w:pPr>
      <w:spacing w:after="0"/>
      <w:jc w:val="left"/>
    </w:pPr>
  </w:style>
  <w:style w:type="paragraph" w:customStyle="1" w:styleId="af7">
    <w:name w:val="Интерактивный заголовок"/>
    <w:basedOn w:val="ad"/>
    <w:next w:val="a"/>
    <w:uiPriority w:val="99"/>
    <w:rsid w:val="004D5FB8"/>
    <w:rPr>
      <w:u w:val="single"/>
    </w:rPr>
  </w:style>
  <w:style w:type="paragraph" w:customStyle="1" w:styleId="af8">
    <w:name w:val="Текст информации об изменениях"/>
    <w:basedOn w:val="a"/>
    <w:next w:val="a"/>
    <w:uiPriority w:val="99"/>
    <w:rsid w:val="004D5FB8"/>
    <w:rPr>
      <w:color w:val="353842"/>
      <w:sz w:val="18"/>
      <w:szCs w:val="18"/>
    </w:rPr>
  </w:style>
  <w:style w:type="paragraph" w:customStyle="1" w:styleId="af9">
    <w:name w:val="Информация об изменениях"/>
    <w:basedOn w:val="af8"/>
    <w:next w:val="a"/>
    <w:uiPriority w:val="99"/>
    <w:rsid w:val="004D5FB8"/>
    <w:pPr>
      <w:spacing w:before="180"/>
      <w:ind w:left="360" w:right="360" w:firstLine="0"/>
    </w:pPr>
    <w:rPr>
      <w:shd w:val="clear" w:color="auto" w:fill="EAEFED"/>
    </w:rPr>
  </w:style>
  <w:style w:type="paragraph" w:customStyle="1" w:styleId="afa">
    <w:name w:val="Текст (справка)"/>
    <w:basedOn w:val="a"/>
    <w:next w:val="a"/>
    <w:uiPriority w:val="99"/>
    <w:rsid w:val="004D5FB8"/>
    <w:pPr>
      <w:ind w:left="170" w:right="170" w:firstLine="0"/>
      <w:jc w:val="left"/>
    </w:pPr>
  </w:style>
  <w:style w:type="paragraph" w:customStyle="1" w:styleId="afb">
    <w:name w:val="Комментарий"/>
    <w:basedOn w:val="afa"/>
    <w:next w:val="a"/>
    <w:uiPriority w:val="99"/>
    <w:rsid w:val="004D5FB8"/>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4D5FB8"/>
    <w:rPr>
      <w:i/>
      <w:iCs/>
    </w:rPr>
  </w:style>
  <w:style w:type="paragraph" w:customStyle="1" w:styleId="afd">
    <w:name w:val="Текст (лев. подпись)"/>
    <w:basedOn w:val="a"/>
    <w:next w:val="a"/>
    <w:uiPriority w:val="99"/>
    <w:rsid w:val="004D5FB8"/>
    <w:pPr>
      <w:ind w:firstLine="0"/>
      <w:jc w:val="left"/>
    </w:pPr>
  </w:style>
  <w:style w:type="paragraph" w:customStyle="1" w:styleId="afe">
    <w:name w:val="Колонтитул (левый)"/>
    <w:basedOn w:val="afd"/>
    <w:next w:val="a"/>
    <w:uiPriority w:val="99"/>
    <w:rsid w:val="004D5FB8"/>
    <w:rPr>
      <w:sz w:val="14"/>
      <w:szCs w:val="14"/>
    </w:rPr>
  </w:style>
  <w:style w:type="paragraph" w:customStyle="1" w:styleId="aff">
    <w:name w:val="Текст (прав. подпись)"/>
    <w:basedOn w:val="a"/>
    <w:next w:val="a"/>
    <w:uiPriority w:val="99"/>
    <w:rsid w:val="004D5FB8"/>
    <w:pPr>
      <w:ind w:firstLine="0"/>
      <w:jc w:val="right"/>
    </w:pPr>
  </w:style>
  <w:style w:type="paragraph" w:customStyle="1" w:styleId="aff0">
    <w:name w:val="Колонтитул (правый)"/>
    <w:basedOn w:val="aff"/>
    <w:next w:val="a"/>
    <w:uiPriority w:val="99"/>
    <w:rsid w:val="004D5FB8"/>
    <w:rPr>
      <w:sz w:val="14"/>
      <w:szCs w:val="14"/>
    </w:rPr>
  </w:style>
  <w:style w:type="paragraph" w:customStyle="1" w:styleId="aff1">
    <w:name w:val="Комментарий пользователя"/>
    <w:basedOn w:val="afb"/>
    <w:next w:val="a"/>
    <w:uiPriority w:val="99"/>
    <w:rsid w:val="004D5FB8"/>
    <w:pPr>
      <w:jc w:val="left"/>
    </w:pPr>
    <w:rPr>
      <w:shd w:val="clear" w:color="auto" w:fill="FFDFE0"/>
    </w:rPr>
  </w:style>
  <w:style w:type="paragraph" w:customStyle="1" w:styleId="aff2">
    <w:name w:val="Куда обратиться?"/>
    <w:basedOn w:val="a6"/>
    <w:next w:val="a"/>
    <w:uiPriority w:val="99"/>
    <w:rsid w:val="004D5FB8"/>
  </w:style>
  <w:style w:type="paragraph" w:customStyle="1" w:styleId="aff3">
    <w:name w:val="Моноширинный"/>
    <w:basedOn w:val="a"/>
    <w:next w:val="a"/>
    <w:uiPriority w:val="99"/>
    <w:rsid w:val="004D5FB8"/>
    <w:pPr>
      <w:ind w:firstLine="0"/>
      <w:jc w:val="left"/>
    </w:pPr>
    <w:rPr>
      <w:rFonts w:ascii="Courier New" w:hAnsi="Courier New" w:cs="Courier New"/>
    </w:rPr>
  </w:style>
  <w:style w:type="character" w:customStyle="1" w:styleId="aff4">
    <w:name w:val="Найденные слова"/>
    <w:uiPriority w:val="99"/>
    <w:rsid w:val="004D5FB8"/>
    <w:rPr>
      <w:color w:val="26282F"/>
      <w:shd w:val="clear" w:color="auto" w:fill="FFF580"/>
    </w:rPr>
  </w:style>
  <w:style w:type="paragraph" w:customStyle="1" w:styleId="aff5">
    <w:name w:val="Напишите нам"/>
    <w:basedOn w:val="a"/>
    <w:next w:val="a"/>
    <w:uiPriority w:val="99"/>
    <w:rsid w:val="004D5FB8"/>
    <w:pPr>
      <w:spacing w:before="90" w:after="90"/>
      <w:ind w:left="180" w:right="180" w:firstLine="0"/>
    </w:pPr>
    <w:rPr>
      <w:sz w:val="20"/>
      <w:szCs w:val="20"/>
      <w:shd w:val="clear" w:color="auto" w:fill="EFFFAD"/>
    </w:rPr>
  </w:style>
  <w:style w:type="character" w:customStyle="1" w:styleId="aff6">
    <w:name w:val="Не вступил в силу"/>
    <w:uiPriority w:val="99"/>
    <w:rsid w:val="004D5FB8"/>
    <w:rPr>
      <w:color w:val="000000"/>
      <w:shd w:val="clear" w:color="auto" w:fill="D8EDE8"/>
    </w:rPr>
  </w:style>
  <w:style w:type="paragraph" w:customStyle="1" w:styleId="aff7">
    <w:name w:val="Необходимые документы"/>
    <w:basedOn w:val="a6"/>
    <w:next w:val="a"/>
    <w:uiPriority w:val="99"/>
    <w:rsid w:val="004D5FB8"/>
    <w:pPr>
      <w:ind w:firstLine="118"/>
    </w:pPr>
  </w:style>
  <w:style w:type="paragraph" w:customStyle="1" w:styleId="aff8">
    <w:name w:val="Нормальный (таблица)"/>
    <w:basedOn w:val="a"/>
    <w:next w:val="a"/>
    <w:uiPriority w:val="99"/>
    <w:rsid w:val="004D5FB8"/>
    <w:pPr>
      <w:ind w:firstLine="0"/>
    </w:pPr>
  </w:style>
  <w:style w:type="paragraph" w:customStyle="1" w:styleId="aff9">
    <w:name w:val="Таблицы (моноширинный)"/>
    <w:basedOn w:val="a"/>
    <w:next w:val="a"/>
    <w:uiPriority w:val="99"/>
    <w:rsid w:val="004D5FB8"/>
    <w:pPr>
      <w:ind w:firstLine="0"/>
      <w:jc w:val="left"/>
    </w:pPr>
    <w:rPr>
      <w:rFonts w:ascii="Courier New" w:hAnsi="Courier New" w:cs="Courier New"/>
    </w:rPr>
  </w:style>
  <w:style w:type="paragraph" w:customStyle="1" w:styleId="affa">
    <w:name w:val="Оглавление"/>
    <w:basedOn w:val="aff9"/>
    <w:next w:val="a"/>
    <w:uiPriority w:val="99"/>
    <w:rsid w:val="004D5FB8"/>
    <w:pPr>
      <w:ind w:left="140"/>
    </w:pPr>
  </w:style>
  <w:style w:type="character" w:customStyle="1" w:styleId="affb">
    <w:name w:val="Опечатки"/>
    <w:uiPriority w:val="99"/>
    <w:rsid w:val="004D5FB8"/>
    <w:rPr>
      <w:color w:val="FF0000"/>
    </w:rPr>
  </w:style>
  <w:style w:type="paragraph" w:customStyle="1" w:styleId="affc">
    <w:name w:val="Переменная часть"/>
    <w:basedOn w:val="ac"/>
    <w:next w:val="a"/>
    <w:uiPriority w:val="99"/>
    <w:rsid w:val="004D5FB8"/>
    <w:rPr>
      <w:sz w:val="18"/>
      <w:szCs w:val="18"/>
    </w:rPr>
  </w:style>
  <w:style w:type="paragraph" w:customStyle="1" w:styleId="affd">
    <w:name w:val="Подвал для информации об изменениях"/>
    <w:basedOn w:val="1"/>
    <w:next w:val="a"/>
    <w:uiPriority w:val="99"/>
    <w:rsid w:val="004D5FB8"/>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4D5FB8"/>
    <w:rPr>
      <w:b/>
      <w:bCs/>
    </w:rPr>
  </w:style>
  <w:style w:type="paragraph" w:customStyle="1" w:styleId="afff">
    <w:name w:val="Подчёркнутый текст"/>
    <w:basedOn w:val="a"/>
    <w:next w:val="a"/>
    <w:uiPriority w:val="99"/>
    <w:rsid w:val="004D5FB8"/>
    <w:pPr>
      <w:pBdr>
        <w:bottom w:val="single" w:sz="4" w:space="0" w:color="auto"/>
      </w:pBdr>
    </w:pPr>
  </w:style>
  <w:style w:type="paragraph" w:customStyle="1" w:styleId="afff0">
    <w:name w:val="Постоянная часть"/>
    <w:basedOn w:val="ac"/>
    <w:next w:val="a"/>
    <w:uiPriority w:val="99"/>
    <w:rsid w:val="004D5FB8"/>
    <w:rPr>
      <w:sz w:val="20"/>
      <w:szCs w:val="20"/>
    </w:rPr>
  </w:style>
  <w:style w:type="paragraph" w:customStyle="1" w:styleId="afff1">
    <w:name w:val="Прижатый влево"/>
    <w:basedOn w:val="a"/>
    <w:next w:val="a"/>
    <w:uiPriority w:val="99"/>
    <w:rsid w:val="004D5FB8"/>
    <w:pPr>
      <w:ind w:firstLine="0"/>
      <w:jc w:val="left"/>
    </w:pPr>
  </w:style>
  <w:style w:type="paragraph" w:customStyle="1" w:styleId="afff2">
    <w:name w:val="Пример."/>
    <w:basedOn w:val="a6"/>
    <w:next w:val="a"/>
    <w:uiPriority w:val="99"/>
    <w:rsid w:val="004D5FB8"/>
  </w:style>
  <w:style w:type="paragraph" w:customStyle="1" w:styleId="afff3">
    <w:name w:val="Примечание."/>
    <w:basedOn w:val="a6"/>
    <w:next w:val="a"/>
    <w:uiPriority w:val="99"/>
    <w:rsid w:val="004D5FB8"/>
  </w:style>
  <w:style w:type="character" w:customStyle="1" w:styleId="afff4">
    <w:name w:val="Продолжение ссылки"/>
    <w:uiPriority w:val="99"/>
    <w:rsid w:val="004D5FB8"/>
  </w:style>
  <w:style w:type="paragraph" w:customStyle="1" w:styleId="afff5">
    <w:name w:val="Словарная статья"/>
    <w:basedOn w:val="a"/>
    <w:next w:val="a"/>
    <w:uiPriority w:val="99"/>
    <w:rsid w:val="004D5FB8"/>
    <w:pPr>
      <w:ind w:right="118" w:firstLine="0"/>
    </w:pPr>
  </w:style>
  <w:style w:type="character" w:customStyle="1" w:styleId="afff6">
    <w:name w:val="Сравнение редакций"/>
    <w:uiPriority w:val="99"/>
    <w:rsid w:val="004D5FB8"/>
    <w:rPr>
      <w:color w:val="26282F"/>
    </w:rPr>
  </w:style>
  <w:style w:type="character" w:customStyle="1" w:styleId="afff7">
    <w:name w:val="Сравнение редакций. Добавленный фрагмент"/>
    <w:uiPriority w:val="99"/>
    <w:rsid w:val="004D5FB8"/>
    <w:rPr>
      <w:color w:val="000000"/>
      <w:shd w:val="clear" w:color="auto" w:fill="C1D7FF"/>
    </w:rPr>
  </w:style>
  <w:style w:type="character" w:customStyle="1" w:styleId="afff8">
    <w:name w:val="Сравнение редакций. Удаленный фрагмент"/>
    <w:uiPriority w:val="99"/>
    <w:rsid w:val="004D5FB8"/>
    <w:rPr>
      <w:color w:val="000000"/>
      <w:shd w:val="clear" w:color="auto" w:fill="C4C413"/>
    </w:rPr>
  </w:style>
  <w:style w:type="paragraph" w:customStyle="1" w:styleId="afff9">
    <w:name w:val="Ссылка на официальную публикацию"/>
    <w:basedOn w:val="a"/>
    <w:next w:val="a"/>
    <w:uiPriority w:val="99"/>
    <w:rsid w:val="004D5FB8"/>
  </w:style>
  <w:style w:type="character" w:customStyle="1" w:styleId="afffa">
    <w:name w:val="Ссылка на утративший силу документ"/>
    <w:uiPriority w:val="99"/>
    <w:rsid w:val="004D5FB8"/>
    <w:rPr>
      <w:color w:val="749232"/>
    </w:rPr>
  </w:style>
  <w:style w:type="paragraph" w:customStyle="1" w:styleId="afffb">
    <w:name w:val="Текст в таблице"/>
    <w:basedOn w:val="aff8"/>
    <w:next w:val="a"/>
    <w:uiPriority w:val="99"/>
    <w:rsid w:val="004D5FB8"/>
    <w:pPr>
      <w:ind w:firstLine="500"/>
    </w:pPr>
  </w:style>
  <w:style w:type="paragraph" w:customStyle="1" w:styleId="afffc">
    <w:name w:val="Текст ЭР (см. также)"/>
    <w:basedOn w:val="a"/>
    <w:next w:val="a"/>
    <w:uiPriority w:val="99"/>
    <w:rsid w:val="004D5FB8"/>
    <w:pPr>
      <w:spacing w:before="200"/>
      <w:ind w:firstLine="0"/>
      <w:jc w:val="left"/>
    </w:pPr>
    <w:rPr>
      <w:sz w:val="20"/>
      <w:szCs w:val="20"/>
    </w:rPr>
  </w:style>
  <w:style w:type="paragraph" w:customStyle="1" w:styleId="afffd">
    <w:name w:val="Технический комментарий"/>
    <w:basedOn w:val="a"/>
    <w:next w:val="a"/>
    <w:uiPriority w:val="99"/>
    <w:rsid w:val="004D5FB8"/>
    <w:pPr>
      <w:ind w:firstLine="0"/>
      <w:jc w:val="left"/>
    </w:pPr>
    <w:rPr>
      <w:color w:val="463F31"/>
      <w:shd w:val="clear" w:color="auto" w:fill="FFFFA6"/>
    </w:rPr>
  </w:style>
  <w:style w:type="character" w:customStyle="1" w:styleId="afffe">
    <w:name w:val="Утратил силу"/>
    <w:uiPriority w:val="99"/>
    <w:rsid w:val="004D5FB8"/>
    <w:rPr>
      <w:strike/>
      <w:color w:val="666600"/>
    </w:rPr>
  </w:style>
  <w:style w:type="paragraph" w:customStyle="1" w:styleId="affff">
    <w:name w:val="Формула"/>
    <w:basedOn w:val="a"/>
    <w:next w:val="a"/>
    <w:uiPriority w:val="99"/>
    <w:rsid w:val="004D5FB8"/>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4D5FB8"/>
    <w:pPr>
      <w:jc w:val="center"/>
    </w:pPr>
  </w:style>
  <w:style w:type="paragraph" w:customStyle="1" w:styleId="-">
    <w:name w:val="ЭР-содержание (правое окно)"/>
    <w:basedOn w:val="a"/>
    <w:next w:val="a"/>
    <w:uiPriority w:val="99"/>
    <w:rsid w:val="004D5FB8"/>
    <w:pPr>
      <w:spacing w:before="300"/>
      <w:ind w:firstLine="0"/>
      <w:jc w:val="left"/>
    </w:pPr>
  </w:style>
  <w:style w:type="character" w:styleId="affff1">
    <w:name w:val="Hyperlink"/>
    <w:uiPriority w:val="99"/>
    <w:rsid w:val="007D17F6"/>
    <w:rPr>
      <w:rFonts w:cs="Times New Roman"/>
      <w:color w:val="0000FF"/>
      <w:u w:val="single"/>
    </w:rPr>
  </w:style>
  <w:style w:type="paragraph" w:customStyle="1" w:styleId="s1">
    <w:name w:val="s_1"/>
    <w:basedOn w:val="a"/>
    <w:uiPriority w:val="99"/>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2">
    <w:name w:val="Emphasis"/>
    <w:uiPriority w:val="99"/>
    <w:qFormat/>
    <w:rsid w:val="004F1CFA"/>
    <w:rPr>
      <w:rFonts w:cs="Times New Roman"/>
      <w:i/>
      <w:iCs/>
    </w:rPr>
  </w:style>
  <w:style w:type="character" w:customStyle="1" w:styleId="apple-converted-space">
    <w:name w:val="apple-converted-space"/>
    <w:uiPriority w:val="99"/>
    <w:rsid w:val="004F1CFA"/>
    <w:rPr>
      <w:rFonts w:cs="Times New Roman"/>
    </w:rPr>
  </w:style>
  <w:style w:type="paragraph" w:customStyle="1" w:styleId="s22">
    <w:name w:val="s_22"/>
    <w:basedOn w:val="a"/>
    <w:uiPriority w:val="99"/>
    <w:rsid w:val="004F1CF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3">
    <w:name w:val="Balloon Text"/>
    <w:basedOn w:val="a"/>
    <w:link w:val="affff4"/>
    <w:uiPriority w:val="99"/>
    <w:semiHidden/>
    <w:rsid w:val="00814265"/>
    <w:rPr>
      <w:rFonts w:ascii="Tahoma" w:hAnsi="Tahoma" w:cs="Tahoma"/>
      <w:sz w:val="16"/>
      <w:szCs w:val="16"/>
    </w:rPr>
  </w:style>
  <w:style w:type="character" w:customStyle="1" w:styleId="affff4">
    <w:name w:val="Текст выноски Знак"/>
    <w:link w:val="affff3"/>
    <w:uiPriority w:val="99"/>
    <w:semiHidden/>
    <w:locked/>
    <w:rsid w:val="00814265"/>
    <w:rPr>
      <w:rFonts w:ascii="Tahoma" w:hAnsi="Tahoma" w:cs="Tahoma"/>
      <w:sz w:val="16"/>
      <w:szCs w:val="16"/>
    </w:rPr>
  </w:style>
  <w:style w:type="paragraph" w:styleId="affff5">
    <w:name w:val="header"/>
    <w:basedOn w:val="a"/>
    <w:link w:val="affff6"/>
    <w:uiPriority w:val="99"/>
    <w:unhideWhenUsed/>
    <w:rsid w:val="00BC1458"/>
    <w:pPr>
      <w:tabs>
        <w:tab w:val="center" w:pos="4677"/>
        <w:tab w:val="right" w:pos="9355"/>
      </w:tabs>
    </w:pPr>
  </w:style>
  <w:style w:type="character" w:customStyle="1" w:styleId="affff6">
    <w:name w:val="Верхний колонтитул Знак"/>
    <w:link w:val="affff5"/>
    <w:uiPriority w:val="99"/>
    <w:rsid w:val="00BC1458"/>
    <w:rPr>
      <w:rFonts w:ascii="Arial" w:hAnsi="Arial" w:cs="Arial"/>
      <w:sz w:val="24"/>
      <w:szCs w:val="24"/>
    </w:rPr>
  </w:style>
  <w:style w:type="paragraph" w:styleId="affff7">
    <w:name w:val="footer"/>
    <w:basedOn w:val="a"/>
    <w:link w:val="affff8"/>
    <w:uiPriority w:val="99"/>
    <w:unhideWhenUsed/>
    <w:rsid w:val="00BC1458"/>
    <w:pPr>
      <w:tabs>
        <w:tab w:val="center" w:pos="4677"/>
        <w:tab w:val="right" w:pos="9355"/>
      </w:tabs>
    </w:pPr>
  </w:style>
  <w:style w:type="character" w:customStyle="1" w:styleId="affff8">
    <w:name w:val="Нижний колонтитул Знак"/>
    <w:link w:val="affff7"/>
    <w:uiPriority w:val="99"/>
    <w:rsid w:val="00BC145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9508">
      <w:marLeft w:val="0"/>
      <w:marRight w:val="0"/>
      <w:marTop w:val="0"/>
      <w:marBottom w:val="0"/>
      <w:divBdr>
        <w:top w:val="none" w:sz="0" w:space="0" w:color="auto"/>
        <w:left w:val="none" w:sz="0" w:space="0" w:color="auto"/>
        <w:bottom w:val="none" w:sz="0" w:space="0" w:color="auto"/>
        <w:right w:val="none" w:sz="0" w:space="0" w:color="auto"/>
      </w:divBdr>
    </w:div>
    <w:div w:id="540019515">
      <w:marLeft w:val="0"/>
      <w:marRight w:val="0"/>
      <w:marTop w:val="0"/>
      <w:marBottom w:val="0"/>
      <w:divBdr>
        <w:top w:val="none" w:sz="0" w:space="0" w:color="auto"/>
        <w:left w:val="none" w:sz="0" w:space="0" w:color="auto"/>
        <w:bottom w:val="none" w:sz="0" w:space="0" w:color="auto"/>
        <w:right w:val="none" w:sz="0" w:space="0" w:color="auto"/>
      </w:divBdr>
    </w:div>
    <w:div w:id="540019517">
      <w:marLeft w:val="0"/>
      <w:marRight w:val="0"/>
      <w:marTop w:val="0"/>
      <w:marBottom w:val="0"/>
      <w:divBdr>
        <w:top w:val="none" w:sz="0" w:space="0" w:color="auto"/>
        <w:left w:val="none" w:sz="0" w:space="0" w:color="auto"/>
        <w:bottom w:val="none" w:sz="0" w:space="0" w:color="auto"/>
        <w:right w:val="none" w:sz="0" w:space="0" w:color="auto"/>
      </w:divBdr>
      <w:divsChild>
        <w:div w:id="540019507">
          <w:marLeft w:val="0"/>
          <w:marRight w:val="0"/>
          <w:marTop w:val="0"/>
          <w:marBottom w:val="0"/>
          <w:divBdr>
            <w:top w:val="none" w:sz="0" w:space="0" w:color="auto"/>
            <w:left w:val="none" w:sz="0" w:space="0" w:color="auto"/>
            <w:bottom w:val="none" w:sz="0" w:space="0" w:color="auto"/>
            <w:right w:val="none" w:sz="0" w:space="0" w:color="auto"/>
          </w:divBdr>
        </w:div>
        <w:div w:id="540019509">
          <w:marLeft w:val="0"/>
          <w:marRight w:val="0"/>
          <w:marTop w:val="0"/>
          <w:marBottom w:val="0"/>
          <w:divBdr>
            <w:top w:val="none" w:sz="0" w:space="0" w:color="auto"/>
            <w:left w:val="none" w:sz="0" w:space="0" w:color="auto"/>
            <w:bottom w:val="none" w:sz="0" w:space="0" w:color="auto"/>
            <w:right w:val="none" w:sz="0" w:space="0" w:color="auto"/>
          </w:divBdr>
        </w:div>
        <w:div w:id="540019510">
          <w:marLeft w:val="0"/>
          <w:marRight w:val="0"/>
          <w:marTop w:val="0"/>
          <w:marBottom w:val="0"/>
          <w:divBdr>
            <w:top w:val="none" w:sz="0" w:space="0" w:color="auto"/>
            <w:left w:val="none" w:sz="0" w:space="0" w:color="auto"/>
            <w:bottom w:val="none" w:sz="0" w:space="0" w:color="auto"/>
            <w:right w:val="none" w:sz="0" w:space="0" w:color="auto"/>
          </w:divBdr>
        </w:div>
        <w:div w:id="540019511">
          <w:marLeft w:val="0"/>
          <w:marRight w:val="0"/>
          <w:marTop w:val="0"/>
          <w:marBottom w:val="0"/>
          <w:divBdr>
            <w:top w:val="none" w:sz="0" w:space="0" w:color="auto"/>
            <w:left w:val="none" w:sz="0" w:space="0" w:color="auto"/>
            <w:bottom w:val="none" w:sz="0" w:space="0" w:color="auto"/>
            <w:right w:val="none" w:sz="0" w:space="0" w:color="auto"/>
          </w:divBdr>
        </w:div>
        <w:div w:id="540019512">
          <w:marLeft w:val="0"/>
          <w:marRight w:val="0"/>
          <w:marTop w:val="0"/>
          <w:marBottom w:val="0"/>
          <w:divBdr>
            <w:top w:val="none" w:sz="0" w:space="0" w:color="auto"/>
            <w:left w:val="none" w:sz="0" w:space="0" w:color="auto"/>
            <w:bottom w:val="none" w:sz="0" w:space="0" w:color="auto"/>
            <w:right w:val="none" w:sz="0" w:space="0" w:color="auto"/>
          </w:divBdr>
        </w:div>
        <w:div w:id="540019513">
          <w:marLeft w:val="0"/>
          <w:marRight w:val="0"/>
          <w:marTop w:val="0"/>
          <w:marBottom w:val="0"/>
          <w:divBdr>
            <w:top w:val="none" w:sz="0" w:space="0" w:color="auto"/>
            <w:left w:val="none" w:sz="0" w:space="0" w:color="auto"/>
            <w:bottom w:val="none" w:sz="0" w:space="0" w:color="auto"/>
            <w:right w:val="none" w:sz="0" w:space="0" w:color="auto"/>
          </w:divBdr>
        </w:div>
        <w:div w:id="540019514">
          <w:marLeft w:val="0"/>
          <w:marRight w:val="0"/>
          <w:marTop w:val="0"/>
          <w:marBottom w:val="0"/>
          <w:divBdr>
            <w:top w:val="none" w:sz="0" w:space="0" w:color="auto"/>
            <w:left w:val="none" w:sz="0" w:space="0" w:color="auto"/>
            <w:bottom w:val="none" w:sz="0" w:space="0" w:color="auto"/>
            <w:right w:val="none" w:sz="0" w:space="0" w:color="auto"/>
          </w:divBdr>
        </w:div>
        <w:div w:id="540019516">
          <w:marLeft w:val="0"/>
          <w:marRight w:val="0"/>
          <w:marTop w:val="0"/>
          <w:marBottom w:val="0"/>
          <w:divBdr>
            <w:top w:val="none" w:sz="0" w:space="0" w:color="auto"/>
            <w:left w:val="none" w:sz="0" w:space="0" w:color="auto"/>
            <w:bottom w:val="none" w:sz="0" w:space="0" w:color="auto"/>
            <w:right w:val="none" w:sz="0" w:space="0" w:color="auto"/>
          </w:divBdr>
        </w:div>
        <w:div w:id="540019518">
          <w:marLeft w:val="0"/>
          <w:marRight w:val="0"/>
          <w:marTop w:val="0"/>
          <w:marBottom w:val="0"/>
          <w:divBdr>
            <w:top w:val="none" w:sz="0" w:space="0" w:color="auto"/>
            <w:left w:val="none" w:sz="0" w:space="0" w:color="auto"/>
            <w:bottom w:val="none" w:sz="0" w:space="0" w:color="auto"/>
            <w:right w:val="none" w:sz="0" w:space="0" w:color="auto"/>
          </w:divBdr>
        </w:div>
        <w:div w:id="540019519">
          <w:marLeft w:val="0"/>
          <w:marRight w:val="0"/>
          <w:marTop w:val="0"/>
          <w:marBottom w:val="0"/>
          <w:divBdr>
            <w:top w:val="none" w:sz="0" w:space="0" w:color="auto"/>
            <w:left w:val="none" w:sz="0" w:space="0" w:color="auto"/>
            <w:bottom w:val="none" w:sz="0" w:space="0" w:color="auto"/>
            <w:right w:val="none" w:sz="0" w:space="0" w:color="auto"/>
          </w:divBdr>
        </w:div>
        <w:div w:id="54001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document?id=70636874&amp;sub=1010" TargetMode="External"/><Relationship Id="rId50" Type="http://schemas.openxmlformats.org/officeDocument/2006/relationships/hyperlink" Target="http://mobileonline.garant.ru/document?id=70636874&amp;sub=1010" TargetMode="External"/><Relationship Id="rId55" Type="http://schemas.openxmlformats.org/officeDocument/2006/relationships/image" Target="media/image6.e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image" Target="media/image5.emf"/><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image" Target="media/image4.emf"/><Relationship Id="rId58"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document?id=70636874&amp;sub=10123" TargetMode="External"/><Relationship Id="rId5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image" Target="media/image3.emf"/><Relationship Id="rId6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document?id=70636874&amp;sub=1011" TargetMode="External"/><Relationship Id="rId56" Type="http://schemas.openxmlformats.org/officeDocument/2006/relationships/hyperlink" Target="http://mobileonline.garant.ru/" TargetMode="External"/><Relationship Id="rId64" Type="http://schemas.openxmlformats.org/officeDocument/2006/relationships/theme" Target="theme/theme1.xml"/><Relationship Id="rId8" Type="http://schemas.openxmlformats.org/officeDocument/2006/relationships/hyperlink" Target="http://mobileonline.garant.ru/" TargetMode="External"/><Relationship Id="rId51"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7</cp:revision>
  <cp:lastPrinted>2017-10-19T09:24:00Z</cp:lastPrinted>
  <dcterms:created xsi:type="dcterms:W3CDTF">2017-10-12T18:16:00Z</dcterms:created>
  <dcterms:modified xsi:type="dcterms:W3CDTF">2017-11-10T07:59:00Z</dcterms:modified>
</cp:coreProperties>
</file>