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D" w:rsidRDefault="00E15BAD" w:rsidP="00AB7C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0" w:type="auto"/>
        <w:tblInd w:w="-2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E15BAD" w:rsidTr="009B12AE">
        <w:trPr>
          <w:trHeight w:val="718"/>
        </w:trPr>
        <w:tc>
          <w:tcPr>
            <w:tcW w:w="9782" w:type="dxa"/>
            <w:shd w:val="clear" w:color="auto" w:fill="FFFFFF"/>
          </w:tcPr>
          <w:p w:rsidR="00E15BAD" w:rsidRDefault="00E15BAD" w:rsidP="009B12AE">
            <w:pPr>
              <w:spacing w:after="160" w:line="100" w:lineRule="atLeast"/>
              <w:ind w:right="-81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4.5pt" filled="t">
                  <v:fill color2="black"/>
                  <v:imagedata r:id="rId7" o:title=""/>
                </v:shape>
              </w:pict>
            </w:r>
            <w:r>
              <w:t xml:space="preserve">                               ПРОЕКТ</w:t>
            </w:r>
          </w:p>
        </w:tc>
      </w:tr>
      <w:tr w:rsidR="00E15BAD" w:rsidTr="009B12AE">
        <w:trPr>
          <w:trHeight w:val="2017"/>
        </w:trPr>
        <w:tc>
          <w:tcPr>
            <w:tcW w:w="9782" w:type="dxa"/>
            <w:shd w:val="clear" w:color="auto" w:fill="FFFFFF"/>
          </w:tcPr>
          <w:p w:rsidR="00E15BAD" w:rsidRDefault="00E15BAD">
            <w:pPr>
              <w:spacing w:line="100" w:lineRule="atLeast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Республика Крым</w:t>
            </w:r>
          </w:p>
          <w:p w:rsidR="00E15BAD" w:rsidRDefault="00E15BAD" w:rsidP="009B12AE">
            <w:pPr>
              <w:keepNext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line="100" w:lineRule="atLeas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Верхореченский сельский совет</w:t>
            </w:r>
          </w:p>
          <w:p w:rsidR="00E15BAD" w:rsidRDefault="00E15BAD" w:rsidP="009B12AE">
            <w:pPr>
              <w:keepNext/>
              <w:numPr>
                <w:ilvl w:val="0"/>
                <w:numId w:val="8"/>
              </w:numPr>
              <w:suppressAutoHyphens/>
              <w:autoSpaceDE/>
              <w:autoSpaceDN/>
              <w:adjustRightInd/>
              <w:spacing w:line="100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Бахчисарайский район</w:t>
            </w:r>
          </w:p>
          <w:p w:rsidR="00E15BAD" w:rsidRDefault="00E15BAD" w:rsidP="00511EBF">
            <w:pPr>
              <w:spacing w:line="100" w:lineRule="atLeast"/>
              <w:ind w:left="432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сессия 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созыва</w:t>
            </w:r>
          </w:p>
          <w:p w:rsidR="00E15BAD" w:rsidRDefault="00E15BAD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     РЕШЕНИЕ №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</w:t>
            </w:r>
          </w:p>
          <w:p w:rsidR="00E15BAD" w:rsidRPr="009B12AE" w:rsidRDefault="00E15BAD" w:rsidP="009B12AE">
            <w:pPr>
              <w:spacing w:line="100" w:lineRule="atLeast"/>
              <w:jc w:val="lef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_____________2017</w:t>
            </w:r>
            <w:r w:rsidRPr="009B12AE">
              <w:rPr>
                <w:rFonts w:ascii="Times New Roman" w:hAnsi="Times New Roman"/>
                <w:b w:val="0"/>
                <w:sz w:val="28"/>
                <w:szCs w:val="28"/>
              </w:rPr>
              <w:t>года</w:t>
            </w:r>
          </w:p>
        </w:tc>
      </w:tr>
    </w:tbl>
    <w:p w:rsidR="00E15BAD" w:rsidRPr="00AB7C40" w:rsidRDefault="00E15BAD" w:rsidP="00AB7C40">
      <w:pPr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Pr="00AB7C40" w:rsidRDefault="00E15BAD" w:rsidP="009B12AE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</w:p>
    <w:p w:rsidR="00E15BAD" w:rsidRDefault="00E15BAD" w:rsidP="009B12AE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«Верхореченское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7C40">
        <w:rPr>
          <w:rFonts w:ascii="Times New Roman" w:hAnsi="Times New Roman" w:cs="Times New Roman"/>
          <w:sz w:val="28"/>
          <w:szCs w:val="28"/>
        </w:rPr>
        <w:t xml:space="preserve">Бахчисарайского района </w:t>
      </w:r>
    </w:p>
    <w:p w:rsidR="00E15BAD" w:rsidRPr="00AB7C40" w:rsidRDefault="00E15BAD" w:rsidP="009B12AE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7C40">
        <w:rPr>
          <w:rFonts w:ascii="Times New Roman" w:hAnsi="Times New Roman" w:cs="Times New Roman"/>
          <w:sz w:val="28"/>
          <w:szCs w:val="28"/>
        </w:rPr>
        <w:t>Республики Крым»</w:t>
      </w:r>
    </w:p>
    <w:p w:rsidR="00E15BAD" w:rsidRPr="005960D9" w:rsidRDefault="00E15BAD" w:rsidP="00E20579">
      <w:pPr>
        <w:tabs>
          <w:tab w:val="num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внесением 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июня 2017 года ЗРК № 394-ЗРК/2017 «О внесении изменения» 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статью 2 Закона Республики Крым от 19 января 2015 года № 71-ЗРК/2015 "О закреплении за сельскими поселениями Республики Крым вопросов местного значения»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ЗРК №302  от 23 ноября 2016 года « О пенсионном обеспечении лиц, замещающих муниципальные должности в Республике Крым, и внесении изменения в ст.28 Закона Республики Крым « Об основах местного самоуправления в Республике Крым» 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в соответствии со ст. 44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Федерации»</w:t>
      </w:r>
      <w:r w:rsidRPr="005960D9">
        <w:t xml:space="preserve"> </w:t>
      </w:r>
      <w:r w:rsidRPr="005960D9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Крым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№54 </w:t>
      </w:r>
      <w:r w:rsidRPr="005960D9">
        <w:rPr>
          <w:rFonts w:ascii="Times New Roman" w:hAnsi="Times New Roman" w:cs="Times New Roman"/>
          <w:b w:val="0"/>
          <w:sz w:val="28"/>
          <w:szCs w:val="28"/>
        </w:rPr>
        <w:t xml:space="preserve">от 21.08.2014 "Об основах местного самоуправления в Республике Крым, </w:t>
      </w:r>
    </w:p>
    <w:p w:rsidR="00E15BAD" w:rsidRPr="00AB7C40" w:rsidRDefault="00E15BAD" w:rsidP="00517F81">
      <w:p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B7C40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E15BAD" w:rsidRPr="000A6039" w:rsidRDefault="00E15BAD" w:rsidP="009B12AE">
      <w:pPr>
        <w:widowControl/>
        <w:autoSpaceDE/>
        <w:autoSpaceDN/>
        <w:adjustRightInd/>
        <w:spacing w:before="12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Внести изменения в Устав муниципального образования Верхореченское сельское по</w:t>
      </w:r>
      <w:r>
        <w:rPr>
          <w:rFonts w:ascii="Times New Roman" w:hAnsi="Times New Roman" w:cs="Times New Roman"/>
          <w:b w:val="0"/>
          <w:sz w:val="28"/>
          <w:szCs w:val="28"/>
        </w:rPr>
        <w:t>селение Бахчисарайского района Р</w:t>
      </w:r>
      <w:r w:rsidRPr="00AB7C40">
        <w:rPr>
          <w:rFonts w:ascii="Times New Roman" w:hAnsi="Times New Roman" w:cs="Times New Roman"/>
          <w:b w:val="0"/>
          <w:sz w:val="28"/>
          <w:szCs w:val="28"/>
        </w:rPr>
        <w:t>еспублики Крым (далее - Устав):</w:t>
      </w:r>
    </w:p>
    <w:p w:rsidR="00E15BAD" w:rsidRDefault="00E15BAD" w:rsidP="009B12AE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-Исключить пп.5 п.1 ст.6 гл.1  и пп.7 п.4 ст.50 гл.5 </w:t>
      </w:r>
    </w:p>
    <w:p w:rsidR="00E15BAD" w:rsidRDefault="00E15BAD" w:rsidP="000745AB">
      <w:pPr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5AB">
        <w:rPr>
          <w:rFonts w:ascii="Times New Roman" w:hAnsi="Times New Roman" w:cs="Times New Roman"/>
          <w:b w:val="0"/>
          <w:sz w:val="24"/>
          <w:szCs w:val="24"/>
        </w:rPr>
        <w:t xml:space="preserve">(дорожная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0745AB">
          <w:rPr>
            <w:rFonts w:ascii="Times New Roman" w:hAnsi="Times New Roman" w:cs="Times New Roman"/>
            <w:b w:val="0"/>
            <w:sz w:val="24"/>
            <w:szCs w:val="24"/>
          </w:rPr>
          <w:t>законодательством</w:t>
        </w:r>
      </w:hyperlink>
      <w:r w:rsidRPr="000745AB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Федерации)</w:t>
      </w:r>
    </w:p>
    <w:p w:rsidR="00E15BAD" w:rsidRPr="000A77B2" w:rsidRDefault="00E15BAD" w:rsidP="000A77B2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-- </w:t>
      </w:r>
      <w:r>
        <w:rPr>
          <w:rFonts w:ascii="Times New Roman" w:hAnsi="Times New Roman" w:cs="Times New Roman"/>
          <w:b w:val="0"/>
          <w:sz w:val="28"/>
          <w:szCs w:val="28"/>
        </w:rPr>
        <w:t>п.9 ст.64 глава Х  изложить в  следующей редакции:</w:t>
      </w:r>
    </w:p>
    <w:p w:rsidR="00E15BAD" w:rsidRPr="000A77B2" w:rsidRDefault="00E15BAD" w:rsidP="000A77B2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7B2">
        <w:rPr>
          <w:rFonts w:ascii="Times New Roman" w:hAnsi="Times New Roman" w:cs="Times New Roman"/>
          <w:b w:val="0"/>
          <w:sz w:val="28"/>
          <w:szCs w:val="28"/>
        </w:rPr>
        <w:t xml:space="preserve"> Пенсионное обеспечение депутата,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7B2">
        <w:rPr>
          <w:rFonts w:ascii="Times New Roman" w:hAnsi="Times New Roman" w:cs="Times New Roman"/>
          <w:b w:val="0"/>
          <w:sz w:val="28"/>
          <w:szCs w:val="28"/>
        </w:rPr>
        <w:t>члена выборного органа местного самоуправления,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7B2">
        <w:rPr>
          <w:rFonts w:ascii="Times New Roman" w:hAnsi="Times New Roman" w:cs="Times New Roman"/>
          <w:b w:val="0"/>
          <w:sz w:val="28"/>
          <w:szCs w:val="28"/>
        </w:rPr>
        <w:t>выборного должностного лица местного самоуправления осуществляется в соответствии с законодательством Российской Федерации и Законодательством Республики Крым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5BAD" w:rsidRDefault="00E15BAD" w:rsidP="00E20579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0579">
        <w:rPr>
          <w:rFonts w:ascii="Times New Roman" w:hAnsi="Times New Roman" w:cs="Times New Roman"/>
          <w:b w:val="0"/>
          <w:sz w:val="28"/>
          <w:szCs w:val="28"/>
        </w:rPr>
        <w:t xml:space="preserve">2.Настоящее решение вступает в силу с момента его обнародования 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поселение, на  официальном сайте муниципального образования Верхореченское сельское поселение Бахчисарайского района Республики Крым </w:t>
      </w:r>
      <w:hyperlink r:id="rId9" w:history="1">
        <w:r w:rsidRPr="009F179A">
          <w:rPr>
            <w:rStyle w:val="Hyperlink"/>
            <w:rFonts w:ascii="Times New Roman" w:hAnsi="Times New Roman"/>
            <w:b w:val="0"/>
            <w:sz w:val="28"/>
            <w:szCs w:val="28"/>
          </w:rPr>
          <w:t>http://admin-verhorech.ru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5BAD" w:rsidRPr="00E20579" w:rsidRDefault="00E15BAD" w:rsidP="00E20579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Pr="00E20579" w:rsidRDefault="00E15BAD" w:rsidP="00E20579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057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 Верхореченского сельского совета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E20579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E15BAD" w:rsidRPr="00E20579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0579">
        <w:rPr>
          <w:rFonts w:ascii="Times New Roman" w:hAnsi="Times New Roman" w:cs="Times New Roman"/>
          <w:b w:val="0"/>
          <w:sz w:val="28"/>
          <w:szCs w:val="28"/>
        </w:rPr>
        <w:t>Верхореченского сельского поселения</w:t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</w:r>
      <w:r w:rsidRPr="00E20579">
        <w:rPr>
          <w:rFonts w:ascii="Times New Roman" w:hAnsi="Times New Roman" w:cs="Times New Roman"/>
          <w:b w:val="0"/>
          <w:sz w:val="28"/>
          <w:szCs w:val="28"/>
        </w:rPr>
        <w:tab/>
        <w:t>В.В. Акишева</w:t>
      </w:r>
    </w:p>
    <w:p w:rsidR="00E15BAD" w:rsidRPr="00E20579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Pr="00AB7C40" w:rsidRDefault="00E15BAD" w:rsidP="00517F81">
      <w:pPr>
        <w:tabs>
          <w:tab w:val="num" w:pos="36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E15BAD" w:rsidRPr="00032822" w:rsidRDefault="00E15BAD" w:rsidP="00D246F5">
      <w:pPr>
        <w:ind w:firstLine="840"/>
        <w:jc w:val="both"/>
      </w:pPr>
      <w:r>
        <w:rPr>
          <w:b w:val="0"/>
        </w:rPr>
        <w:t>Статья 50</w:t>
      </w:r>
      <w:r w:rsidRPr="00032822">
        <w:rPr>
          <w:b w:val="0"/>
        </w:rPr>
        <w:t>. Полномочия администрации Верхореченского сельского</w:t>
      </w:r>
      <w:r w:rsidRPr="00686814">
        <w:rPr>
          <w:b w:val="0"/>
        </w:rPr>
        <w:t xml:space="preserve"> поселения Бахчисарайского района Республики Крым</w:t>
      </w:r>
      <w:r>
        <w:t xml:space="preserve"> </w:t>
      </w:r>
    </w:p>
    <w:p w:rsidR="00E15BAD" w:rsidRPr="00032822" w:rsidRDefault="00E15BAD" w:rsidP="00D246F5">
      <w:pPr>
        <w:ind w:firstLine="840"/>
        <w:jc w:val="both"/>
      </w:pPr>
    </w:p>
    <w:p w:rsidR="00E15BAD" w:rsidRDefault="00E15BAD" w:rsidP="00D246F5">
      <w:pPr>
        <w:ind w:firstLine="840"/>
        <w:jc w:val="both"/>
      </w:pPr>
      <w:r w:rsidRPr="00032822">
        <w:t xml:space="preserve">1.Администрация Верхореченского  сельского </w:t>
      </w:r>
      <w:r w:rsidRPr="00686814">
        <w:t>поселения Бахчисарайского района Республики Крым</w:t>
      </w:r>
      <w:r>
        <w:t xml:space="preserve"> </w:t>
      </w:r>
      <w:r w:rsidRPr="00032822">
        <w:t xml:space="preserve"> :</w:t>
      </w:r>
    </w:p>
    <w:p w:rsidR="00E15BAD" w:rsidRPr="00743A68" w:rsidRDefault="00E15BAD" w:rsidP="00D246F5">
      <w:pPr>
        <w:ind w:firstLine="840"/>
        <w:jc w:val="both"/>
      </w:pPr>
      <w:r w:rsidRPr="00032822">
        <w:t>1</w:t>
      </w:r>
      <w:r w:rsidRPr="00032822">
        <w:rPr>
          <w:b w:val="0"/>
        </w:rPr>
        <w:t xml:space="preserve">) </w:t>
      </w:r>
      <w:r w:rsidRPr="0005406B">
        <w:t>в области планирования, бюджета, финансов и учета:</w:t>
      </w:r>
    </w:p>
    <w:p w:rsidR="00E15BAD" w:rsidRPr="00032822" w:rsidRDefault="00E15BAD" w:rsidP="00D246F5">
      <w:pPr>
        <w:ind w:firstLine="840"/>
        <w:jc w:val="both"/>
      </w:pPr>
      <w:r w:rsidRPr="00032822"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E15BAD" w:rsidRPr="00032822" w:rsidRDefault="00E15BAD" w:rsidP="00D246F5">
      <w:pPr>
        <w:ind w:firstLine="840"/>
        <w:jc w:val="both"/>
      </w:pPr>
      <w:r w:rsidRPr="00032822"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15BAD" w:rsidRPr="00032822" w:rsidRDefault="00E15BAD" w:rsidP="00D246F5">
      <w:pPr>
        <w:ind w:firstLine="900"/>
        <w:jc w:val="both"/>
      </w:pPr>
      <w:r w:rsidRPr="00032822"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15BAD" w:rsidRDefault="00E15BAD" w:rsidP="00D246F5">
      <w:pPr>
        <w:ind w:firstLine="900"/>
        <w:jc w:val="both"/>
      </w:pPr>
      <w:r w:rsidRPr="00032822"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15BAD" w:rsidRPr="00664589" w:rsidRDefault="00E15BAD" w:rsidP="00D246F5">
      <w:pPr>
        <w:ind w:firstLine="900"/>
        <w:jc w:val="both"/>
      </w:pPr>
      <w:r w:rsidRPr="00664589"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15BAD" w:rsidRPr="00032822" w:rsidRDefault="00E15BAD" w:rsidP="00D246F5">
      <w:pPr>
        <w:ind w:firstLine="900"/>
        <w:jc w:val="both"/>
      </w:pPr>
      <w:r w:rsidRPr="00032822"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15BAD" w:rsidRPr="00032822" w:rsidRDefault="00E15BAD" w:rsidP="00D246F5">
      <w:pPr>
        <w:ind w:firstLine="900"/>
        <w:jc w:val="both"/>
      </w:pPr>
      <w:r w:rsidRPr="00032822">
        <w:t>- в случаях, определяемых решением Верхореченского  сельского совета, готовит и вносит на согласование (утверждение)  Верхореченского сельского совета  предложения об отчуждении муниципального имущества, в том числе о его приватизации;</w:t>
      </w:r>
    </w:p>
    <w:p w:rsidR="00E15BAD" w:rsidRPr="00032822" w:rsidRDefault="00E15BAD" w:rsidP="00D246F5">
      <w:pPr>
        <w:ind w:firstLine="900"/>
        <w:jc w:val="both"/>
      </w:pPr>
      <w:r w:rsidRPr="00032822"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15BAD" w:rsidRPr="00032822" w:rsidRDefault="00E15BAD" w:rsidP="00D246F5">
      <w:pPr>
        <w:ind w:firstLine="709"/>
        <w:jc w:val="both"/>
      </w:pPr>
      <w:r w:rsidRPr="00032822">
        <w:t>- в соответствии с установленным Верхореченским  сельским советом порядком, создает муниципальные предприятия и учреждения, определяет цели, условия и порядок их деятельности, утверждает их уставы,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E15BAD" w:rsidRPr="00032822" w:rsidRDefault="00E15BAD" w:rsidP="00D246F5">
      <w:pPr>
        <w:ind w:firstLine="709"/>
        <w:jc w:val="both"/>
      </w:pPr>
      <w:r w:rsidRPr="00032822"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15BAD" w:rsidRPr="00032822" w:rsidRDefault="00E15BAD" w:rsidP="00D246F5">
      <w:pPr>
        <w:ind w:firstLine="709"/>
        <w:jc w:val="both"/>
      </w:pPr>
      <w:r w:rsidRPr="00032822">
        <w:t xml:space="preserve">  - создает условия для развития малого и среднего предпринимательства;</w:t>
      </w:r>
    </w:p>
    <w:p w:rsidR="00E15BAD" w:rsidRPr="00032822" w:rsidRDefault="00E15BAD" w:rsidP="00D246F5">
      <w:pPr>
        <w:ind w:firstLine="709"/>
        <w:jc w:val="both"/>
      </w:pPr>
      <w:r w:rsidRPr="00032822">
        <w:t xml:space="preserve"> -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15BAD" w:rsidRPr="00032822" w:rsidRDefault="00E15BAD" w:rsidP="00D246F5">
      <w:pPr>
        <w:ind w:firstLine="709"/>
        <w:jc w:val="both"/>
        <w:outlineLvl w:val="1"/>
      </w:pPr>
      <w:r w:rsidRPr="00032822">
        <w:t>-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15BAD" w:rsidRDefault="00E15BAD" w:rsidP="00D246F5">
      <w:pPr>
        <w:ind w:firstLine="709"/>
        <w:jc w:val="both"/>
        <w:outlineLvl w:val="1"/>
      </w:pPr>
      <w:r w:rsidRPr="00032822">
        <w:t>-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15BAD" w:rsidRPr="00032822" w:rsidRDefault="00E15BAD" w:rsidP="00D246F5">
      <w:pPr>
        <w:ind w:firstLine="709"/>
        <w:jc w:val="both"/>
      </w:pPr>
      <w:r w:rsidRPr="00032822">
        <w:t>3</w:t>
      </w:r>
      <w:r w:rsidRPr="00664589">
        <w:t>) в области территориального планирования, использования земли и других природных ресурсов, охраны окружающей природной среды</w:t>
      </w:r>
      <w:r w:rsidRPr="00032822">
        <w:t>:</w:t>
      </w:r>
    </w:p>
    <w:p w:rsidR="00E15BAD" w:rsidRPr="00032822" w:rsidRDefault="00E15BAD" w:rsidP="00D246F5">
      <w:pPr>
        <w:ind w:firstLine="709"/>
        <w:jc w:val="both"/>
      </w:pPr>
      <w:r w:rsidRPr="00032822">
        <w:t xml:space="preserve"> - разрабатывает и вносит на утверждение Верхореченского сельского совета 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E15BAD" w:rsidRPr="00032822" w:rsidRDefault="00E15BAD" w:rsidP="00D246F5">
      <w:pPr>
        <w:ind w:firstLine="709"/>
        <w:jc w:val="both"/>
      </w:pPr>
      <w:r w:rsidRPr="00032822"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15BAD" w:rsidRPr="00032822" w:rsidRDefault="00E15BAD" w:rsidP="00D246F5">
      <w:pPr>
        <w:ind w:firstLine="709"/>
        <w:jc w:val="both"/>
      </w:pPr>
      <w:r w:rsidRPr="00032822">
        <w:t xml:space="preserve"> - 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нарушений;</w:t>
      </w:r>
    </w:p>
    <w:p w:rsidR="00E15BAD" w:rsidRPr="00032822" w:rsidRDefault="00E15BAD" w:rsidP="00D246F5">
      <w:pPr>
        <w:ind w:firstLine="709"/>
        <w:jc w:val="both"/>
      </w:pPr>
      <w:r w:rsidRPr="00032822"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E15BAD" w:rsidRPr="00032822" w:rsidRDefault="00E15BAD" w:rsidP="00D246F5">
      <w:pPr>
        <w:ind w:firstLine="709"/>
        <w:jc w:val="both"/>
      </w:pPr>
      <w:r w:rsidRPr="00032822"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E15BAD" w:rsidRPr="00032822" w:rsidRDefault="00E15BAD" w:rsidP="00D246F5">
      <w:pPr>
        <w:ind w:firstLine="709"/>
        <w:jc w:val="both"/>
      </w:pPr>
      <w:r w:rsidRPr="00032822">
        <w:t>- осуществляет муниципальный земельный контроль за использованием земель Поселения;</w:t>
      </w:r>
    </w:p>
    <w:p w:rsidR="00E15BAD" w:rsidRPr="00032822" w:rsidRDefault="00E15BAD" w:rsidP="00D246F5">
      <w:pPr>
        <w:ind w:firstLine="709"/>
        <w:jc w:val="both"/>
      </w:pPr>
      <w:r w:rsidRPr="00032822"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E15BAD" w:rsidRPr="00032822" w:rsidRDefault="00E15BAD" w:rsidP="00D246F5">
      <w:pPr>
        <w:ind w:firstLine="709"/>
        <w:jc w:val="both"/>
      </w:pPr>
      <w:r w:rsidRPr="00032822">
        <w:t>- осуществляет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E15BAD" w:rsidRPr="00032822" w:rsidRDefault="00E15BAD" w:rsidP="00D246F5">
      <w:pPr>
        <w:keepLines/>
        <w:ind w:firstLine="709"/>
        <w:jc w:val="both"/>
      </w:pPr>
      <w:r w:rsidRPr="00032822">
        <w:t xml:space="preserve"> -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E15BAD" w:rsidRDefault="00E15BAD" w:rsidP="00D246F5">
      <w:pPr>
        <w:ind w:firstLine="709"/>
        <w:jc w:val="both"/>
      </w:pPr>
      <w:r w:rsidRPr="00032822">
        <w:t xml:space="preserve"> - осуществляет муниципальный лесной контроль. </w:t>
      </w:r>
    </w:p>
    <w:p w:rsidR="00E15BAD" w:rsidRPr="00664589" w:rsidRDefault="00E15BAD" w:rsidP="00D246F5">
      <w:pPr>
        <w:ind w:firstLine="709"/>
        <w:jc w:val="both"/>
      </w:pPr>
      <w:r w:rsidRPr="00664589">
        <w:t>4) в области строительства, транспорта и связи:</w:t>
      </w:r>
    </w:p>
    <w:p w:rsidR="00E15BAD" w:rsidRPr="00032822" w:rsidRDefault="00E15BAD" w:rsidP="00D246F5">
      <w:pPr>
        <w:ind w:firstLine="709"/>
        <w:jc w:val="both"/>
      </w:pPr>
      <w:r w:rsidRPr="00032822"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E15BAD" w:rsidRPr="00032822" w:rsidRDefault="00E15BAD" w:rsidP="00D246F5">
      <w:pPr>
        <w:ind w:firstLine="709"/>
        <w:jc w:val="both"/>
      </w:pPr>
      <w:r w:rsidRPr="00032822"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15BAD" w:rsidRPr="00032822" w:rsidRDefault="00E15BAD" w:rsidP="00D246F5">
      <w:pPr>
        <w:ind w:firstLine="709"/>
        <w:jc w:val="both"/>
      </w:pPr>
      <w:r w:rsidRPr="00032822"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15BAD" w:rsidRPr="00032822" w:rsidRDefault="00E15BAD" w:rsidP="00D246F5">
      <w:pPr>
        <w:ind w:firstLine="709"/>
        <w:jc w:val="both"/>
      </w:pPr>
      <w:r w:rsidRPr="00032822"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E15BAD" w:rsidRPr="00032822" w:rsidRDefault="00E15BAD" w:rsidP="00D246F5">
      <w:pPr>
        <w:ind w:firstLine="709"/>
        <w:jc w:val="both"/>
      </w:pPr>
      <w:r w:rsidRPr="00032822"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E15BAD" w:rsidRPr="00032822" w:rsidRDefault="00E15BAD" w:rsidP="00D246F5">
      <w:pPr>
        <w:ind w:firstLine="709"/>
        <w:jc w:val="both"/>
      </w:pPr>
      <w:r w:rsidRPr="00032822">
        <w:t>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15BAD" w:rsidRPr="00032822" w:rsidRDefault="00E15BAD" w:rsidP="00D246F5">
      <w:pPr>
        <w:ind w:firstLine="709"/>
        <w:jc w:val="both"/>
      </w:pPr>
      <w:r w:rsidRPr="00032822">
        <w:t xml:space="preserve">- </w:t>
      </w:r>
      <w:r w:rsidRPr="006304E3">
        <w:rPr>
          <w:highlight w:val="cyan"/>
        </w:rPr>
        <w:t>осуществляет дорожную деятельность в отношении автомобильных дорог местного значения в границах населенных пунктов Поселения, обеспечения безопасности дорожного движения на них, включая создание и обеспечение  функционирования парковок (парковочных мест); осуществляет муниципальный контроль за сохранностью автомобильных дорог местного значения в границах населенных пунктов Поселения;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15BAD" w:rsidRPr="00032822" w:rsidRDefault="00E15BAD" w:rsidP="00D246F5">
      <w:pPr>
        <w:ind w:firstLine="709"/>
        <w:jc w:val="both"/>
      </w:pPr>
      <w:r w:rsidRPr="00032822"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E15BAD" w:rsidRPr="00032822" w:rsidRDefault="00E15BAD" w:rsidP="00D246F5">
      <w:pPr>
        <w:ind w:firstLine="709"/>
        <w:jc w:val="both"/>
      </w:pPr>
      <w:r w:rsidRPr="00032822">
        <w:t>- обеспечивает благоустройство мест, отведенных для остановок общественного транспорта;</w:t>
      </w:r>
    </w:p>
    <w:p w:rsidR="00E15BAD" w:rsidRDefault="00E15BAD" w:rsidP="00D246F5">
      <w:pPr>
        <w:ind w:firstLine="709"/>
        <w:jc w:val="both"/>
      </w:pPr>
      <w:r w:rsidRPr="00032822">
        <w:t>- обеспечивает создание условий для обеспечения населения услугами связи;</w:t>
      </w:r>
    </w:p>
    <w:p w:rsidR="00E15BAD" w:rsidRPr="00664589" w:rsidRDefault="00E15BAD" w:rsidP="00D246F5">
      <w:pPr>
        <w:ind w:firstLine="709"/>
        <w:jc w:val="both"/>
      </w:pPr>
      <w:r w:rsidRPr="00664589">
        <w:t>5) в области развития сельского хозяйства и предпринимательства:</w:t>
      </w:r>
    </w:p>
    <w:p w:rsidR="00E15BAD" w:rsidRDefault="00E15BAD" w:rsidP="00D246F5">
      <w:pPr>
        <w:ind w:firstLine="709"/>
        <w:jc w:val="both"/>
      </w:pPr>
      <w:r w:rsidRPr="00032822"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</w:t>
      </w:r>
      <w:r>
        <w:t xml:space="preserve"> и среднего предпринимательства</w:t>
      </w:r>
    </w:p>
    <w:p w:rsidR="00E15BAD" w:rsidRPr="00664589" w:rsidRDefault="00E15BAD" w:rsidP="00D246F5">
      <w:pPr>
        <w:ind w:firstLine="709"/>
        <w:jc w:val="both"/>
      </w:pPr>
      <w:r w:rsidRPr="00032822">
        <w:t xml:space="preserve">6) </w:t>
      </w:r>
      <w:r w:rsidRPr="00664589">
        <w:t>в области жилищно-коммунального, бытового, торгового и иного обслуживания населения:</w:t>
      </w:r>
    </w:p>
    <w:p w:rsidR="00E15BAD" w:rsidRPr="00032822" w:rsidRDefault="00E15BAD" w:rsidP="00D246F5">
      <w:pPr>
        <w:ind w:firstLine="709"/>
        <w:jc w:val="both"/>
      </w:pPr>
      <w:r w:rsidRPr="00032822">
        <w:t>- разрабатывает и реализует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E15BAD" w:rsidRPr="00032822" w:rsidRDefault="00E15BAD" w:rsidP="00D246F5">
      <w:pPr>
        <w:ind w:firstLine="709"/>
        <w:jc w:val="both"/>
      </w:pPr>
      <w:r w:rsidRPr="00032822">
        <w:t>-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15BAD" w:rsidRPr="00032822" w:rsidRDefault="00E15BAD" w:rsidP="00D246F5">
      <w:pPr>
        <w:ind w:firstLine="709"/>
        <w:jc w:val="both"/>
      </w:pPr>
      <w:r w:rsidRPr="00032822"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15BAD" w:rsidRPr="00032822" w:rsidRDefault="00E15BAD" w:rsidP="00D246F5">
      <w:pPr>
        <w:ind w:firstLine="709"/>
        <w:jc w:val="both"/>
      </w:pPr>
      <w:r w:rsidRPr="00032822"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E15BAD" w:rsidRPr="00032822" w:rsidRDefault="00E15BAD" w:rsidP="00D246F5">
      <w:pPr>
        <w:ind w:firstLine="709"/>
        <w:jc w:val="both"/>
      </w:pPr>
      <w:r w:rsidRPr="00032822">
        <w:t>- создает условия для организации досуга и обеспечения населения услугами организаций культуры;</w:t>
      </w:r>
    </w:p>
    <w:p w:rsidR="00E15BAD" w:rsidRPr="00032822" w:rsidRDefault="00E15BAD" w:rsidP="00D246F5">
      <w:pPr>
        <w:ind w:firstLine="709"/>
        <w:jc w:val="both"/>
      </w:pPr>
      <w:r w:rsidRPr="00032822"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E15BAD" w:rsidRDefault="00E15BAD" w:rsidP="00517F8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Default="00E15BAD" w:rsidP="00517F8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15BAD" w:rsidRPr="00032822" w:rsidRDefault="00E15BAD" w:rsidP="00D246F5">
      <w:pPr>
        <w:ind w:firstLine="840"/>
        <w:jc w:val="both"/>
        <w:rPr>
          <w:b w:val="0"/>
        </w:rPr>
      </w:pPr>
      <w:r>
        <w:rPr>
          <w:b w:val="0"/>
        </w:rPr>
        <w:t>Статья 6</w:t>
      </w:r>
      <w:r w:rsidRPr="00032822">
        <w:rPr>
          <w:b w:val="0"/>
        </w:rPr>
        <w:t xml:space="preserve">. Вопросы местного значения Поселения </w:t>
      </w:r>
    </w:p>
    <w:p w:rsidR="00E15BAD" w:rsidRPr="00032822" w:rsidRDefault="00E15BAD" w:rsidP="00D246F5">
      <w:pPr>
        <w:ind w:firstLine="840"/>
        <w:jc w:val="both"/>
      </w:pPr>
      <w:r w:rsidRPr="00032822">
        <w:t> </w:t>
      </w:r>
    </w:p>
    <w:p w:rsidR="00E15BAD" w:rsidRDefault="00E15BAD" w:rsidP="00D246F5">
      <w:pPr>
        <w:ind w:firstLine="840"/>
        <w:jc w:val="both"/>
      </w:pPr>
      <w:r w:rsidRPr="00032822">
        <w:t xml:space="preserve">1. К вопросам местного значения Поселения относятся: </w:t>
      </w:r>
    </w:p>
    <w:p w:rsidR="00E15BAD" w:rsidRPr="00032822" w:rsidRDefault="00E15BAD" w:rsidP="00D246F5">
      <w:pPr>
        <w:ind w:firstLine="840"/>
        <w:jc w:val="both"/>
      </w:pPr>
    </w:p>
    <w:p w:rsidR="00E15BAD" w:rsidRPr="00595272" w:rsidRDefault="00E15BAD" w:rsidP="00D246F5">
      <w:pPr>
        <w:ind w:firstLine="851"/>
        <w:jc w:val="both"/>
      </w:pPr>
      <w:r w:rsidRPr="00595272"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15BAD" w:rsidRPr="00595272" w:rsidRDefault="00E15BAD" w:rsidP="00D246F5">
      <w:pPr>
        <w:ind w:firstLine="851"/>
        <w:jc w:val="both"/>
      </w:pPr>
      <w:r w:rsidRPr="00595272">
        <w:t>2) установление, изменение и отмена местных налогов и сборов Поселения;</w:t>
      </w:r>
    </w:p>
    <w:p w:rsidR="00E15BAD" w:rsidRPr="00595272" w:rsidRDefault="00E15BAD" w:rsidP="00D246F5">
      <w:pPr>
        <w:ind w:firstLine="851"/>
        <w:jc w:val="both"/>
      </w:pPr>
      <w:r w:rsidRPr="00595272">
        <w:t>3) владение, пользование и распоряжение имуществом, находящимся в муниципальной собственности Поселения;</w:t>
      </w:r>
    </w:p>
    <w:p w:rsidR="00E15BAD" w:rsidRPr="00595272" w:rsidRDefault="00E15BAD" w:rsidP="00D246F5">
      <w:pPr>
        <w:ind w:firstLine="851"/>
        <w:jc w:val="both"/>
      </w:pPr>
      <w:r w:rsidRPr="00595272"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15BAD" w:rsidRPr="00595272" w:rsidRDefault="00E15BAD" w:rsidP="00D246F5">
      <w:pPr>
        <w:ind w:firstLine="851"/>
        <w:jc w:val="both"/>
      </w:pPr>
      <w:r w:rsidRPr="000B2F7D">
        <w:rPr>
          <w:highlight w:val="red"/>
        </w:rPr>
        <w:t>5</w:t>
      </w:r>
      <w:r w:rsidRPr="000B2F7D">
        <w:rPr>
          <w:highlight w:val="cyan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0B2F7D">
          <w:rPr>
            <w:highlight w:val="cyan"/>
          </w:rPr>
          <w:t>законодательством</w:t>
        </w:r>
      </w:hyperlink>
      <w:r w:rsidRPr="000B2F7D">
        <w:rPr>
          <w:highlight w:val="cyan"/>
        </w:rPr>
        <w:t xml:space="preserve"> Российской Федерации;</w:t>
      </w:r>
    </w:p>
    <w:p w:rsidR="00E15BAD" w:rsidRPr="00AB7C40" w:rsidRDefault="00E15BAD" w:rsidP="00517F81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E15BAD" w:rsidRPr="00AB7C40" w:rsidSect="00E20579">
      <w:headerReference w:type="default" r:id="rId11"/>
      <w:pgSz w:w="11906" w:h="16838"/>
      <w:pgMar w:top="540" w:right="567" w:bottom="1134" w:left="1134" w:header="720" w:footer="720" w:gutter="0"/>
      <w:cols w:space="720" w:equalWidth="0">
        <w:col w:w="9633"/>
      </w:cols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AD" w:rsidRDefault="00E15BAD" w:rsidP="004274C0">
      <w:pPr>
        <w:spacing w:line="240" w:lineRule="auto"/>
      </w:pPr>
      <w:r>
        <w:separator/>
      </w:r>
    </w:p>
  </w:endnote>
  <w:endnote w:type="continuationSeparator" w:id="0">
    <w:p w:rsidR="00E15BAD" w:rsidRDefault="00E15BAD" w:rsidP="00427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AD" w:rsidRDefault="00E15BAD" w:rsidP="004274C0">
      <w:pPr>
        <w:spacing w:line="240" w:lineRule="auto"/>
      </w:pPr>
      <w:r>
        <w:separator/>
      </w:r>
    </w:p>
  </w:footnote>
  <w:footnote w:type="continuationSeparator" w:id="0">
    <w:p w:rsidR="00E15BAD" w:rsidRDefault="00E15BAD" w:rsidP="004274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D" w:rsidRDefault="00E15BAD">
    <w:pPr>
      <w:pStyle w:val="Header"/>
    </w:pPr>
    <w:fldSimple w:instr="PAGE   \* MERGEFORMAT">
      <w:r>
        <w:rPr>
          <w:noProof/>
        </w:rPr>
        <w:t>2</w:t>
      </w:r>
    </w:fldSimple>
  </w:p>
  <w:p w:rsidR="00E15BAD" w:rsidRDefault="00E15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E5817"/>
    <w:multiLevelType w:val="hybridMultilevel"/>
    <w:tmpl w:val="13D4099A"/>
    <w:lvl w:ilvl="0" w:tplc="DE6EBAF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795E6E"/>
    <w:multiLevelType w:val="hybridMultilevel"/>
    <w:tmpl w:val="F6FE33D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10F11830"/>
    <w:multiLevelType w:val="hybridMultilevel"/>
    <w:tmpl w:val="8F286D9C"/>
    <w:lvl w:ilvl="0" w:tplc="5C4AFE1A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169A57C7"/>
    <w:multiLevelType w:val="hybridMultilevel"/>
    <w:tmpl w:val="78584B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6DB804EF"/>
    <w:multiLevelType w:val="hybridMultilevel"/>
    <w:tmpl w:val="74F2D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264E62"/>
    <w:multiLevelType w:val="hybridMultilevel"/>
    <w:tmpl w:val="76B43EC0"/>
    <w:lvl w:ilvl="0" w:tplc="DE6EBA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81"/>
    <w:rsid w:val="0001401E"/>
    <w:rsid w:val="00030753"/>
    <w:rsid w:val="00030EEB"/>
    <w:rsid w:val="00032822"/>
    <w:rsid w:val="0005033A"/>
    <w:rsid w:val="0005384F"/>
    <w:rsid w:val="0005406B"/>
    <w:rsid w:val="000745AB"/>
    <w:rsid w:val="000A6039"/>
    <w:rsid w:val="000A77B2"/>
    <w:rsid w:val="000B2F7D"/>
    <w:rsid w:val="000B33D1"/>
    <w:rsid w:val="000C6078"/>
    <w:rsid w:val="000F6968"/>
    <w:rsid w:val="00103787"/>
    <w:rsid w:val="00104484"/>
    <w:rsid w:val="001646B8"/>
    <w:rsid w:val="001A6AE9"/>
    <w:rsid w:val="001D5A22"/>
    <w:rsid w:val="001E0FE1"/>
    <w:rsid w:val="001F7FF9"/>
    <w:rsid w:val="0022064E"/>
    <w:rsid w:val="00253197"/>
    <w:rsid w:val="00276B3A"/>
    <w:rsid w:val="00286BC6"/>
    <w:rsid w:val="002D5F83"/>
    <w:rsid w:val="002D6738"/>
    <w:rsid w:val="00316A20"/>
    <w:rsid w:val="0032453B"/>
    <w:rsid w:val="00380495"/>
    <w:rsid w:val="00382FE5"/>
    <w:rsid w:val="003A2B00"/>
    <w:rsid w:val="003E5E6D"/>
    <w:rsid w:val="003F6CF7"/>
    <w:rsid w:val="0040620E"/>
    <w:rsid w:val="004274C0"/>
    <w:rsid w:val="00433A54"/>
    <w:rsid w:val="00451099"/>
    <w:rsid w:val="00494CCF"/>
    <w:rsid w:val="004C4088"/>
    <w:rsid w:val="004D2635"/>
    <w:rsid w:val="004E6B21"/>
    <w:rsid w:val="004E6D05"/>
    <w:rsid w:val="00511EBF"/>
    <w:rsid w:val="00513106"/>
    <w:rsid w:val="00516F2D"/>
    <w:rsid w:val="00517F81"/>
    <w:rsid w:val="0052348E"/>
    <w:rsid w:val="00554B8A"/>
    <w:rsid w:val="00557CB0"/>
    <w:rsid w:val="00576B1A"/>
    <w:rsid w:val="00580F44"/>
    <w:rsid w:val="00587539"/>
    <w:rsid w:val="00595272"/>
    <w:rsid w:val="005960D9"/>
    <w:rsid w:val="005A4DF6"/>
    <w:rsid w:val="005A7067"/>
    <w:rsid w:val="005E6ED8"/>
    <w:rsid w:val="00616472"/>
    <w:rsid w:val="006304E3"/>
    <w:rsid w:val="0063519D"/>
    <w:rsid w:val="00664589"/>
    <w:rsid w:val="00677FD0"/>
    <w:rsid w:val="00686814"/>
    <w:rsid w:val="006E0D65"/>
    <w:rsid w:val="006F484C"/>
    <w:rsid w:val="006F62DD"/>
    <w:rsid w:val="006F6B74"/>
    <w:rsid w:val="00712604"/>
    <w:rsid w:val="00716FE2"/>
    <w:rsid w:val="0072030C"/>
    <w:rsid w:val="00730162"/>
    <w:rsid w:val="00743A68"/>
    <w:rsid w:val="00754A0F"/>
    <w:rsid w:val="007A7CFA"/>
    <w:rsid w:val="007E7235"/>
    <w:rsid w:val="008164FF"/>
    <w:rsid w:val="00821E9D"/>
    <w:rsid w:val="00823648"/>
    <w:rsid w:val="00891597"/>
    <w:rsid w:val="008B440B"/>
    <w:rsid w:val="008B4D8F"/>
    <w:rsid w:val="008C0E1C"/>
    <w:rsid w:val="008D6EC1"/>
    <w:rsid w:val="00906B9D"/>
    <w:rsid w:val="009304DD"/>
    <w:rsid w:val="009331D0"/>
    <w:rsid w:val="00934D90"/>
    <w:rsid w:val="00960D80"/>
    <w:rsid w:val="00992260"/>
    <w:rsid w:val="009B12AE"/>
    <w:rsid w:val="009C4237"/>
    <w:rsid w:val="009C709E"/>
    <w:rsid w:val="009F179A"/>
    <w:rsid w:val="00AB7C40"/>
    <w:rsid w:val="00B21BF7"/>
    <w:rsid w:val="00B4009E"/>
    <w:rsid w:val="00B47D84"/>
    <w:rsid w:val="00B71E99"/>
    <w:rsid w:val="00B75313"/>
    <w:rsid w:val="00BF3B1A"/>
    <w:rsid w:val="00C01ABF"/>
    <w:rsid w:val="00C804CC"/>
    <w:rsid w:val="00CA329D"/>
    <w:rsid w:val="00CD163E"/>
    <w:rsid w:val="00CF7CDD"/>
    <w:rsid w:val="00D246F5"/>
    <w:rsid w:val="00D31008"/>
    <w:rsid w:val="00D3225C"/>
    <w:rsid w:val="00D35E99"/>
    <w:rsid w:val="00D40235"/>
    <w:rsid w:val="00D5133D"/>
    <w:rsid w:val="00D67B32"/>
    <w:rsid w:val="00D731FA"/>
    <w:rsid w:val="00DF0434"/>
    <w:rsid w:val="00E15BAD"/>
    <w:rsid w:val="00E20579"/>
    <w:rsid w:val="00E23ABD"/>
    <w:rsid w:val="00E2674D"/>
    <w:rsid w:val="00E36B78"/>
    <w:rsid w:val="00E57198"/>
    <w:rsid w:val="00ED23CB"/>
    <w:rsid w:val="00F56583"/>
    <w:rsid w:val="00FB4A0E"/>
    <w:rsid w:val="00F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81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7F81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7F81"/>
    <w:rPr>
      <w:rFonts w:ascii="Arial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17F81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F81"/>
    <w:rPr>
      <w:rFonts w:ascii="Tahoma" w:hAnsi="Tahoma" w:cs="Times New Roman"/>
      <w:b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382FE5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274C0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4C0"/>
    <w:rPr>
      <w:rFonts w:ascii="Arial" w:hAnsi="Arial" w:cs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E20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1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8C40CDA55145DF60A7691B987E958CF7BB495390A5CBEA5B263FA817F1AFj92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F3924F1EDFE8DC3F5E8C40CDA55145DF60A7691B987E958CF7BB495390A5CBEA5B263FA817F1AFj9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-verhore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5</Pages>
  <Words>1925</Words>
  <Characters>10974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cp:lastPrinted>2017-10-19T09:57:00Z</cp:lastPrinted>
  <dcterms:created xsi:type="dcterms:W3CDTF">2017-10-18T18:55:00Z</dcterms:created>
  <dcterms:modified xsi:type="dcterms:W3CDTF">2017-10-25T20:03:00Z</dcterms:modified>
</cp:coreProperties>
</file>