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549" w:rsidRPr="00546BCD" w:rsidRDefault="00FE01B6" w:rsidP="00FE01B6">
      <w:pPr>
        <w:tabs>
          <w:tab w:val="left" w:pos="240"/>
          <w:tab w:val="center" w:pos="4964"/>
          <w:tab w:val="left" w:pos="7560"/>
        </w:tabs>
        <w:ind w:left="-567" w:right="-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BE7549" w:rsidRPr="00546BCD">
        <w:rPr>
          <w:sz w:val="28"/>
          <w:szCs w:val="28"/>
        </w:rPr>
        <w:object w:dxaOrig="840" w:dyaOrig="1005">
          <v:rect id="_x0000_i1025" style="width:39.75pt;height:43.5pt" o:ole="" o:preferrelative="t" stroked="f">
            <v:imagedata r:id="rId8" o:title=""/>
          </v:rect>
          <o:OLEObject Type="Embed" ProgID="StaticMetafile" ShapeID="_x0000_i1025" DrawAspect="Content" ObjectID="_1628439157" r:id="rId9"/>
        </w:object>
      </w:r>
      <w:r w:rsidR="00D40DD7">
        <w:rPr>
          <w:sz w:val="28"/>
          <w:szCs w:val="28"/>
        </w:rPr>
        <w:t xml:space="preserve">  </w:t>
      </w:r>
    </w:p>
    <w:p w:rsidR="00BE7549" w:rsidRPr="00546BCD" w:rsidRDefault="00BE7549" w:rsidP="00546BCD">
      <w:pPr>
        <w:tabs>
          <w:tab w:val="left" w:pos="240"/>
          <w:tab w:val="center" w:pos="4964"/>
          <w:tab w:val="left" w:pos="7560"/>
        </w:tabs>
        <w:ind w:left="-567" w:right="-6"/>
        <w:jc w:val="center"/>
        <w:rPr>
          <w:b/>
          <w:sz w:val="28"/>
          <w:szCs w:val="28"/>
          <w:lang w:val="uk-UA"/>
        </w:rPr>
      </w:pPr>
    </w:p>
    <w:p w:rsidR="00BE7549" w:rsidRPr="00546BCD" w:rsidRDefault="00FE01B6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E7549" w:rsidRPr="00546BCD">
        <w:rPr>
          <w:b/>
          <w:sz w:val="28"/>
          <w:szCs w:val="28"/>
        </w:rPr>
        <w:t>РЕСПУБЛИКА КРЫМ</w:t>
      </w:r>
    </w:p>
    <w:p w:rsidR="00BE7549" w:rsidRPr="00546BCD" w:rsidRDefault="00FE01B6" w:rsidP="00326B8A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</w:t>
      </w:r>
      <w:r w:rsidR="00BE7549" w:rsidRPr="00546BCD">
        <w:rPr>
          <w:b/>
          <w:sz w:val="28"/>
          <w:szCs w:val="28"/>
        </w:rPr>
        <w:t>ВЕРХОРЕЧЕНСКИЙ СЕЛЬСКИЙ СОВЕТ</w:t>
      </w:r>
    </w:p>
    <w:p w:rsidR="00BE7549" w:rsidRPr="00FE01B6" w:rsidRDefault="00FE01B6" w:rsidP="00FE01B6">
      <w:pPr>
        <w:tabs>
          <w:tab w:val="left" w:pos="240"/>
          <w:tab w:val="center" w:pos="4964"/>
          <w:tab w:val="left" w:pos="7560"/>
        </w:tabs>
        <w:ind w:right="-6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BE7549" w:rsidRPr="00546BCD">
        <w:rPr>
          <w:b/>
          <w:sz w:val="28"/>
          <w:szCs w:val="28"/>
        </w:rPr>
        <w:t>БАХЧИСАРАЙСКИЙ РАЙОН</w:t>
      </w:r>
    </w:p>
    <w:p w:rsidR="0097300E" w:rsidRDefault="0097300E" w:rsidP="0097300E">
      <w:pPr>
        <w:widowControl w:val="0"/>
        <w:suppressAutoHyphens/>
        <w:overflowPunct w:val="0"/>
        <w:autoSpaceDE w:val="0"/>
        <w:spacing w:before="140"/>
        <w:ind w:left="708"/>
        <w:textAlignment w:val="baseline"/>
        <w:rPr>
          <w:i/>
          <w:kern w:val="1"/>
          <w:szCs w:val="22"/>
          <w:lang w:eastAsia="ar-SA"/>
        </w:rPr>
      </w:pPr>
      <w:r>
        <w:rPr>
          <w:b/>
          <w:sz w:val="28"/>
          <w:szCs w:val="28"/>
          <w:lang w:val="uk-UA"/>
        </w:rPr>
        <w:t xml:space="preserve">       </w:t>
      </w:r>
      <w:r w:rsidR="008C2CA7">
        <w:rPr>
          <w:b/>
          <w:sz w:val="28"/>
          <w:szCs w:val="28"/>
          <w:lang w:val="uk-UA"/>
        </w:rPr>
        <w:t xml:space="preserve">                              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>СЕССИЯ</w:t>
      </w:r>
      <w:r>
        <w:rPr>
          <w:b/>
          <w:sz w:val="28"/>
          <w:szCs w:val="28"/>
          <w:lang w:val="uk-UA"/>
        </w:rPr>
        <w:t xml:space="preserve"> </w:t>
      </w:r>
      <w:r w:rsidRPr="00546BCD">
        <w:rPr>
          <w:b/>
          <w:sz w:val="28"/>
          <w:szCs w:val="28"/>
          <w:lang w:val="uk-UA"/>
        </w:rPr>
        <w:t xml:space="preserve"> 1 СОЗЫВА</w:t>
      </w:r>
    </w:p>
    <w:p w:rsidR="00C67952" w:rsidRDefault="00C67952" w:rsidP="00C67952">
      <w:pPr>
        <w:shd w:val="clear" w:color="auto" w:fill="FFFFFF"/>
        <w:outlineLvl w:val="0"/>
        <w:rPr>
          <w:sz w:val="28"/>
          <w:szCs w:val="28"/>
        </w:rPr>
      </w:pPr>
    </w:p>
    <w:p w:rsidR="00BE7549" w:rsidRPr="00546BCD" w:rsidRDefault="00C67952" w:rsidP="00C67952">
      <w:pPr>
        <w:shd w:val="clear" w:color="auto" w:fill="FFFFFF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FE01B6">
        <w:rPr>
          <w:sz w:val="28"/>
          <w:szCs w:val="28"/>
        </w:rPr>
        <w:t xml:space="preserve">              </w:t>
      </w:r>
      <w:r w:rsidR="0097300E">
        <w:rPr>
          <w:sz w:val="28"/>
          <w:szCs w:val="28"/>
        </w:rPr>
        <w:t xml:space="preserve">                       </w:t>
      </w:r>
      <w:r w:rsidR="00FE01B6">
        <w:rPr>
          <w:sz w:val="28"/>
          <w:szCs w:val="28"/>
        </w:rPr>
        <w:t xml:space="preserve"> </w:t>
      </w:r>
      <w:r w:rsidR="00BE7549" w:rsidRPr="00546BCD">
        <w:rPr>
          <w:b/>
          <w:sz w:val="28"/>
          <w:szCs w:val="28"/>
        </w:rPr>
        <w:t>РЕШЕНИЕ</w:t>
      </w:r>
      <w:r w:rsidR="00824B31">
        <w:rPr>
          <w:b/>
          <w:sz w:val="28"/>
          <w:szCs w:val="28"/>
        </w:rPr>
        <w:t xml:space="preserve">    </w:t>
      </w:r>
      <w:r w:rsidR="008C2CA7">
        <w:rPr>
          <w:b/>
          <w:sz w:val="28"/>
          <w:szCs w:val="28"/>
        </w:rPr>
        <w:t xml:space="preserve">№ </w:t>
      </w:r>
      <w:r w:rsidR="00824B31">
        <w:rPr>
          <w:b/>
          <w:sz w:val="28"/>
          <w:szCs w:val="28"/>
        </w:rPr>
        <w:t xml:space="preserve"> </w:t>
      </w:r>
      <w:r w:rsidR="0097300E">
        <w:rPr>
          <w:b/>
          <w:sz w:val="28"/>
          <w:szCs w:val="28"/>
        </w:rPr>
        <w:t xml:space="preserve">    </w:t>
      </w:r>
      <w:r w:rsidR="00824B31">
        <w:rPr>
          <w:b/>
          <w:sz w:val="28"/>
          <w:szCs w:val="28"/>
        </w:rPr>
        <w:t xml:space="preserve">                    </w:t>
      </w:r>
      <w:r w:rsidR="0097300E">
        <w:rPr>
          <w:b/>
          <w:sz w:val="28"/>
          <w:szCs w:val="28"/>
        </w:rPr>
        <w:t xml:space="preserve">      </w:t>
      </w:r>
    </w:p>
    <w:p w:rsidR="005D77A8" w:rsidRDefault="0097300E" w:rsidP="0097300E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>
        <w:rPr>
          <w:b/>
          <w:i/>
          <w:kern w:val="1"/>
          <w:szCs w:val="22"/>
          <w:lang w:eastAsia="ar-SA"/>
        </w:rPr>
        <w:t xml:space="preserve">  </w:t>
      </w:r>
      <w:r w:rsidR="00FE01B6" w:rsidRPr="00FE01B6">
        <w:rPr>
          <w:b/>
          <w:i/>
          <w:kern w:val="1"/>
          <w:szCs w:val="22"/>
          <w:lang w:eastAsia="ar-SA"/>
        </w:rPr>
        <w:t xml:space="preserve"> с. </w:t>
      </w:r>
      <w:proofErr w:type="spellStart"/>
      <w:r w:rsidR="00FE01B6" w:rsidRPr="00FE01B6">
        <w:rPr>
          <w:b/>
          <w:i/>
          <w:kern w:val="1"/>
          <w:szCs w:val="22"/>
          <w:lang w:eastAsia="ar-SA"/>
        </w:rPr>
        <w:t>Верхоречье</w:t>
      </w:r>
      <w:proofErr w:type="spellEnd"/>
      <w:r w:rsidR="00FE01B6" w:rsidRPr="00FE01B6">
        <w:rPr>
          <w:b/>
          <w:i/>
          <w:kern w:val="1"/>
          <w:szCs w:val="22"/>
          <w:lang w:eastAsia="ar-SA"/>
        </w:rPr>
        <w:t xml:space="preserve">    </w:t>
      </w:r>
    </w:p>
    <w:p w:rsidR="00BE7549" w:rsidRPr="005D77A8" w:rsidRDefault="00FE01B6" w:rsidP="0097300E">
      <w:pPr>
        <w:widowControl w:val="0"/>
        <w:suppressAutoHyphens/>
        <w:overflowPunct w:val="0"/>
        <w:autoSpaceDE w:val="0"/>
        <w:spacing w:before="140"/>
        <w:textAlignment w:val="baseline"/>
        <w:rPr>
          <w:b/>
          <w:i/>
          <w:kern w:val="1"/>
          <w:szCs w:val="22"/>
          <w:lang w:eastAsia="ar-SA"/>
        </w:rPr>
      </w:pPr>
      <w:r w:rsidRPr="00FE01B6">
        <w:rPr>
          <w:b/>
          <w:i/>
          <w:kern w:val="1"/>
          <w:szCs w:val="22"/>
          <w:lang w:eastAsia="ar-SA"/>
        </w:rPr>
        <w:t xml:space="preserve">                                                                                                                           </w:t>
      </w:r>
      <w:r w:rsidR="004C37FF">
        <w:rPr>
          <w:b/>
          <w:i/>
          <w:kern w:val="1"/>
          <w:szCs w:val="22"/>
          <w:lang w:eastAsia="ar-SA"/>
        </w:rPr>
        <w:t xml:space="preserve">ПРОЕКТ </w:t>
      </w:r>
      <w:r w:rsidRPr="00FE01B6">
        <w:rPr>
          <w:b/>
          <w:i/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34EA" w:rsidRPr="00FE01B6">
        <w:rPr>
          <w:b/>
          <w:i/>
          <w:kern w:val="1"/>
          <w:szCs w:val="22"/>
          <w:lang w:eastAsia="ar-SA"/>
        </w:rPr>
        <w:t xml:space="preserve">                          </w:t>
      </w:r>
      <w:r w:rsidR="009F418F" w:rsidRPr="00FE01B6">
        <w:rPr>
          <w:b/>
          <w:i/>
          <w:kern w:val="1"/>
          <w:szCs w:val="22"/>
          <w:lang w:eastAsia="ar-SA"/>
        </w:rPr>
        <w:t xml:space="preserve"> </w:t>
      </w:r>
      <w:r w:rsidR="00BE7549" w:rsidRPr="00FE01B6">
        <w:rPr>
          <w:b/>
          <w:i/>
          <w:kern w:val="1"/>
          <w:szCs w:val="22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i/>
          <w:kern w:val="1"/>
          <w:szCs w:val="22"/>
          <w:lang w:eastAsia="ar-SA"/>
        </w:rPr>
        <w:t xml:space="preserve">                         </w:t>
      </w:r>
      <w:r w:rsidR="0097300E">
        <w:rPr>
          <w:b/>
          <w:i/>
          <w:kern w:val="1"/>
          <w:szCs w:val="22"/>
          <w:lang w:eastAsia="ar-SA"/>
        </w:rPr>
        <w:t xml:space="preserve">            </w:t>
      </w:r>
      <w:r w:rsidR="008C2CA7">
        <w:rPr>
          <w:b/>
          <w:kern w:val="1"/>
          <w:szCs w:val="22"/>
          <w:lang w:eastAsia="ar-SA"/>
        </w:rPr>
        <w:t>_____________</w:t>
      </w:r>
      <w:r w:rsidR="006C2EC8" w:rsidRPr="0097300E">
        <w:rPr>
          <w:b/>
          <w:kern w:val="1"/>
          <w:szCs w:val="22"/>
          <w:lang w:eastAsia="ar-SA"/>
        </w:rPr>
        <w:t>.</w:t>
      </w:r>
      <w:r w:rsidR="00824B31" w:rsidRPr="0097300E">
        <w:rPr>
          <w:b/>
          <w:kern w:val="1"/>
          <w:szCs w:val="22"/>
          <w:lang w:eastAsia="ar-SA"/>
        </w:rPr>
        <w:t>2019</w:t>
      </w:r>
      <w:r w:rsidR="00BE7549" w:rsidRPr="0097300E">
        <w:rPr>
          <w:b/>
          <w:kern w:val="1"/>
          <w:szCs w:val="22"/>
          <w:lang w:eastAsia="ar-SA"/>
        </w:rPr>
        <w:t>г</w:t>
      </w:r>
      <w:r w:rsidR="00BE7549" w:rsidRPr="00810698">
        <w:rPr>
          <w:kern w:val="1"/>
          <w:szCs w:val="22"/>
          <w:lang w:eastAsia="ar-SA"/>
        </w:rPr>
        <w:t>.</w:t>
      </w:r>
      <w:r w:rsidR="00BE7549" w:rsidRPr="00810698">
        <w:rPr>
          <w:i/>
          <w:kern w:val="1"/>
          <w:szCs w:val="22"/>
          <w:lang w:eastAsia="ar-SA"/>
        </w:rPr>
        <w:t xml:space="preserve">  </w:t>
      </w:r>
      <w:r w:rsidR="00D40DD7">
        <w:rPr>
          <w:i/>
          <w:kern w:val="1"/>
          <w:szCs w:val="22"/>
          <w:lang w:eastAsia="ar-SA"/>
        </w:rPr>
        <w:t xml:space="preserve">          </w:t>
      </w:r>
      <w:r w:rsidR="001B6B87">
        <w:rPr>
          <w:i/>
          <w:kern w:val="1"/>
          <w:szCs w:val="22"/>
          <w:lang w:eastAsia="ar-SA"/>
        </w:rPr>
        <w:t xml:space="preserve">                         </w:t>
      </w: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i/>
          <w:kern w:val="1"/>
          <w:sz w:val="25"/>
          <w:szCs w:val="22"/>
          <w:lang w:eastAsia="ar-SA"/>
        </w:rPr>
      </w:pPr>
    </w:p>
    <w:p w:rsidR="00BE7549" w:rsidRPr="00810698" w:rsidRDefault="00BE7549" w:rsidP="00810698">
      <w:pPr>
        <w:widowControl w:val="0"/>
        <w:tabs>
          <w:tab w:val="left" w:pos="4253"/>
        </w:tabs>
        <w:suppressAutoHyphens/>
        <w:overflowPunct w:val="0"/>
        <w:autoSpaceDE w:val="0"/>
        <w:ind w:right="4600"/>
        <w:jc w:val="both"/>
        <w:textAlignment w:val="baseline"/>
        <w:rPr>
          <w:rFonts w:ascii="Calibri" w:hAnsi="Calibri"/>
          <w:kern w:val="1"/>
          <w:sz w:val="22"/>
          <w:szCs w:val="22"/>
          <w:lang w:eastAsia="ar-SA"/>
        </w:rPr>
      </w:pPr>
      <w:r w:rsidRPr="00810698">
        <w:rPr>
          <w:i/>
          <w:kern w:val="1"/>
          <w:sz w:val="25"/>
          <w:szCs w:val="22"/>
          <w:lang w:eastAsia="ar-SA"/>
        </w:rPr>
        <w:t xml:space="preserve">О внесении </w:t>
      </w:r>
      <w:proofErr w:type="gramStart"/>
      <w:r w:rsidRPr="00810698">
        <w:rPr>
          <w:i/>
          <w:kern w:val="1"/>
          <w:sz w:val="25"/>
          <w:szCs w:val="22"/>
          <w:lang w:eastAsia="ar-SA"/>
        </w:rPr>
        <w:t>изменений  в</w:t>
      </w:r>
      <w:proofErr w:type="gramEnd"/>
      <w:r w:rsidRPr="00810698">
        <w:rPr>
          <w:i/>
          <w:kern w:val="1"/>
          <w:sz w:val="25"/>
          <w:szCs w:val="22"/>
          <w:lang w:eastAsia="ar-SA"/>
        </w:rPr>
        <w:t xml:space="preserve"> решение </w:t>
      </w:r>
      <w:proofErr w:type="spellStart"/>
      <w:r w:rsidRPr="00810698">
        <w:rPr>
          <w:i/>
          <w:kern w:val="1"/>
          <w:sz w:val="25"/>
          <w:szCs w:val="22"/>
          <w:lang w:eastAsia="ar-SA"/>
        </w:rPr>
        <w:t>Верхореченского</w:t>
      </w:r>
      <w:proofErr w:type="spellEnd"/>
      <w:r w:rsidRPr="00810698">
        <w:rPr>
          <w:i/>
          <w:kern w:val="1"/>
          <w:sz w:val="25"/>
          <w:szCs w:val="22"/>
          <w:lang w:eastAsia="ar-SA"/>
        </w:rPr>
        <w:t xml:space="preserve"> сельского совета Бахчисарайск</w:t>
      </w:r>
      <w:r w:rsidR="00824B31">
        <w:rPr>
          <w:i/>
          <w:kern w:val="1"/>
          <w:sz w:val="25"/>
          <w:szCs w:val="22"/>
          <w:lang w:eastAsia="ar-SA"/>
        </w:rPr>
        <w:t>ого района Республики Крым от 25 декабря 2018 года № 395</w:t>
      </w:r>
      <w:r w:rsidRPr="00810698">
        <w:rPr>
          <w:i/>
          <w:kern w:val="1"/>
          <w:sz w:val="25"/>
          <w:szCs w:val="22"/>
          <w:lang w:eastAsia="ar-SA"/>
        </w:rPr>
        <w:t xml:space="preserve">«О бюджете </w:t>
      </w:r>
      <w:proofErr w:type="spellStart"/>
      <w:r w:rsidRPr="00810698">
        <w:rPr>
          <w:i/>
          <w:kern w:val="1"/>
          <w:sz w:val="25"/>
          <w:szCs w:val="22"/>
          <w:lang w:eastAsia="ar-SA"/>
        </w:rPr>
        <w:t>Верхореченского</w:t>
      </w:r>
      <w:proofErr w:type="spellEnd"/>
      <w:r w:rsidRPr="00810698">
        <w:rPr>
          <w:i/>
          <w:kern w:val="1"/>
          <w:sz w:val="25"/>
          <w:szCs w:val="22"/>
          <w:lang w:eastAsia="ar-SA"/>
        </w:rPr>
        <w:t xml:space="preserve"> сельского поселения Бахчисарайског</w:t>
      </w:r>
      <w:r w:rsidR="00824B31">
        <w:rPr>
          <w:i/>
          <w:kern w:val="1"/>
          <w:sz w:val="25"/>
          <w:szCs w:val="22"/>
          <w:lang w:eastAsia="ar-SA"/>
        </w:rPr>
        <w:t>о района Республики Крым на 2019</w:t>
      </w:r>
      <w:r w:rsidR="00EF1C00">
        <w:rPr>
          <w:i/>
          <w:kern w:val="1"/>
          <w:sz w:val="25"/>
          <w:szCs w:val="22"/>
          <w:lang w:eastAsia="ar-SA"/>
        </w:rPr>
        <w:t xml:space="preserve"> </w:t>
      </w:r>
      <w:r w:rsidR="00D40DD7">
        <w:rPr>
          <w:i/>
          <w:kern w:val="1"/>
          <w:sz w:val="25"/>
          <w:szCs w:val="22"/>
          <w:lang w:eastAsia="ar-SA"/>
        </w:rPr>
        <w:t>г</w:t>
      </w:r>
      <w:r w:rsidRPr="00810698">
        <w:rPr>
          <w:i/>
          <w:kern w:val="1"/>
          <w:sz w:val="25"/>
          <w:szCs w:val="22"/>
          <w:lang w:eastAsia="ar-SA"/>
        </w:rPr>
        <w:t>од</w:t>
      </w:r>
      <w:r w:rsidR="00EF1C00">
        <w:rPr>
          <w:i/>
          <w:kern w:val="1"/>
          <w:sz w:val="25"/>
          <w:szCs w:val="22"/>
          <w:lang w:eastAsia="ar-SA"/>
        </w:rPr>
        <w:t xml:space="preserve"> и плановый </w:t>
      </w:r>
      <w:r w:rsidR="00824B31">
        <w:rPr>
          <w:i/>
          <w:kern w:val="1"/>
          <w:sz w:val="25"/>
          <w:szCs w:val="22"/>
          <w:lang w:eastAsia="ar-SA"/>
        </w:rPr>
        <w:t>период 2020 и 2021</w:t>
      </w:r>
      <w:r w:rsidR="00EF1C00">
        <w:rPr>
          <w:i/>
          <w:kern w:val="1"/>
          <w:sz w:val="25"/>
          <w:szCs w:val="22"/>
          <w:lang w:eastAsia="ar-SA"/>
        </w:rPr>
        <w:t>годов»</w:t>
      </w:r>
      <w:r w:rsidRPr="00810698">
        <w:rPr>
          <w:i/>
          <w:kern w:val="1"/>
          <w:sz w:val="25"/>
          <w:szCs w:val="22"/>
          <w:lang w:eastAsia="ar-SA"/>
        </w:rPr>
        <w:t>»</w:t>
      </w:r>
    </w:p>
    <w:p w:rsidR="00BE7549" w:rsidRPr="005B5064" w:rsidRDefault="00BE7549" w:rsidP="00784A0F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</w:t>
      </w:r>
      <w:r w:rsidR="008C2CA7">
        <w:rPr>
          <w:kern w:val="1"/>
          <w:sz w:val="28"/>
          <w:szCs w:val="28"/>
          <w:lang w:eastAsia="ar-SA"/>
        </w:rPr>
        <w:t>Руководствуясь Бюджетным Кодексом</w:t>
      </w:r>
      <w:r w:rsidR="006D3A88">
        <w:rPr>
          <w:kern w:val="1"/>
          <w:sz w:val="28"/>
          <w:szCs w:val="28"/>
          <w:lang w:eastAsia="ar-SA"/>
        </w:rPr>
        <w:t xml:space="preserve"> Российской Федерации</w:t>
      </w:r>
      <w:r w:rsidRPr="00810698">
        <w:rPr>
          <w:kern w:val="1"/>
          <w:sz w:val="28"/>
          <w:szCs w:val="28"/>
          <w:lang w:eastAsia="ar-SA"/>
        </w:rPr>
        <w:t xml:space="preserve">, </w:t>
      </w:r>
      <w:r w:rsidR="008C2CA7">
        <w:rPr>
          <w:kern w:val="1"/>
          <w:sz w:val="28"/>
          <w:szCs w:val="28"/>
          <w:lang w:eastAsia="ar-SA"/>
        </w:rPr>
        <w:t>Федеральным законом</w:t>
      </w:r>
      <w:r w:rsidR="006D3A88">
        <w:rPr>
          <w:kern w:val="1"/>
          <w:sz w:val="28"/>
          <w:szCs w:val="28"/>
          <w:lang w:eastAsia="ar-SA"/>
        </w:rPr>
        <w:t xml:space="preserve"> </w:t>
      </w:r>
      <w:r w:rsidRPr="00810698">
        <w:rPr>
          <w:kern w:val="1"/>
          <w:sz w:val="28"/>
          <w:szCs w:val="28"/>
          <w:lang w:eastAsia="ar-SA"/>
        </w:rPr>
        <w:t xml:space="preserve">от 06 октября 2003года </w:t>
      </w:r>
      <w:r w:rsidR="006D3A88">
        <w:rPr>
          <w:kern w:val="1"/>
          <w:sz w:val="28"/>
          <w:szCs w:val="28"/>
          <w:lang w:eastAsia="ar-SA"/>
        </w:rPr>
        <w:t>№131-ФЗ</w:t>
      </w:r>
      <w:r w:rsidRPr="00810698">
        <w:rPr>
          <w:kern w:val="1"/>
          <w:sz w:val="28"/>
          <w:szCs w:val="28"/>
          <w:lang w:eastAsia="ar-SA"/>
        </w:rPr>
        <w:t xml:space="preserve"> «Об общих принципах организации органов местного самоуправления в Российской </w:t>
      </w:r>
      <w:r>
        <w:rPr>
          <w:kern w:val="1"/>
          <w:sz w:val="28"/>
          <w:szCs w:val="28"/>
          <w:lang w:eastAsia="ar-SA"/>
        </w:rPr>
        <w:t>Федерации»,</w:t>
      </w:r>
      <w:r w:rsidR="006D3A88">
        <w:rPr>
          <w:kern w:val="1"/>
          <w:sz w:val="28"/>
          <w:szCs w:val="28"/>
          <w:lang w:eastAsia="ar-SA"/>
        </w:rPr>
        <w:t xml:space="preserve"> </w:t>
      </w:r>
      <w:r w:rsidR="008C2CA7">
        <w:rPr>
          <w:kern w:val="1"/>
          <w:sz w:val="28"/>
          <w:szCs w:val="28"/>
          <w:lang w:eastAsia="ar-SA"/>
        </w:rPr>
        <w:t xml:space="preserve">постановлением Совета министров Республики Крым от 05 марта 2015года №86 «Об утверждении нормативов формирования расходов на содержание органов местного самоуправления  в Республике Крым, Положением о бюджетном процессе </w:t>
      </w:r>
      <w:r w:rsidR="0041660B">
        <w:rPr>
          <w:kern w:val="1"/>
          <w:sz w:val="28"/>
          <w:szCs w:val="28"/>
          <w:lang w:eastAsia="ar-SA"/>
        </w:rPr>
        <w:t xml:space="preserve">в </w:t>
      </w:r>
      <w:proofErr w:type="spellStart"/>
      <w:r w:rsidR="0041660B">
        <w:rPr>
          <w:kern w:val="1"/>
          <w:sz w:val="28"/>
          <w:szCs w:val="28"/>
          <w:lang w:eastAsia="ar-SA"/>
        </w:rPr>
        <w:t>Верхореченском</w:t>
      </w:r>
      <w:proofErr w:type="spellEnd"/>
      <w:r w:rsidR="0041660B">
        <w:rPr>
          <w:kern w:val="1"/>
          <w:sz w:val="28"/>
          <w:szCs w:val="28"/>
          <w:lang w:eastAsia="ar-SA"/>
        </w:rPr>
        <w:t xml:space="preserve"> сельском поселении ,утвержденным решением 17 сессии </w:t>
      </w:r>
      <w:proofErr w:type="spellStart"/>
      <w:r w:rsidR="0041660B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41660B">
        <w:rPr>
          <w:kern w:val="1"/>
          <w:sz w:val="28"/>
          <w:szCs w:val="28"/>
          <w:lang w:eastAsia="ar-SA"/>
        </w:rPr>
        <w:t xml:space="preserve"> сельского совета  1 соз</w:t>
      </w:r>
      <w:r w:rsidR="002613E1">
        <w:rPr>
          <w:kern w:val="1"/>
          <w:sz w:val="28"/>
          <w:szCs w:val="28"/>
          <w:lang w:eastAsia="ar-SA"/>
        </w:rPr>
        <w:t>ыва от 14 декабря 2015 №183</w:t>
      </w:r>
      <w:r w:rsidR="006D3A88">
        <w:rPr>
          <w:kern w:val="1"/>
          <w:sz w:val="28"/>
          <w:szCs w:val="28"/>
          <w:lang w:eastAsia="ar-SA"/>
        </w:rPr>
        <w:t>,</w:t>
      </w:r>
      <w:r w:rsidR="005B5064">
        <w:rPr>
          <w:kern w:val="1"/>
          <w:sz w:val="28"/>
          <w:szCs w:val="28"/>
          <w:lang w:eastAsia="ar-SA"/>
        </w:rPr>
        <w:t xml:space="preserve"> </w:t>
      </w:r>
      <w:r w:rsidR="009C6DD7">
        <w:rPr>
          <w:kern w:val="1"/>
          <w:sz w:val="28"/>
          <w:szCs w:val="28"/>
          <w:lang w:eastAsia="ar-SA"/>
        </w:rPr>
        <w:t>У</w:t>
      </w:r>
      <w:r w:rsidR="006D3A88">
        <w:rPr>
          <w:kern w:val="1"/>
          <w:sz w:val="28"/>
          <w:szCs w:val="28"/>
          <w:lang w:eastAsia="ar-SA"/>
        </w:rPr>
        <w:t xml:space="preserve">ставом муниципального образования </w:t>
      </w:r>
      <w:proofErr w:type="spellStart"/>
      <w:r w:rsidR="006D3A88">
        <w:rPr>
          <w:kern w:val="1"/>
          <w:sz w:val="28"/>
          <w:szCs w:val="28"/>
          <w:lang w:eastAsia="ar-SA"/>
        </w:rPr>
        <w:t>Верхореченское</w:t>
      </w:r>
      <w:proofErr w:type="spellEnd"/>
      <w:r w:rsidR="006D3A88">
        <w:rPr>
          <w:kern w:val="1"/>
          <w:sz w:val="28"/>
          <w:szCs w:val="28"/>
          <w:lang w:eastAsia="ar-SA"/>
        </w:rPr>
        <w:t xml:space="preserve"> сельское поселение Бахчисарайского района Республики Крым ,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               ВЕРХОРЕЧЕНСКИЙ   </w:t>
      </w:r>
      <w:proofErr w:type="gramStart"/>
      <w:r w:rsidRPr="00810698">
        <w:rPr>
          <w:kern w:val="1"/>
          <w:sz w:val="28"/>
          <w:szCs w:val="28"/>
          <w:lang w:eastAsia="ar-SA"/>
        </w:rPr>
        <w:t>СЕЛЬСКИЙ  СОВЕТ</w:t>
      </w:r>
      <w:proofErr w:type="gramEnd"/>
      <w:r w:rsidRPr="00810698">
        <w:rPr>
          <w:kern w:val="1"/>
          <w:sz w:val="28"/>
          <w:szCs w:val="28"/>
          <w:lang w:eastAsia="ar-SA"/>
        </w:rPr>
        <w:t xml:space="preserve"> РЕШИЛ :</w:t>
      </w:r>
    </w:p>
    <w:p w:rsidR="00BE7549" w:rsidRPr="00810698" w:rsidRDefault="00BE7549" w:rsidP="00810698">
      <w:pPr>
        <w:widowControl w:val="0"/>
        <w:suppressAutoHyphens/>
        <w:overflowPunct w:val="0"/>
        <w:autoSpaceDE w:val="0"/>
        <w:jc w:val="both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</w:p>
    <w:p w:rsidR="00BE7549" w:rsidRPr="00810698" w:rsidRDefault="006D3A88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Внести </w:t>
      </w:r>
      <w:r w:rsidR="00BE7549" w:rsidRPr="00810698">
        <w:rPr>
          <w:kern w:val="1"/>
          <w:sz w:val="28"/>
          <w:szCs w:val="28"/>
          <w:lang w:eastAsia="ar-SA"/>
        </w:rPr>
        <w:t xml:space="preserve">  в решение    </w:t>
      </w:r>
      <w:proofErr w:type="spellStart"/>
      <w:proofErr w:type="gramStart"/>
      <w:r w:rsidR="00BE7549" w:rsidRPr="00810698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BE7549" w:rsidRPr="00810698">
        <w:rPr>
          <w:kern w:val="1"/>
          <w:sz w:val="28"/>
          <w:szCs w:val="28"/>
          <w:lang w:eastAsia="ar-SA"/>
        </w:rPr>
        <w:t xml:space="preserve">  сельского</w:t>
      </w:r>
      <w:proofErr w:type="gramEnd"/>
      <w:r w:rsidR="00BE7549" w:rsidRPr="00810698">
        <w:rPr>
          <w:kern w:val="1"/>
          <w:sz w:val="28"/>
          <w:szCs w:val="28"/>
          <w:lang w:eastAsia="ar-SA"/>
        </w:rPr>
        <w:t xml:space="preserve"> совета Бахчисарайско</w:t>
      </w:r>
      <w:r w:rsidR="009C6DD7">
        <w:rPr>
          <w:kern w:val="1"/>
          <w:sz w:val="28"/>
          <w:szCs w:val="28"/>
          <w:lang w:eastAsia="ar-SA"/>
        </w:rPr>
        <w:t>го р</w:t>
      </w:r>
      <w:r w:rsidR="00591EE6">
        <w:rPr>
          <w:kern w:val="1"/>
          <w:sz w:val="28"/>
          <w:szCs w:val="28"/>
          <w:lang w:eastAsia="ar-SA"/>
        </w:rPr>
        <w:t xml:space="preserve">айона Республики Крыма от 25 декабря </w:t>
      </w:r>
      <w:r w:rsidR="009C6DD7">
        <w:rPr>
          <w:kern w:val="1"/>
          <w:sz w:val="28"/>
          <w:szCs w:val="28"/>
          <w:lang w:eastAsia="ar-SA"/>
        </w:rPr>
        <w:t>2018г</w:t>
      </w:r>
      <w:r w:rsidR="00591EE6">
        <w:rPr>
          <w:kern w:val="1"/>
          <w:sz w:val="28"/>
          <w:szCs w:val="28"/>
          <w:lang w:eastAsia="ar-SA"/>
        </w:rPr>
        <w:t>ода</w:t>
      </w:r>
      <w:r w:rsidR="009C6DD7">
        <w:rPr>
          <w:kern w:val="1"/>
          <w:sz w:val="28"/>
          <w:szCs w:val="28"/>
          <w:lang w:eastAsia="ar-SA"/>
        </w:rPr>
        <w:t xml:space="preserve"> №395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</w:t>
      </w:r>
      <w:proofErr w:type="spellStart"/>
      <w:r w:rsidR="00BE7549" w:rsidRPr="00810698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BE7549" w:rsidRPr="00810698">
        <w:rPr>
          <w:kern w:val="1"/>
          <w:sz w:val="28"/>
          <w:szCs w:val="28"/>
          <w:lang w:eastAsia="ar-SA"/>
        </w:rPr>
        <w:t xml:space="preserve"> сельского поселения Бахчисарайског</w:t>
      </w:r>
      <w:r w:rsidR="009C6DD7">
        <w:rPr>
          <w:kern w:val="1"/>
          <w:sz w:val="28"/>
          <w:szCs w:val="28"/>
          <w:lang w:eastAsia="ar-SA"/>
        </w:rPr>
        <w:t>о района Республики Крым на 2019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 w:rsidR="009C6DD7">
        <w:rPr>
          <w:kern w:val="1"/>
          <w:sz w:val="28"/>
          <w:szCs w:val="28"/>
          <w:lang w:eastAsia="ar-SA"/>
        </w:rPr>
        <w:t xml:space="preserve"> и плановый период 2020</w:t>
      </w:r>
      <w:r w:rsidR="00EF1C00">
        <w:rPr>
          <w:kern w:val="1"/>
          <w:sz w:val="28"/>
          <w:szCs w:val="28"/>
          <w:lang w:eastAsia="ar-SA"/>
        </w:rPr>
        <w:t xml:space="preserve"> и 202</w:t>
      </w:r>
      <w:r w:rsidR="009C6DD7">
        <w:rPr>
          <w:kern w:val="1"/>
          <w:sz w:val="28"/>
          <w:szCs w:val="28"/>
          <w:lang w:eastAsia="ar-SA"/>
        </w:rPr>
        <w:t>1</w:t>
      </w:r>
      <w:r w:rsidR="00EF1C00">
        <w:rPr>
          <w:kern w:val="1"/>
          <w:sz w:val="28"/>
          <w:szCs w:val="28"/>
          <w:lang w:eastAsia="ar-SA"/>
        </w:rPr>
        <w:t xml:space="preserve"> годов</w:t>
      </w:r>
      <w:r w:rsidR="00BE7549" w:rsidRPr="00810698">
        <w:rPr>
          <w:kern w:val="1"/>
          <w:sz w:val="28"/>
          <w:szCs w:val="28"/>
          <w:lang w:eastAsia="ar-SA"/>
        </w:rPr>
        <w:t xml:space="preserve">» </w:t>
      </w:r>
      <w:r>
        <w:rPr>
          <w:kern w:val="1"/>
          <w:sz w:val="28"/>
          <w:szCs w:val="28"/>
          <w:lang w:eastAsia="ar-SA"/>
        </w:rPr>
        <w:t xml:space="preserve">следующие изменения </w:t>
      </w:r>
      <w:r w:rsidR="00BE7549" w:rsidRPr="00810698">
        <w:rPr>
          <w:kern w:val="1"/>
          <w:sz w:val="28"/>
          <w:szCs w:val="28"/>
          <w:lang w:eastAsia="ar-SA"/>
        </w:rPr>
        <w:t xml:space="preserve"> :</w:t>
      </w:r>
    </w:p>
    <w:p w:rsidR="00BE7549" w:rsidRPr="00810698" w:rsidRDefault="00BE7549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     1. </w:t>
      </w:r>
      <w:r w:rsidR="00106767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106767">
        <w:rPr>
          <w:kern w:val="1"/>
          <w:sz w:val="28"/>
          <w:szCs w:val="28"/>
          <w:lang w:eastAsia="ar-SA"/>
        </w:rPr>
        <w:t>Пункт  1</w:t>
      </w:r>
      <w:proofErr w:type="gramEnd"/>
      <w:r w:rsidR="00106767">
        <w:rPr>
          <w:kern w:val="1"/>
          <w:sz w:val="28"/>
          <w:szCs w:val="28"/>
          <w:lang w:eastAsia="ar-SA"/>
        </w:rPr>
        <w:t xml:space="preserve"> </w:t>
      </w:r>
      <w:r w:rsidRPr="00810698">
        <w:rPr>
          <w:kern w:val="1"/>
          <w:sz w:val="28"/>
          <w:szCs w:val="28"/>
          <w:lang w:eastAsia="ar-SA"/>
        </w:rPr>
        <w:t xml:space="preserve"> изложить в новой редакции  :</w:t>
      </w:r>
    </w:p>
    <w:p w:rsidR="00BE7549" w:rsidRPr="00810698" w:rsidRDefault="002613E1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r w:rsidR="00EF1C00">
        <w:rPr>
          <w:kern w:val="1"/>
          <w:sz w:val="28"/>
          <w:szCs w:val="28"/>
          <w:lang w:eastAsia="ar-SA"/>
        </w:rPr>
        <w:t>1.</w:t>
      </w:r>
      <w:r w:rsidR="00BE7549" w:rsidRPr="00810698">
        <w:rPr>
          <w:kern w:val="1"/>
          <w:sz w:val="28"/>
          <w:szCs w:val="28"/>
          <w:lang w:eastAsia="ar-SA"/>
        </w:rPr>
        <w:t xml:space="preserve"> Утвердить основные характеристики бюджета </w:t>
      </w:r>
      <w:proofErr w:type="spellStart"/>
      <w:r w:rsidR="00BE7549" w:rsidRPr="00810698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BE7549" w:rsidRPr="00810698">
        <w:rPr>
          <w:kern w:val="1"/>
          <w:sz w:val="28"/>
          <w:szCs w:val="28"/>
          <w:lang w:eastAsia="ar-SA"/>
        </w:rPr>
        <w:t xml:space="preserve"> сельского поселения Бахчисарайског</w:t>
      </w:r>
      <w:r w:rsidR="009C6DD7">
        <w:rPr>
          <w:kern w:val="1"/>
          <w:sz w:val="28"/>
          <w:szCs w:val="28"/>
          <w:lang w:eastAsia="ar-SA"/>
        </w:rPr>
        <w:t>о района Республики Крым на 2019</w:t>
      </w:r>
      <w:r w:rsidR="00BE7549" w:rsidRPr="00810698">
        <w:rPr>
          <w:kern w:val="1"/>
          <w:sz w:val="28"/>
          <w:szCs w:val="28"/>
          <w:lang w:eastAsia="ar-SA"/>
        </w:rPr>
        <w:t xml:space="preserve"> год:</w:t>
      </w:r>
    </w:p>
    <w:p w:rsidR="00BE7549" w:rsidRPr="00810698" w:rsidRDefault="00BE7549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1). Общий объём доходов в</w:t>
      </w:r>
      <w:r w:rsidR="00A4517D">
        <w:rPr>
          <w:kern w:val="1"/>
          <w:sz w:val="28"/>
          <w:szCs w:val="28"/>
          <w:lang w:eastAsia="ar-SA"/>
        </w:rPr>
        <w:t xml:space="preserve"> </w:t>
      </w:r>
      <w:r w:rsidR="00904A03">
        <w:rPr>
          <w:kern w:val="1"/>
          <w:sz w:val="28"/>
          <w:szCs w:val="28"/>
          <w:lang w:eastAsia="ar-SA"/>
        </w:rPr>
        <w:t>сумме 19 062 456</w:t>
      </w:r>
      <w:r w:rsidR="00EF1C00">
        <w:rPr>
          <w:kern w:val="1"/>
          <w:sz w:val="28"/>
          <w:szCs w:val="28"/>
          <w:lang w:eastAsia="ar-SA"/>
        </w:rPr>
        <w:t>,00</w:t>
      </w:r>
      <w:r w:rsidRPr="00810698">
        <w:rPr>
          <w:kern w:val="1"/>
          <w:sz w:val="28"/>
          <w:szCs w:val="28"/>
          <w:lang w:eastAsia="ar-SA"/>
        </w:rPr>
        <w:t>руб в том числе налоговые и</w:t>
      </w:r>
    </w:p>
    <w:p w:rsidR="00BE7549" w:rsidRPr="00810698" w:rsidRDefault="00A4517D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не</w:t>
      </w:r>
      <w:r w:rsidR="00E70DC9">
        <w:rPr>
          <w:kern w:val="1"/>
          <w:sz w:val="28"/>
          <w:szCs w:val="28"/>
          <w:lang w:eastAsia="ar-SA"/>
        </w:rPr>
        <w:t>на</w:t>
      </w:r>
      <w:r w:rsidR="00C134EA">
        <w:rPr>
          <w:kern w:val="1"/>
          <w:sz w:val="28"/>
          <w:szCs w:val="28"/>
          <w:lang w:eastAsia="ar-SA"/>
        </w:rPr>
        <w:t>лог</w:t>
      </w:r>
      <w:r w:rsidR="00904A03">
        <w:rPr>
          <w:kern w:val="1"/>
          <w:sz w:val="28"/>
          <w:szCs w:val="28"/>
          <w:lang w:eastAsia="ar-SA"/>
        </w:rPr>
        <w:t>овые доходы в сумме 4 839 142,00</w:t>
      </w:r>
      <w:r w:rsidR="00BE7549" w:rsidRPr="00810698">
        <w:rPr>
          <w:kern w:val="1"/>
          <w:sz w:val="28"/>
          <w:szCs w:val="28"/>
          <w:lang w:eastAsia="ar-SA"/>
        </w:rPr>
        <w:t xml:space="preserve"> рублей, безвозмездные поступления (межбюджетные </w:t>
      </w:r>
      <w:proofErr w:type="gramStart"/>
      <w:r w:rsidR="00BE7549" w:rsidRPr="00810698">
        <w:rPr>
          <w:kern w:val="1"/>
          <w:sz w:val="28"/>
          <w:szCs w:val="28"/>
          <w:lang w:eastAsia="ar-SA"/>
        </w:rPr>
        <w:t>трансф</w:t>
      </w:r>
      <w:r w:rsidR="003513DB">
        <w:rPr>
          <w:kern w:val="1"/>
          <w:sz w:val="28"/>
          <w:szCs w:val="28"/>
          <w:lang w:eastAsia="ar-SA"/>
        </w:rPr>
        <w:t>ерты)  в</w:t>
      </w:r>
      <w:proofErr w:type="gramEnd"/>
      <w:r w:rsidR="003513DB">
        <w:rPr>
          <w:kern w:val="1"/>
          <w:sz w:val="28"/>
          <w:szCs w:val="28"/>
          <w:lang w:eastAsia="ar-SA"/>
        </w:rPr>
        <w:t xml:space="preserve"> сумме 14 223 314,00</w:t>
      </w:r>
      <w:r w:rsidR="00D40DD7">
        <w:rPr>
          <w:kern w:val="1"/>
          <w:sz w:val="28"/>
          <w:szCs w:val="28"/>
          <w:lang w:eastAsia="ar-SA"/>
        </w:rPr>
        <w:t xml:space="preserve"> руб.</w:t>
      </w:r>
    </w:p>
    <w:p w:rsidR="00BE7549" w:rsidRDefault="00BE7549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 w:rsidRPr="00810698">
        <w:rPr>
          <w:kern w:val="1"/>
          <w:sz w:val="28"/>
          <w:szCs w:val="28"/>
          <w:lang w:eastAsia="ar-SA"/>
        </w:rPr>
        <w:t xml:space="preserve">   2).  общи</w:t>
      </w:r>
      <w:r w:rsidR="002A155E">
        <w:rPr>
          <w:kern w:val="1"/>
          <w:sz w:val="28"/>
          <w:szCs w:val="28"/>
          <w:lang w:eastAsia="ar-SA"/>
        </w:rPr>
        <w:t xml:space="preserve">й </w:t>
      </w:r>
      <w:r w:rsidR="00C134EA">
        <w:rPr>
          <w:kern w:val="1"/>
          <w:sz w:val="28"/>
          <w:szCs w:val="28"/>
          <w:lang w:eastAsia="ar-SA"/>
        </w:rPr>
        <w:t>объем</w:t>
      </w:r>
      <w:r w:rsidR="00904A03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904A03">
        <w:rPr>
          <w:kern w:val="1"/>
          <w:sz w:val="28"/>
          <w:szCs w:val="28"/>
          <w:lang w:eastAsia="ar-SA"/>
        </w:rPr>
        <w:t>расходов  в</w:t>
      </w:r>
      <w:proofErr w:type="gramEnd"/>
      <w:r w:rsidR="00904A03">
        <w:rPr>
          <w:kern w:val="1"/>
          <w:sz w:val="28"/>
          <w:szCs w:val="28"/>
          <w:lang w:eastAsia="ar-SA"/>
        </w:rPr>
        <w:t xml:space="preserve"> сумме  20 365 910</w:t>
      </w:r>
      <w:r w:rsidR="003513DB">
        <w:rPr>
          <w:kern w:val="1"/>
          <w:sz w:val="28"/>
          <w:szCs w:val="28"/>
          <w:lang w:eastAsia="ar-SA"/>
        </w:rPr>
        <w:t>,00</w:t>
      </w:r>
      <w:r w:rsidRPr="00810698">
        <w:rPr>
          <w:kern w:val="1"/>
          <w:sz w:val="28"/>
          <w:szCs w:val="28"/>
          <w:lang w:eastAsia="ar-SA"/>
        </w:rPr>
        <w:t xml:space="preserve"> руб.</w:t>
      </w:r>
    </w:p>
    <w:p w:rsidR="003513DB" w:rsidRPr="00810698" w:rsidRDefault="003513DB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3) </w:t>
      </w:r>
      <w:r w:rsidRPr="00810698">
        <w:rPr>
          <w:kern w:val="1"/>
          <w:sz w:val="28"/>
          <w:szCs w:val="28"/>
          <w:lang w:eastAsia="ar-SA"/>
        </w:rPr>
        <w:t xml:space="preserve"> д</w:t>
      </w:r>
      <w:r>
        <w:rPr>
          <w:kern w:val="1"/>
          <w:sz w:val="28"/>
          <w:szCs w:val="28"/>
          <w:lang w:eastAsia="ar-SA"/>
        </w:rPr>
        <w:t xml:space="preserve">ефицита </w:t>
      </w:r>
      <w:proofErr w:type="gramStart"/>
      <w:r>
        <w:rPr>
          <w:kern w:val="1"/>
          <w:sz w:val="28"/>
          <w:szCs w:val="28"/>
          <w:lang w:eastAsia="ar-SA"/>
        </w:rPr>
        <w:t>бюджета  в</w:t>
      </w:r>
      <w:proofErr w:type="gramEnd"/>
      <w:r>
        <w:rPr>
          <w:kern w:val="1"/>
          <w:sz w:val="28"/>
          <w:szCs w:val="28"/>
          <w:lang w:eastAsia="ar-SA"/>
        </w:rPr>
        <w:t xml:space="preserve"> сумме 1 303 454,00руб</w:t>
      </w:r>
    </w:p>
    <w:p w:rsidR="00BE7549" w:rsidRPr="00810698" w:rsidRDefault="00B4146F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 xml:space="preserve">   4</w:t>
      </w:r>
      <w:proofErr w:type="gramStart"/>
      <w:r w:rsidR="00BE7549" w:rsidRPr="00810698">
        <w:rPr>
          <w:kern w:val="1"/>
          <w:sz w:val="28"/>
          <w:szCs w:val="28"/>
          <w:lang w:eastAsia="ar-SA"/>
        </w:rPr>
        <w:t>).верхний</w:t>
      </w:r>
      <w:proofErr w:type="gramEnd"/>
      <w:r w:rsidR="00BE7549" w:rsidRPr="00810698">
        <w:rPr>
          <w:kern w:val="1"/>
          <w:sz w:val="28"/>
          <w:szCs w:val="28"/>
          <w:lang w:eastAsia="ar-SA"/>
        </w:rPr>
        <w:t xml:space="preserve"> предел муниципального внутреннего долга </w:t>
      </w:r>
      <w:r w:rsidR="00EF1C00">
        <w:rPr>
          <w:kern w:val="1"/>
          <w:sz w:val="28"/>
          <w:szCs w:val="28"/>
          <w:lang w:eastAsia="ar-SA"/>
        </w:rPr>
        <w:t>на 01</w:t>
      </w:r>
      <w:r w:rsidR="003513DB">
        <w:rPr>
          <w:kern w:val="1"/>
          <w:sz w:val="28"/>
          <w:szCs w:val="28"/>
          <w:lang w:eastAsia="ar-SA"/>
        </w:rPr>
        <w:t xml:space="preserve"> января 2020</w:t>
      </w:r>
      <w:r w:rsidR="00BE7549" w:rsidRPr="00810698">
        <w:rPr>
          <w:kern w:val="1"/>
          <w:sz w:val="28"/>
          <w:szCs w:val="28"/>
          <w:lang w:eastAsia="ar-SA"/>
        </w:rPr>
        <w:t xml:space="preserve"> года</w:t>
      </w:r>
      <w:r w:rsidR="00106767">
        <w:rPr>
          <w:kern w:val="1"/>
          <w:sz w:val="28"/>
          <w:szCs w:val="28"/>
          <w:lang w:eastAsia="ar-SA"/>
        </w:rPr>
        <w:t xml:space="preserve"> </w:t>
      </w:r>
      <w:r w:rsidR="003513DB">
        <w:rPr>
          <w:kern w:val="1"/>
          <w:sz w:val="28"/>
          <w:szCs w:val="28"/>
          <w:lang w:eastAsia="ar-SA"/>
        </w:rPr>
        <w:t xml:space="preserve">в сумме </w:t>
      </w:r>
      <w:r w:rsidR="00106767">
        <w:rPr>
          <w:kern w:val="1"/>
          <w:sz w:val="28"/>
          <w:szCs w:val="28"/>
          <w:lang w:eastAsia="ar-SA"/>
        </w:rPr>
        <w:t>0,00рублей</w:t>
      </w:r>
      <w:r w:rsidR="00BE7549" w:rsidRPr="00810698">
        <w:rPr>
          <w:kern w:val="1"/>
          <w:sz w:val="28"/>
          <w:szCs w:val="28"/>
          <w:lang w:eastAsia="ar-SA"/>
        </w:rPr>
        <w:t>,</w:t>
      </w:r>
      <w:r w:rsidR="00106767">
        <w:rPr>
          <w:kern w:val="1"/>
          <w:sz w:val="28"/>
          <w:szCs w:val="28"/>
          <w:lang w:eastAsia="ar-SA"/>
        </w:rPr>
        <w:t xml:space="preserve"> </w:t>
      </w:r>
      <w:r w:rsidR="00BE7549" w:rsidRPr="00810698">
        <w:rPr>
          <w:kern w:val="1"/>
          <w:sz w:val="28"/>
          <w:szCs w:val="28"/>
          <w:lang w:eastAsia="ar-SA"/>
        </w:rPr>
        <w:t xml:space="preserve">в том числе верхний предел долга по муниципальным </w:t>
      </w:r>
      <w:r w:rsidR="00BE7549" w:rsidRPr="00810698">
        <w:rPr>
          <w:kern w:val="1"/>
          <w:sz w:val="28"/>
          <w:szCs w:val="28"/>
          <w:lang w:eastAsia="ar-SA"/>
        </w:rPr>
        <w:lastRenderedPageBreak/>
        <w:t>гарантиям в сумме 0</w:t>
      </w:r>
      <w:r w:rsidR="003513DB">
        <w:rPr>
          <w:kern w:val="1"/>
          <w:sz w:val="28"/>
          <w:szCs w:val="28"/>
          <w:lang w:eastAsia="ar-SA"/>
        </w:rPr>
        <w:t>,00</w:t>
      </w:r>
      <w:r w:rsidR="00BE7549" w:rsidRPr="00810698">
        <w:rPr>
          <w:kern w:val="1"/>
          <w:sz w:val="28"/>
          <w:szCs w:val="28"/>
          <w:lang w:eastAsia="ar-SA"/>
        </w:rPr>
        <w:t xml:space="preserve"> рублей.;</w:t>
      </w:r>
      <w:r w:rsidR="002613E1">
        <w:rPr>
          <w:kern w:val="1"/>
          <w:sz w:val="28"/>
          <w:szCs w:val="28"/>
          <w:lang w:eastAsia="ar-SA"/>
        </w:rPr>
        <w:t>»</w:t>
      </w:r>
    </w:p>
    <w:p w:rsidR="00B4146F" w:rsidRDefault="00B4146F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A76EA1" w:rsidRDefault="00814312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2.</w:t>
      </w:r>
      <w:r w:rsidR="00816106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>Пункт</w:t>
      </w:r>
      <w:r w:rsidR="00816106">
        <w:rPr>
          <w:kern w:val="1"/>
          <w:sz w:val="28"/>
          <w:szCs w:val="28"/>
          <w:lang w:eastAsia="ar-SA"/>
        </w:rPr>
        <w:t xml:space="preserve"> </w:t>
      </w:r>
      <w:proofErr w:type="gramStart"/>
      <w:r w:rsidR="00816106">
        <w:rPr>
          <w:kern w:val="1"/>
          <w:sz w:val="28"/>
          <w:szCs w:val="28"/>
          <w:lang w:eastAsia="ar-SA"/>
        </w:rPr>
        <w:t>1</w:t>
      </w:r>
      <w:r w:rsidR="00C15BF3">
        <w:rPr>
          <w:kern w:val="1"/>
          <w:sz w:val="28"/>
          <w:szCs w:val="28"/>
          <w:lang w:eastAsia="ar-SA"/>
        </w:rPr>
        <w:t>2</w:t>
      </w:r>
      <w:r w:rsidR="00CF0321">
        <w:rPr>
          <w:kern w:val="1"/>
          <w:sz w:val="28"/>
          <w:szCs w:val="28"/>
          <w:lang w:eastAsia="ar-SA"/>
        </w:rPr>
        <w:t>.1</w:t>
      </w:r>
      <w:r w:rsidR="00C134EA">
        <w:rPr>
          <w:kern w:val="1"/>
          <w:sz w:val="28"/>
          <w:szCs w:val="28"/>
          <w:lang w:eastAsia="ar-SA"/>
        </w:rPr>
        <w:t xml:space="preserve"> </w:t>
      </w:r>
      <w:r w:rsidR="00A06C4F">
        <w:rPr>
          <w:kern w:val="1"/>
          <w:sz w:val="28"/>
          <w:szCs w:val="28"/>
          <w:lang w:eastAsia="ar-SA"/>
        </w:rPr>
        <w:t xml:space="preserve"> </w:t>
      </w:r>
      <w:r w:rsidR="00A76EA1">
        <w:rPr>
          <w:kern w:val="1"/>
          <w:sz w:val="28"/>
          <w:szCs w:val="28"/>
          <w:lang w:eastAsia="ar-SA"/>
        </w:rPr>
        <w:t>изложить</w:t>
      </w:r>
      <w:proofErr w:type="gramEnd"/>
      <w:r w:rsidR="00A76EA1">
        <w:rPr>
          <w:kern w:val="1"/>
          <w:sz w:val="28"/>
          <w:szCs w:val="28"/>
          <w:lang w:eastAsia="ar-SA"/>
        </w:rPr>
        <w:t xml:space="preserve"> в новой редакции </w:t>
      </w:r>
      <w:r w:rsidR="00586A39">
        <w:rPr>
          <w:kern w:val="1"/>
          <w:sz w:val="28"/>
          <w:szCs w:val="28"/>
          <w:lang w:eastAsia="ar-SA"/>
        </w:rPr>
        <w:t>:</w:t>
      </w:r>
    </w:p>
    <w:p w:rsidR="00586A39" w:rsidRDefault="002613E1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«</w:t>
      </w:r>
      <w:proofErr w:type="gramStart"/>
      <w:r w:rsidR="00B4146F">
        <w:rPr>
          <w:kern w:val="1"/>
          <w:sz w:val="28"/>
          <w:szCs w:val="28"/>
          <w:lang w:eastAsia="ar-SA"/>
        </w:rPr>
        <w:t>1)на</w:t>
      </w:r>
      <w:proofErr w:type="gramEnd"/>
      <w:r w:rsidR="00B4146F">
        <w:rPr>
          <w:kern w:val="1"/>
          <w:sz w:val="28"/>
          <w:szCs w:val="28"/>
          <w:lang w:eastAsia="ar-SA"/>
        </w:rPr>
        <w:t xml:space="preserve"> 2019</w:t>
      </w:r>
      <w:r w:rsidR="00816106">
        <w:rPr>
          <w:kern w:val="1"/>
          <w:sz w:val="28"/>
          <w:szCs w:val="28"/>
          <w:lang w:eastAsia="ar-SA"/>
        </w:rPr>
        <w:t xml:space="preserve">год </w:t>
      </w:r>
      <w:r w:rsidR="00777385">
        <w:rPr>
          <w:kern w:val="1"/>
          <w:sz w:val="28"/>
          <w:szCs w:val="28"/>
          <w:lang w:eastAsia="ar-SA"/>
        </w:rPr>
        <w:t xml:space="preserve"> в сумме  </w:t>
      </w:r>
      <w:r w:rsidR="00C15BF3">
        <w:rPr>
          <w:kern w:val="1"/>
          <w:sz w:val="28"/>
          <w:szCs w:val="28"/>
          <w:lang w:eastAsia="ar-SA"/>
        </w:rPr>
        <w:t xml:space="preserve"> 90 025</w:t>
      </w:r>
      <w:r w:rsidR="00B4146F">
        <w:rPr>
          <w:kern w:val="1"/>
          <w:sz w:val="28"/>
          <w:szCs w:val="28"/>
          <w:lang w:eastAsia="ar-SA"/>
        </w:rPr>
        <w:t>,</w:t>
      </w:r>
      <w:r w:rsidR="00777385">
        <w:rPr>
          <w:kern w:val="1"/>
          <w:sz w:val="28"/>
          <w:szCs w:val="28"/>
          <w:lang w:eastAsia="ar-SA"/>
        </w:rPr>
        <w:t>00</w:t>
      </w:r>
      <w:r w:rsidR="00C15BF3">
        <w:rPr>
          <w:kern w:val="1"/>
          <w:sz w:val="28"/>
          <w:szCs w:val="28"/>
          <w:lang w:eastAsia="ar-SA"/>
        </w:rPr>
        <w:t xml:space="preserve"> руб.</w:t>
      </w:r>
      <w:r w:rsidR="00777385">
        <w:rPr>
          <w:kern w:val="1"/>
          <w:sz w:val="28"/>
          <w:szCs w:val="28"/>
          <w:lang w:eastAsia="ar-SA"/>
        </w:rPr>
        <w:t xml:space="preserve">  согласно при</w:t>
      </w:r>
      <w:r w:rsidR="00C15BF3">
        <w:rPr>
          <w:kern w:val="1"/>
          <w:sz w:val="28"/>
          <w:szCs w:val="28"/>
          <w:lang w:eastAsia="ar-SA"/>
        </w:rPr>
        <w:t>ложению 9</w:t>
      </w:r>
      <w:r w:rsidR="00635280">
        <w:rPr>
          <w:kern w:val="1"/>
          <w:sz w:val="28"/>
          <w:szCs w:val="28"/>
          <w:lang w:eastAsia="ar-SA"/>
        </w:rPr>
        <w:t xml:space="preserve"> к настоящему решению</w:t>
      </w:r>
      <w:r>
        <w:rPr>
          <w:kern w:val="1"/>
          <w:sz w:val="28"/>
          <w:szCs w:val="28"/>
          <w:lang w:eastAsia="ar-SA"/>
        </w:rPr>
        <w:t>»</w:t>
      </w:r>
      <w:r w:rsidR="00635280">
        <w:rPr>
          <w:kern w:val="1"/>
          <w:sz w:val="28"/>
          <w:szCs w:val="28"/>
          <w:lang w:eastAsia="ar-SA"/>
        </w:rPr>
        <w:t>.</w:t>
      </w:r>
    </w:p>
    <w:p w:rsidR="00814312" w:rsidRPr="000434C1" w:rsidRDefault="00814312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814312" w:rsidRDefault="00814312" w:rsidP="00784A0F">
      <w:pPr>
        <w:widowControl w:val="0"/>
        <w:suppressAutoHyphens/>
        <w:overflowPunct w:val="0"/>
        <w:autoSpaceDE w:val="0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3</w:t>
      </w:r>
      <w:r w:rsidR="00B4146F" w:rsidRPr="00810698">
        <w:rPr>
          <w:kern w:val="1"/>
          <w:sz w:val="28"/>
          <w:szCs w:val="28"/>
          <w:lang w:eastAsia="ar-SA"/>
        </w:rPr>
        <w:t>.Контроль по выполнению настоящего Решения возложить на Постоянную планово-</w:t>
      </w:r>
      <w:proofErr w:type="gramStart"/>
      <w:r w:rsidR="00B4146F" w:rsidRPr="00810698">
        <w:rPr>
          <w:kern w:val="1"/>
          <w:sz w:val="28"/>
          <w:szCs w:val="28"/>
          <w:lang w:eastAsia="ar-SA"/>
        </w:rPr>
        <w:t>бюджетную  комиссию</w:t>
      </w:r>
      <w:proofErr w:type="gramEnd"/>
      <w:r w:rsidR="00B4146F" w:rsidRPr="00810698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B4146F" w:rsidRPr="00810698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B4146F" w:rsidRPr="00810698">
        <w:rPr>
          <w:kern w:val="1"/>
          <w:sz w:val="28"/>
          <w:szCs w:val="28"/>
          <w:lang w:eastAsia="ar-SA"/>
        </w:rPr>
        <w:t xml:space="preserve"> сельского совета</w:t>
      </w:r>
      <w:r w:rsidR="00591EE6">
        <w:rPr>
          <w:kern w:val="1"/>
          <w:sz w:val="28"/>
          <w:szCs w:val="28"/>
          <w:lang w:eastAsia="ar-SA"/>
        </w:rPr>
        <w:t xml:space="preserve"> Бахчисарайского района Республики Крым</w:t>
      </w:r>
      <w:r w:rsidR="00B4146F" w:rsidRPr="00810698">
        <w:rPr>
          <w:kern w:val="1"/>
          <w:sz w:val="28"/>
          <w:szCs w:val="28"/>
          <w:lang w:eastAsia="ar-SA"/>
        </w:rPr>
        <w:t>.</w:t>
      </w:r>
    </w:p>
    <w:p w:rsidR="000434C1" w:rsidRPr="00814312" w:rsidRDefault="000434C1" w:rsidP="00784A0F">
      <w:pPr>
        <w:widowControl w:val="0"/>
        <w:suppressAutoHyphens/>
        <w:overflowPunct w:val="0"/>
        <w:autoSpaceDE w:val="0"/>
        <w:textAlignment w:val="baseline"/>
        <w:rPr>
          <w:rFonts w:ascii="Calibri" w:hAnsi="Calibri"/>
          <w:kern w:val="1"/>
          <w:sz w:val="28"/>
          <w:szCs w:val="28"/>
          <w:lang w:eastAsia="ar-SA"/>
        </w:rPr>
      </w:pPr>
      <w:r w:rsidRPr="000434C1">
        <w:rPr>
          <w:bCs/>
          <w:sz w:val="28"/>
          <w:szCs w:val="28"/>
        </w:rPr>
        <w:t xml:space="preserve"> </w:t>
      </w:r>
    </w:p>
    <w:p w:rsidR="00BE7549" w:rsidRPr="00810698" w:rsidRDefault="00814312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4</w:t>
      </w:r>
      <w:r w:rsidR="00B4146F">
        <w:rPr>
          <w:kern w:val="1"/>
          <w:sz w:val="28"/>
          <w:szCs w:val="28"/>
          <w:lang w:eastAsia="ar-SA"/>
        </w:rPr>
        <w:t>. Приложения №1</w:t>
      </w:r>
      <w:r w:rsidR="00250D41">
        <w:rPr>
          <w:kern w:val="1"/>
          <w:sz w:val="28"/>
          <w:szCs w:val="28"/>
          <w:lang w:eastAsia="ar-SA"/>
        </w:rPr>
        <w:t>,</w:t>
      </w:r>
      <w:r w:rsidR="00B4146F">
        <w:rPr>
          <w:kern w:val="1"/>
          <w:sz w:val="28"/>
          <w:szCs w:val="28"/>
          <w:lang w:eastAsia="ar-SA"/>
        </w:rPr>
        <w:t>5</w:t>
      </w:r>
      <w:r w:rsidR="00586A39">
        <w:rPr>
          <w:kern w:val="1"/>
          <w:sz w:val="28"/>
          <w:szCs w:val="28"/>
          <w:lang w:eastAsia="ar-SA"/>
        </w:rPr>
        <w:t>,</w:t>
      </w:r>
      <w:r w:rsidR="00B4146F">
        <w:rPr>
          <w:kern w:val="1"/>
          <w:sz w:val="28"/>
          <w:szCs w:val="28"/>
          <w:lang w:eastAsia="ar-SA"/>
        </w:rPr>
        <w:t>6</w:t>
      </w:r>
      <w:r w:rsidR="00586A39">
        <w:rPr>
          <w:kern w:val="1"/>
          <w:sz w:val="28"/>
          <w:szCs w:val="28"/>
          <w:lang w:eastAsia="ar-SA"/>
        </w:rPr>
        <w:t>,</w:t>
      </w:r>
      <w:r w:rsidR="00B4146F">
        <w:rPr>
          <w:kern w:val="1"/>
          <w:sz w:val="28"/>
          <w:szCs w:val="28"/>
          <w:lang w:eastAsia="ar-SA"/>
        </w:rPr>
        <w:t>7</w:t>
      </w:r>
      <w:r w:rsidR="00586A39">
        <w:rPr>
          <w:kern w:val="1"/>
          <w:sz w:val="28"/>
          <w:szCs w:val="28"/>
          <w:lang w:eastAsia="ar-SA"/>
        </w:rPr>
        <w:t>,</w:t>
      </w:r>
      <w:r w:rsidR="00BE7549">
        <w:rPr>
          <w:kern w:val="1"/>
          <w:sz w:val="28"/>
          <w:szCs w:val="28"/>
          <w:lang w:eastAsia="ar-SA"/>
        </w:rPr>
        <w:t>8</w:t>
      </w:r>
      <w:r w:rsidR="005F27DD">
        <w:rPr>
          <w:kern w:val="1"/>
          <w:sz w:val="28"/>
          <w:szCs w:val="28"/>
          <w:lang w:eastAsia="ar-SA"/>
        </w:rPr>
        <w:t>,</w:t>
      </w:r>
      <w:r w:rsidR="00C15BF3">
        <w:rPr>
          <w:kern w:val="1"/>
          <w:sz w:val="28"/>
          <w:szCs w:val="28"/>
          <w:lang w:eastAsia="ar-SA"/>
        </w:rPr>
        <w:t>9</w:t>
      </w:r>
      <w:r w:rsidR="00BE7549">
        <w:rPr>
          <w:kern w:val="1"/>
          <w:sz w:val="28"/>
          <w:szCs w:val="28"/>
          <w:lang w:eastAsia="ar-SA"/>
        </w:rPr>
        <w:t>к решению</w:t>
      </w:r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proofErr w:type="spellStart"/>
      <w:r w:rsidR="00BE7549" w:rsidRPr="00810698">
        <w:rPr>
          <w:kern w:val="1"/>
          <w:sz w:val="28"/>
          <w:szCs w:val="28"/>
          <w:lang w:eastAsia="ar-SA"/>
        </w:rPr>
        <w:t>Верхоречен</w:t>
      </w:r>
      <w:r w:rsidR="00BE7549">
        <w:rPr>
          <w:kern w:val="1"/>
          <w:sz w:val="28"/>
          <w:szCs w:val="28"/>
          <w:lang w:eastAsia="ar-SA"/>
        </w:rPr>
        <w:t>ского</w:t>
      </w:r>
      <w:proofErr w:type="spellEnd"/>
      <w:r w:rsidR="00BE7549">
        <w:rPr>
          <w:kern w:val="1"/>
          <w:sz w:val="28"/>
          <w:szCs w:val="28"/>
          <w:lang w:eastAsia="ar-SA"/>
        </w:rPr>
        <w:t xml:space="preserve"> сельского </w:t>
      </w:r>
      <w:proofErr w:type="gramStart"/>
      <w:r w:rsidR="00BE7549">
        <w:rPr>
          <w:kern w:val="1"/>
          <w:sz w:val="28"/>
          <w:szCs w:val="28"/>
          <w:lang w:eastAsia="ar-SA"/>
        </w:rPr>
        <w:t xml:space="preserve">совета </w:t>
      </w:r>
      <w:r w:rsidR="00BE7549" w:rsidRPr="00810698">
        <w:rPr>
          <w:kern w:val="1"/>
          <w:sz w:val="28"/>
          <w:szCs w:val="28"/>
          <w:lang w:eastAsia="ar-SA"/>
        </w:rPr>
        <w:t xml:space="preserve"> Бахчисарайск</w:t>
      </w:r>
      <w:r w:rsidR="00D40DD7">
        <w:rPr>
          <w:kern w:val="1"/>
          <w:sz w:val="28"/>
          <w:szCs w:val="28"/>
          <w:lang w:eastAsia="ar-SA"/>
        </w:rPr>
        <w:t>ого</w:t>
      </w:r>
      <w:proofErr w:type="gramEnd"/>
      <w:r>
        <w:rPr>
          <w:kern w:val="1"/>
          <w:sz w:val="28"/>
          <w:szCs w:val="28"/>
          <w:lang w:eastAsia="ar-SA"/>
        </w:rPr>
        <w:t xml:space="preserve"> </w:t>
      </w:r>
      <w:r w:rsidR="00591EE6">
        <w:rPr>
          <w:kern w:val="1"/>
          <w:sz w:val="28"/>
          <w:szCs w:val="28"/>
          <w:lang w:eastAsia="ar-SA"/>
        </w:rPr>
        <w:t xml:space="preserve">района Республики Крым от 25 декабря </w:t>
      </w:r>
      <w:r>
        <w:rPr>
          <w:kern w:val="1"/>
          <w:sz w:val="28"/>
          <w:szCs w:val="28"/>
          <w:lang w:eastAsia="ar-SA"/>
        </w:rPr>
        <w:t>2018г</w:t>
      </w:r>
      <w:r w:rsidR="00591EE6">
        <w:rPr>
          <w:kern w:val="1"/>
          <w:sz w:val="28"/>
          <w:szCs w:val="28"/>
          <w:lang w:eastAsia="ar-SA"/>
        </w:rPr>
        <w:t xml:space="preserve">ода </w:t>
      </w:r>
      <w:r>
        <w:rPr>
          <w:kern w:val="1"/>
          <w:sz w:val="28"/>
          <w:szCs w:val="28"/>
          <w:lang w:eastAsia="ar-SA"/>
        </w:rPr>
        <w:t xml:space="preserve"> №3</w:t>
      </w:r>
      <w:r w:rsidR="00586A39">
        <w:rPr>
          <w:kern w:val="1"/>
          <w:sz w:val="28"/>
          <w:szCs w:val="28"/>
          <w:lang w:eastAsia="ar-SA"/>
        </w:rPr>
        <w:t>9</w:t>
      </w:r>
      <w:r>
        <w:rPr>
          <w:kern w:val="1"/>
          <w:sz w:val="28"/>
          <w:szCs w:val="28"/>
          <w:lang w:eastAsia="ar-SA"/>
        </w:rPr>
        <w:t>5</w:t>
      </w:r>
      <w:r w:rsidR="00BE7549" w:rsidRPr="00810698">
        <w:rPr>
          <w:kern w:val="1"/>
          <w:sz w:val="28"/>
          <w:szCs w:val="28"/>
          <w:lang w:eastAsia="ar-SA"/>
        </w:rPr>
        <w:t xml:space="preserve"> «О бюджете </w:t>
      </w:r>
      <w:proofErr w:type="spellStart"/>
      <w:r w:rsidR="00BE7549" w:rsidRPr="00810698">
        <w:rPr>
          <w:kern w:val="1"/>
          <w:sz w:val="28"/>
          <w:szCs w:val="28"/>
          <w:lang w:eastAsia="ar-SA"/>
        </w:rPr>
        <w:t>Верхореченского</w:t>
      </w:r>
      <w:proofErr w:type="spellEnd"/>
      <w:r w:rsidR="00BE7549" w:rsidRPr="00810698">
        <w:rPr>
          <w:kern w:val="1"/>
          <w:sz w:val="28"/>
          <w:szCs w:val="28"/>
          <w:lang w:eastAsia="ar-SA"/>
        </w:rPr>
        <w:t xml:space="preserve"> сельского поселения Бахчисарайског</w:t>
      </w:r>
      <w:r>
        <w:rPr>
          <w:kern w:val="1"/>
          <w:sz w:val="28"/>
          <w:szCs w:val="28"/>
          <w:lang w:eastAsia="ar-SA"/>
        </w:rPr>
        <w:t>о района Республики Крым на 2019</w:t>
      </w:r>
      <w:r w:rsidR="00BE7549" w:rsidRPr="00810698">
        <w:rPr>
          <w:kern w:val="1"/>
          <w:sz w:val="28"/>
          <w:szCs w:val="28"/>
          <w:lang w:eastAsia="ar-SA"/>
        </w:rPr>
        <w:t xml:space="preserve"> год</w:t>
      </w:r>
      <w:r>
        <w:rPr>
          <w:kern w:val="1"/>
          <w:sz w:val="28"/>
          <w:szCs w:val="28"/>
          <w:lang w:eastAsia="ar-SA"/>
        </w:rPr>
        <w:t xml:space="preserve"> и плановый период 2020 и 2021</w:t>
      </w:r>
      <w:r w:rsidR="00586A39">
        <w:rPr>
          <w:kern w:val="1"/>
          <w:sz w:val="28"/>
          <w:szCs w:val="28"/>
          <w:lang w:eastAsia="ar-SA"/>
        </w:rPr>
        <w:t xml:space="preserve"> годов </w:t>
      </w:r>
      <w:r w:rsidR="00BE7549" w:rsidRPr="00810698">
        <w:rPr>
          <w:kern w:val="1"/>
          <w:sz w:val="28"/>
          <w:szCs w:val="28"/>
          <w:lang w:eastAsia="ar-SA"/>
        </w:rPr>
        <w:t>» изложить</w:t>
      </w:r>
      <w:r w:rsidR="00E2683C">
        <w:rPr>
          <w:kern w:val="1"/>
          <w:sz w:val="28"/>
          <w:szCs w:val="28"/>
          <w:lang w:eastAsia="ar-SA"/>
        </w:rPr>
        <w:t xml:space="preserve"> в новой редакции (прилагаются).</w:t>
      </w:r>
    </w:p>
    <w:p w:rsidR="00BE7549" w:rsidRPr="00810698" w:rsidRDefault="00BE7549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B4146F" w:rsidRDefault="00814312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5</w:t>
      </w:r>
      <w:r w:rsidR="00033164">
        <w:rPr>
          <w:kern w:val="1"/>
          <w:sz w:val="28"/>
          <w:szCs w:val="28"/>
          <w:lang w:eastAsia="ar-SA"/>
        </w:rPr>
        <w:t>.</w:t>
      </w:r>
      <w:r>
        <w:rPr>
          <w:kern w:val="1"/>
          <w:sz w:val="28"/>
          <w:szCs w:val="28"/>
          <w:lang w:eastAsia="ar-SA"/>
        </w:rPr>
        <w:t xml:space="preserve"> Р</w:t>
      </w:r>
      <w:r w:rsidR="00BE7549" w:rsidRPr="00810698">
        <w:rPr>
          <w:kern w:val="1"/>
          <w:sz w:val="28"/>
          <w:szCs w:val="28"/>
          <w:lang w:eastAsia="ar-SA"/>
        </w:rPr>
        <w:t xml:space="preserve">ешение подлежит обнародованию на официальном Портале Правительства Республики Крым на странице Бахчисарайского муниципального </w:t>
      </w:r>
      <w:proofErr w:type="gramStart"/>
      <w:r w:rsidR="00BE7549" w:rsidRPr="00810698">
        <w:rPr>
          <w:kern w:val="1"/>
          <w:sz w:val="28"/>
          <w:szCs w:val="28"/>
          <w:lang w:eastAsia="ar-SA"/>
        </w:rPr>
        <w:t xml:space="preserve">района  </w:t>
      </w:r>
      <w:r w:rsidR="00B4146F">
        <w:rPr>
          <w:kern w:val="1"/>
          <w:sz w:val="28"/>
          <w:szCs w:val="28"/>
          <w:lang w:eastAsia="ar-SA"/>
        </w:rPr>
        <w:t>//</w:t>
      </w:r>
      <w:proofErr w:type="spellStart"/>
      <w:r w:rsidR="00BE7549" w:rsidRPr="00810698">
        <w:rPr>
          <w:kern w:val="1"/>
          <w:sz w:val="28"/>
          <w:szCs w:val="28"/>
          <w:lang w:val="en-US" w:eastAsia="ar-SA"/>
        </w:rPr>
        <w:t>bahch</w:t>
      </w:r>
      <w:proofErr w:type="spellEnd"/>
      <w:r w:rsidR="00BE7549" w:rsidRPr="00810698">
        <w:rPr>
          <w:kern w:val="1"/>
          <w:sz w:val="28"/>
          <w:szCs w:val="28"/>
          <w:lang w:eastAsia="ar-SA"/>
        </w:rPr>
        <w:t>.rk.gov.ru</w:t>
      </w:r>
      <w:r w:rsidR="00B4146F">
        <w:rPr>
          <w:kern w:val="1"/>
          <w:sz w:val="28"/>
          <w:szCs w:val="28"/>
          <w:lang w:eastAsia="ar-SA"/>
        </w:rPr>
        <w:t>/</w:t>
      </w:r>
      <w:proofErr w:type="gramEnd"/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B4146F">
        <w:rPr>
          <w:kern w:val="1"/>
          <w:sz w:val="28"/>
          <w:szCs w:val="28"/>
          <w:lang w:eastAsia="ar-SA"/>
        </w:rPr>
        <w:t xml:space="preserve">в </w:t>
      </w:r>
      <w:r w:rsidR="00B4146F" w:rsidRPr="00810698">
        <w:rPr>
          <w:kern w:val="1"/>
          <w:sz w:val="28"/>
          <w:szCs w:val="28"/>
          <w:lang w:eastAsia="ar-SA"/>
        </w:rPr>
        <w:t>подраздел</w:t>
      </w:r>
      <w:r w:rsidR="00B4146F">
        <w:rPr>
          <w:kern w:val="1"/>
          <w:sz w:val="28"/>
          <w:szCs w:val="28"/>
          <w:lang w:eastAsia="ar-SA"/>
        </w:rPr>
        <w:t>е</w:t>
      </w:r>
      <w:r w:rsidR="00B4146F" w:rsidRPr="00810698">
        <w:rPr>
          <w:kern w:val="1"/>
          <w:sz w:val="28"/>
          <w:szCs w:val="28"/>
          <w:lang w:eastAsia="ar-SA"/>
        </w:rPr>
        <w:t xml:space="preserve"> </w:t>
      </w:r>
      <w:r w:rsidR="00B4146F">
        <w:rPr>
          <w:kern w:val="1"/>
          <w:sz w:val="28"/>
          <w:szCs w:val="28"/>
          <w:lang w:eastAsia="ar-SA"/>
        </w:rPr>
        <w:t>«</w:t>
      </w:r>
      <w:proofErr w:type="spellStart"/>
      <w:r w:rsidR="00B4146F" w:rsidRPr="00810698">
        <w:rPr>
          <w:kern w:val="1"/>
          <w:sz w:val="28"/>
          <w:szCs w:val="28"/>
          <w:lang w:eastAsia="ar-SA"/>
        </w:rPr>
        <w:t>Верх</w:t>
      </w:r>
      <w:r w:rsidR="00B4146F">
        <w:rPr>
          <w:kern w:val="1"/>
          <w:sz w:val="28"/>
          <w:szCs w:val="28"/>
          <w:lang w:eastAsia="ar-SA"/>
        </w:rPr>
        <w:t>ореченское</w:t>
      </w:r>
      <w:proofErr w:type="spellEnd"/>
      <w:r w:rsidR="00B4146F">
        <w:rPr>
          <w:kern w:val="1"/>
          <w:sz w:val="28"/>
          <w:szCs w:val="28"/>
          <w:lang w:eastAsia="ar-SA"/>
        </w:rPr>
        <w:t xml:space="preserve"> сельское поселение».</w:t>
      </w:r>
    </w:p>
    <w:p w:rsidR="00777385" w:rsidRDefault="00B4146F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t>раздела</w:t>
      </w:r>
      <w:r w:rsidR="00777385">
        <w:rPr>
          <w:kern w:val="1"/>
          <w:sz w:val="28"/>
          <w:szCs w:val="28"/>
          <w:lang w:eastAsia="ar-SA"/>
        </w:rPr>
        <w:t xml:space="preserve"> </w:t>
      </w:r>
      <w:r>
        <w:rPr>
          <w:kern w:val="1"/>
          <w:sz w:val="28"/>
          <w:szCs w:val="28"/>
          <w:lang w:eastAsia="ar-SA"/>
        </w:rPr>
        <w:t>«</w:t>
      </w:r>
      <w:r w:rsidR="00777385">
        <w:rPr>
          <w:kern w:val="1"/>
          <w:sz w:val="28"/>
          <w:szCs w:val="28"/>
          <w:lang w:eastAsia="ar-SA"/>
        </w:rPr>
        <w:t>Органы местного самоуправления</w:t>
      </w:r>
      <w:proofErr w:type="gramStart"/>
      <w:r w:rsidR="00777385">
        <w:rPr>
          <w:kern w:val="1"/>
          <w:sz w:val="28"/>
          <w:szCs w:val="28"/>
          <w:lang w:eastAsia="ar-SA"/>
        </w:rPr>
        <w:t>» ,</w:t>
      </w:r>
      <w:proofErr w:type="gramEnd"/>
      <w:r w:rsidR="00BE7549" w:rsidRPr="00810698">
        <w:rPr>
          <w:kern w:val="1"/>
          <w:sz w:val="28"/>
          <w:szCs w:val="28"/>
          <w:lang w:eastAsia="ar-SA"/>
        </w:rPr>
        <w:t xml:space="preserve"> </w:t>
      </w:r>
      <w:r w:rsidR="00777385">
        <w:rPr>
          <w:kern w:val="1"/>
          <w:sz w:val="28"/>
          <w:szCs w:val="28"/>
          <w:lang w:eastAsia="ar-SA"/>
        </w:rPr>
        <w:t>«</w:t>
      </w:r>
      <w:r w:rsidR="00BE7549" w:rsidRPr="00810698">
        <w:rPr>
          <w:kern w:val="1"/>
          <w:sz w:val="28"/>
          <w:szCs w:val="28"/>
          <w:lang w:eastAsia="ar-SA"/>
        </w:rPr>
        <w:t>Муниципальные образования</w:t>
      </w:r>
      <w:r w:rsidR="00777385">
        <w:rPr>
          <w:kern w:val="1"/>
          <w:sz w:val="28"/>
          <w:szCs w:val="28"/>
          <w:lang w:eastAsia="ar-SA"/>
        </w:rPr>
        <w:t xml:space="preserve"> Бахчисарайского </w:t>
      </w:r>
      <w:r w:rsidR="00BE7549" w:rsidRPr="00810698">
        <w:rPr>
          <w:kern w:val="1"/>
          <w:sz w:val="28"/>
          <w:szCs w:val="28"/>
          <w:lang w:eastAsia="ar-SA"/>
        </w:rPr>
        <w:t>района</w:t>
      </w:r>
      <w:r w:rsidR="00777385">
        <w:rPr>
          <w:kern w:val="1"/>
          <w:sz w:val="28"/>
          <w:szCs w:val="28"/>
          <w:lang w:eastAsia="ar-SA"/>
        </w:rPr>
        <w:t>»</w:t>
      </w:r>
      <w:r w:rsidR="0053705C">
        <w:rPr>
          <w:kern w:val="1"/>
          <w:sz w:val="28"/>
          <w:szCs w:val="28"/>
          <w:lang w:eastAsia="ar-SA"/>
        </w:rPr>
        <w:t xml:space="preserve"> и вступает</w:t>
      </w:r>
      <w:r w:rsidR="00E70614">
        <w:rPr>
          <w:kern w:val="1"/>
          <w:sz w:val="28"/>
          <w:szCs w:val="28"/>
          <w:lang w:eastAsia="ar-SA"/>
        </w:rPr>
        <w:t xml:space="preserve"> в силу с момента его обнародования.</w:t>
      </w:r>
      <w:r w:rsidR="0053705C">
        <w:rPr>
          <w:kern w:val="1"/>
          <w:sz w:val="28"/>
          <w:szCs w:val="28"/>
          <w:lang w:eastAsia="ar-SA"/>
        </w:rPr>
        <w:t xml:space="preserve"> </w:t>
      </w:r>
    </w:p>
    <w:p w:rsidR="00E2683C" w:rsidRPr="00810698" w:rsidRDefault="00E2683C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BE7549" w:rsidRPr="00810698" w:rsidRDefault="00BE7549" w:rsidP="00784A0F">
      <w:pPr>
        <w:widowControl w:val="0"/>
        <w:suppressAutoHyphens/>
        <w:overflowPunct w:val="0"/>
        <w:autoSpaceDE w:val="0"/>
        <w:textAlignment w:val="baseline"/>
        <w:rPr>
          <w:kern w:val="1"/>
          <w:sz w:val="28"/>
          <w:szCs w:val="28"/>
          <w:lang w:eastAsia="ar-SA"/>
        </w:rPr>
      </w:pPr>
    </w:p>
    <w:p w:rsidR="00586A39" w:rsidRPr="00033164" w:rsidRDefault="00586A39" w:rsidP="00784A0F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Председатель </w:t>
      </w:r>
      <w:proofErr w:type="spellStart"/>
      <w:r w:rsidRPr="00033164">
        <w:rPr>
          <w:sz w:val="28"/>
          <w:szCs w:val="28"/>
        </w:rPr>
        <w:t>Верхореченского</w:t>
      </w:r>
      <w:proofErr w:type="spellEnd"/>
      <w:r w:rsidRPr="00033164">
        <w:rPr>
          <w:sz w:val="28"/>
          <w:szCs w:val="28"/>
        </w:rPr>
        <w:t xml:space="preserve"> сельского совета-                </w:t>
      </w:r>
      <w:r w:rsidR="00033164">
        <w:rPr>
          <w:sz w:val="28"/>
          <w:szCs w:val="28"/>
        </w:rPr>
        <w:t xml:space="preserve">  </w:t>
      </w:r>
      <w:proofErr w:type="spellStart"/>
      <w:r w:rsidR="00033164">
        <w:rPr>
          <w:sz w:val="28"/>
          <w:szCs w:val="28"/>
        </w:rPr>
        <w:t>В.В.Акишева</w:t>
      </w:r>
      <w:proofErr w:type="spellEnd"/>
      <w:r w:rsidRPr="00033164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C76D9" w:rsidRPr="002C76D9" w:rsidRDefault="00586A39" w:rsidP="00784A0F">
      <w:pPr>
        <w:pStyle w:val="af"/>
        <w:rPr>
          <w:sz w:val="28"/>
          <w:szCs w:val="28"/>
        </w:rPr>
      </w:pPr>
      <w:r w:rsidRPr="00033164">
        <w:rPr>
          <w:sz w:val="28"/>
          <w:szCs w:val="28"/>
        </w:rPr>
        <w:t xml:space="preserve">глава администрации </w:t>
      </w:r>
      <w:proofErr w:type="spellStart"/>
      <w:r w:rsidRPr="00033164">
        <w:rPr>
          <w:sz w:val="28"/>
          <w:szCs w:val="28"/>
        </w:rPr>
        <w:t>Верхореченского</w:t>
      </w:r>
      <w:proofErr w:type="spellEnd"/>
      <w:r w:rsidRPr="00033164">
        <w:rPr>
          <w:sz w:val="28"/>
          <w:szCs w:val="28"/>
        </w:rPr>
        <w:t xml:space="preserve"> </w:t>
      </w:r>
    </w:p>
    <w:p w:rsidR="002C76D9" w:rsidRDefault="002C76D9" w:rsidP="00784A0F">
      <w:pPr>
        <w:rPr>
          <w:sz w:val="28"/>
          <w:szCs w:val="28"/>
          <w:lang w:eastAsia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Default="001445B8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B56C66" w:rsidRDefault="00B56C66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3B6A9F" w:rsidRDefault="003B6A9F" w:rsidP="00B56C66">
      <w:pPr>
        <w:pStyle w:val="Standard"/>
        <w:spacing w:before="140"/>
        <w:rPr>
          <w:rFonts w:eastAsia="Andale Sans UI"/>
          <w:color w:val="000000"/>
          <w:sz w:val="16"/>
          <w:lang w:val="ru-RU" w:bidi="en-US"/>
        </w:rPr>
      </w:pPr>
    </w:p>
    <w:p w:rsidR="001445B8" w:rsidRPr="001445B8" w:rsidRDefault="0089126E" w:rsidP="001445B8">
      <w:pPr>
        <w:pStyle w:val="Standard"/>
        <w:tabs>
          <w:tab w:val="left" w:pos="1540"/>
        </w:tabs>
        <w:jc w:val="center"/>
        <w:rPr>
          <w:rFonts w:eastAsia="Andale Sans UI"/>
          <w:b/>
          <w:sz w:val="26"/>
          <w:szCs w:val="26"/>
          <w:lang w:val="ru-RU" w:bidi="en-US"/>
        </w:rPr>
      </w:pPr>
      <w:r w:rsidRPr="001445B8">
        <w:rPr>
          <w:rFonts w:eastAsia="SimSun"/>
          <w:b/>
          <w:bCs/>
          <w:kern w:val="1"/>
          <w:sz w:val="28"/>
          <w:szCs w:val="28"/>
          <w:lang w:val="ru-RU" w:eastAsia="ar-SA"/>
        </w:rPr>
        <w:t xml:space="preserve">  </w:t>
      </w:r>
      <w:r w:rsidR="001445B8" w:rsidRPr="001445B8">
        <w:rPr>
          <w:rFonts w:eastAsia="Andale Sans UI"/>
          <w:b/>
          <w:sz w:val="26"/>
          <w:szCs w:val="26"/>
          <w:lang w:val="ru-RU" w:bidi="en-US"/>
        </w:rPr>
        <w:t xml:space="preserve">Сравнительная таблица объема </w:t>
      </w:r>
      <w:proofErr w:type="gramStart"/>
      <w:r w:rsidR="001445B8" w:rsidRPr="001445B8">
        <w:rPr>
          <w:rFonts w:eastAsia="Andale Sans UI"/>
          <w:b/>
          <w:sz w:val="26"/>
          <w:szCs w:val="26"/>
          <w:lang w:val="ru-RU" w:bidi="en-US"/>
        </w:rPr>
        <w:t>поступлений  доходов</w:t>
      </w:r>
      <w:proofErr w:type="gramEnd"/>
      <w:r w:rsidR="001445B8" w:rsidRPr="001445B8">
        <w:rPr>
          <w:rFonts w:eastAsia="Andale Sans UI"/>
          <w:b/>
          <w:sz w:val="26"/>
          <w:szCs w:val="26"/>
          <w:lang w:val="ru-RU" w:bidi="en-US"/>
        </w:rPr>
        <w:t xml:space="preserve"> в  бюджет </w:t>
      </w:r>
      <w:proofErr w:type="spellStart"/>
      <w:r w:rsidR="001445B8" w:rsidRPr="001445B8">
        <w:rPr>
          <w:rFonts w:eastAsia="Andale Sans UI"/>
          <w:b/>
          <w:sz w:val="26"/>
          <w:szCs w:val="26"/>
          <w:lang w:val="ru-RU" w:bidi="en-US"/>
        </w:rPr>
        <w:t>Верхореченского</w:t>
      </w:r>
      <w:proofErr w:type="spellEnd"/>
      <w:r w:rsidR="001445B8" w:rsidRPr="001445B8">
        <w:rPr>
          <w:rFonts w:eastAsia="Andale Sans UI"/>
          <w:b/>
          <w:sz w:val="26"/>
          <w:szCs w:val="26"/>
          <w:lang w:val="ru-RU" w:bidi="en-US"/>
        </w:rPr>
        <w:t xml:space="preserve">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2019 год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eastAsia="Andale Sans UI" w:cs="Tahoma"/>
          <w:b/>
          <w:kern w:val="3"/>
          <w:szCs w:val="24"/>
          <w:lang w:val="en-US" w:eastAsia="en-US" w:bidi="en-US"/>
        </w:rPr>
      </w:pPr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(</w:t>
      </w:r>
      <w:proofErr w:type="spellStart"/>
      <w:proofErr w:type="gramStart"/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руб</w:t>
      </w:r>
      <w:proofErr w:type="spellEnd"/>
      <w:proofErr w:type="gramEnd"/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)</w:t>
      </w:r>
    </w:p>
    <w:p w:rsidR="001445B8" w:rsidRPr="001445B8" w:rsidRDefault="001445B8" w:rsidP="001445B8">
      <w:pPr>
        <w:widowControl w:val="0"/>
        <w:tabs>
          <w:tab w:val="left" w:pos="11340"/>
        </w:tabs>
        <w:suppressAutoHyphens/>
        <w:autoSpaceDN w:val="0"/>
        <w:textAlignment w:val="baseline"/>
        <w:rPr>
          <w:rFonts w:eastAsia="Andale Sans UI" w:cs="Tahoma"/>
          <w:kern w:val="3"/>
          <w:szCs w:val="24"/>
          <w:lang w:val="en-US" w:eastAsia="en-US" w:bidi="en-US"/>
        </w:rPr>
      </w:pPr>
      <w:r w:rsidRPr="001445B8">
        <w:rPr>
          <w:rFonts w:eastAsia="Andale Sans UI" w:cs="Tahoma"/>
          <w:kern w:val="3"/>
          <w:szCs w:val="24"/>
          <w:lang w:val="en-US" w:eastAsia="en-US" w:bidi="en-US"/>
        </w:rPr>
        <w:tab/>
      </w:r>
    </w:p>
    <w:tbl>
      <w:tblPr>
        <w:tblpPr w:leftFromText="180" w:rightFromText="180" w:vertAnchor="text" w:tblpY="1"/>
        <w:tblOverlap w:val="never"/>
        <w:tblW w:w="115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3"/>
        <w:gridCol w:w="2410"/>
        <w:gridCol w:w="1275"/>
        <w:gridCol w:w="1276"/>
        <w:gridCol w:w="1134"/>
        <w:gridCol w:w="1417"/>
        <w:gridCol w:w="1701"/>
      </w:tblGrid>
      <w:tr w:rsidR="001445B8" w:rsidRPr="001445B8" w:rsidTr="00493D67">
        <w:trPr>
          <w:trHeight w:val="113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Код</w:t>
            </w:r>
            <w:proofErr w:type="spellEnd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бюджетной</w:t>
            </w:r>
            <w:proofErr w:type="spellEnd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классификации</w:t>
            </w:r>
            <w:proofErr w:type="spellEnd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РФ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Наименование</w:t>
            </w:r>
            <w:proofErr w:type="spellEnd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Сумма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утвержденная в бюджете 2019год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Фактически исполнено </w:t>
            </w:r>
            <w:proofErr w:type="gramStart"/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на  01.08.2019г.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Предлагаемые изменения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Показатели по проекту решения сессии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Основания для внесения 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изменений </w:t>
            </w:r>
          </w:p>
        </w:tc>
      </w:tr>
      <w:tr w:rsidR="001445B8" w:rsidRPr="001445B8" w:rsidTr="00493D67">
        <w:trPr>
          <w:trHeight w:val="50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ind w:left="360" w:hanging="384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000 1 00 00000 00 0000 000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На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логовые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 и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неналоговые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 xml:space="preserve">    4 572 412,00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5 380 099,86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+266 730,00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4 839 142,00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2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000 1 01 00000 00 0000 000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Налоги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на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прибыль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,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 xml:space="preserve"> 868 260,00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533 792,09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868 260,00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40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000 1 01 02000 01 0000 110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868 260,00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533 792,09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868 260,00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233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182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1 01 020</w:t>
            </w: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0 01 0000 110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868 260,00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512 720,48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868 260,00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42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182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1 01 02020 01 0000 110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Налог на доходы физических лиц с доходов, полученных от осуществления деятельности физическими </w:t>
            </w:r>
            <w:proofErr w:type="gramStart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лицами ,зарегистрированными</w:t>
            </w:r>
            <w:proofErr w:type="gramEnd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  в соответствии со статьей 227 Налогового кодекса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2 132,00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42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Налог на доходы физических лиц с </w:t>
            </w:r>
            <w:proofErr w:type="gramStart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доходов ,полученных</w:t>
            </w:r>
            <w:proofErr w:type="gramEnd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физическими лицами  в соответствии со статьей 228 Налогового кодекса РФ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230"/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ab/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18 939,61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421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000 1 06 06000 00  0000  000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 xml:space="preserve">Земельный налог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2 148 000,00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3 452 704,23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2 148 000,00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84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182 1 06 06033 10 00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>00 110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Земельный налог с </w:t>
            </w:r>
            <w:proofErr w:type="gramStart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организаций ,</w:t>
            </w:r>
            <w:proofErr w:type="gramEnd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1 700 000,00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110"/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3 400 775,77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110"/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1 700 000,00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84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182 1 06 06043 10 0000 110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Земельный налог с физических </w:t>
            </w:r>
            <w:proofErr w:type="gramStart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лиц  ,</w:t>
            </w:r>
            <w:proofErr w:type="gramEnd"/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448 000,00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110"/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51 928,46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110"/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448 000,00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77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>000 1 11 00000 00 0000 000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18"/>
                <w:szCs w:val="18"/>
                <w:lang w:eastAsia="en-US" w:bidi="en-US"/>
              </w:rPr>
              <w:t xml:space="preserve">Доходы от использования имущества, находящегося в </w:t>
            </w:r>
            <w:proofErr w:type="gramStart"/>
            <w:r w:rsidRPr="001445B8">
              <w:rPr>
                <w:rFonts w:eastAsia="Andale Sans UI" w:cs="Tahoma"/>
                <w:b/>
                <w:kern w:val="3"/>
                <w:sz w:val="18"/>
                <w:szCs w:val="18"/>
                <w:lang w:eastAsia="en-US" w:bidi="en-US"/>
              </w:rPr>
              <w:t>государственной  и</w:t>
            </w:r>
            <w:proofErr w:type="gramEnd"/>
            <w:r w:rsidRPr="001445B8">
              <w:rPr>
                <w:rFonts w:eastAsia="Andale Sans UI" w:cs="Tahoma"/>
                <w:b/>
                <w:kern w:val="3"/>
                <w:sz w:val="18"/>
                <w:szCs w:val="18"/>
                <w:lang w:eastAsia="en-US" w:bidi="en-US"/>
              </w:rPr>
              <w:t xml:space="preserve">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240"/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ab/>
              <w:t>947 700,00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521 921,13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 xml:space="preserve">           </w:t>
            </w: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 xml:space="preserve">    947 700,00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1424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lastRenderedPageBreak/>
              <w:t>931 1 11 05025 10 0000 120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61 300,00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35 930,83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61 300,00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71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val="en-US" w:eastAsia="en-US" w:bidi="en-US"/>
              </w:rPr>
              <w:t>1 11 05075 10 0000 120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813 200,00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446 255,67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         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 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  813 200,00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2279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931 1 11 09045 10 0000 120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>учреждений,а</w:t>
            </w:r>
            <w:proofErr w:type="spellEnd"/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73 200,00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39 734,63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73 200,00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36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000 1 14 00000 00 0000 000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18"/>
                <w:szCs w:val="18"/>
                <w:lang w:eastAsia="en-US" w:bidi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604 952,00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871 682,41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+266 730,00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871 682,00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390"/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ab/>
            </w:r>
          </w:p>
        </w:tc>
      </w:tr>
      <w:tr w:rsidR="001445B8" w:rsidRPr="001445B8" w:rsidTr="00493D67">
        <w:trPr>
          <w:trHeight w:val="1018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931 1 14 06025 10 0000 430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604 952,00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871 682,41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+266 730,00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871 682,00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Согласно проведенному анализу исполнения бюджета на 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 01.08. 2019г.</w:t>
            </w:r>
          </w:p>
        </w:tc>
      </w:tr>
      <w:tr w:rsidR="001445B8" w:rsidRPr="001445B8" w:rsidTr="00493D67">
        <w:trPr>
          <w:trHeight w:val="435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000 1 17 00 000 00 0000 000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18"/>
                <w:szCs w:val="18"/>
                <w:lang w:eastAsia="en-US" w:bidi="en-US"/>
              </w:rPr>
              <w:t xml:space="preserve">Прочие неналоговые доходы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931 1 17 05 050 10 0000 180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18"/>
                <w:szCs w:val="18"/>
                <w:lang w:eastAsia="en-US" w:bidi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3 500,00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000 </w:t>
            </w:r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  <w:t>2 00 00000 00 0000 000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  <w:t>Безвозмездные</w:t>
            </w:r>
            <w:proofErr w:type="spellEnd"/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  <w:t>поступления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14 223 314,00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7 671 035,00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14 223 314,00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val="en-US" w:eastAsia="en-US" w:bidi="en-US"/>
              </w:rPr>
              <w:t xml:space="preserve">000 </w:t>
            </w:r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val="en-US" w:eastAsia="en-US" w:bidi="en-US"/>
              </w:rPr>
              <w:t>2 02 00000 00 0000 000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14 223 314,00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7 671 035,00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14 223 314,00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931 2 02 15001 10 0000 150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Дотации бюджетам сельских поселений на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выравнивание  бюджетной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 обеспеченности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479 732,00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280 000,00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479 732,00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</w:t>
            </w:r>
            <w:r w:rsidRPr="001445B8">
              <w:rPr>
                <w:rFonts w:eastAsia="Andale Sans UI" w:cs="Tahoma"/>
                <w:kern w:val="3"/>
                <w:sz w:val="20"/>
                <w:lang w:val="en-US" w:eastAsia="en-US" w:bidi="en-US"/>
              </w:rPr>
              <w:t xml:space="preserve"> 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val="en-US" w:eastAsia="en-US" w:bidi="en-US"/>
              </w:rPr>
              <w:t xml:space="preserve">2 02 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15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val="en-US" w:eastAsia="en-US" w:bidi="en-US"/>
              </w:rPr>
              <w:t xml:space="preserve">001 10 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2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val="en-US" w:eastAsia="en-US" w:bidi="en-US"/>
              </w:rPr>
              <w:t>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Дотации бюджетам сельских поселений на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выравнивание  бюджетной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 обеспеченности   (от Бахчисарайского района)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234 800,00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136 969,00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234 800,00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931 2 02 15002 10 0000 150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Дотации бюджетам сельских поселений на поддержку мер по обеспечению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сбалансированности  бюджетов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13 015 830,00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 xml:space="preserve">   7 074 240,00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18"/>
                <w:szCs w:val="18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13 015 830,00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931 2 02 25567 10 0000 150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 xml:space="preserve">Субсидии бюджетам сельских поселений на обеспечение устойчивого развития сельских </w:t>
            </w: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lastRenderedPageBreak/>
              <w:t xml:space="preserve">территорий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90 000,00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300 000,00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both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lastRenderedPageBreak/>
              <w:t>931 2 02 30024 10 1000 150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Субвенция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1 269,00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1 269,00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1 269,00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</w:tr>
      <w:tr w:rsidR="001445B8" w:rsidRPr="001445B8" w:rsidTr="00493D67">
        <w:trPr>
          <w:trHeight w:val="690"/>
        </w:trPr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931 2 02 35118 10 0000 150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0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191 683,00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88 557,00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0"/>
                <w:lang w:eastAsia="en-US" w:bidi="en-US"/>
              </w:rPr>
              <w:t>191 683,00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kern w:val="1"/>
                <w:sz w:val="18"/>
                <w:szCs w:val="18"/>
                <w:lang w:eastAsia="ar-SA"/>
              </w:rPr>
            </w:pPr>
          </w:p>
        </w:tc>
      </w:tr>
      <w:tr w:rsidR="001445B8" w:rsidRPr="001445B8" w:rsidTr="00493D67"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ВСЕГО ДОХОДОВ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18 795 726,00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13 051 134,86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0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+266 730,00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0"/>
                <w:lang w:eastAsia="en-US" w:bidi="en-US"/>
              </w:rPr>
              <w:t>19 062 456,00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</w:tc>
      </w:tr>
    </w:tbl>
    <w:p w:rsidR="001445B8" w:rsidRPr="001445B8" w:rsidRDefault="001445B8" w:rsidP="001445B8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89126E" w:rsidRPr="0089126E" w:rsidRDefault="0089126E" w:rsidP="0089126E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89126E">
        <w:rPr>
          <w:rFonts w:eastAsia="SimSun"/>
          <w:b/>
          <w:bCs/>
          <w:kern w:val="1"/>
          <w:sz w:val="28"/>
          <w:szCs w:val="28"/>
          <w:lang w:eastAsia="ar-SA"/>
        </w:rPr>
        <w:lastRenderedPageBreak/>
        <w:t xml:space="preserve">      </w:t>
      </w:r>
    </w:p>
    <w:tbl>
      <w:tblPr>
        <w:tblW w:w="9623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1788"/>
        <w:gridCol w:w="677"/>
        <w:gridCol w:w="398"/>
        <w:gridCol w:w="398"/>
        <w:gridCol w:w="631"/>
        <w:gridCol w:w="559"/>
        <w:gridCol w:w="926"/>
        <w:gridCol w:w="698"/>
        <w:gridCol w:w="1232"/>
        <w:gridCol w:w="1265"/>
        <w:gridCol w:w="1051"/>
      </w:tblGrid>
      <w:tr w:rsidR="001445B8" w:rsidRPr="001445B8" w:rsidTr="003B6A9F">
        <w:trPr>
          <w:trHeight w:val="1035"/>
        </w:trPr>
        <w:tc>
          <w:tcPr>
            <w:tcW w:w="96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445B8">
              <w:rPr>
                <w:b/>
                <w:bCs/>
                <w:color w:val="000000"/>
                <w:sz w:val="22"/>
                <w:szCs w:val="22"/>
              </w:rPr>
              <w:t xml:space="preserve">Сравнительная таблица расходов бюджета </w:t>
            </w:r>
            <w:proofErr w:type="spellStart"/>
            <w:r w:rsidRPr="001445B8">
              <w:rPr>
                <w:b/>
                <w:bCs/>
                <w:color w:val="000000"/>
                <w:sz w:val="22"/>
                <w:szCs w:val="22"/>
              </w:rPr>
              <w:t>Верхореченского</w:t>
            </w:r>
            <w:proofErr w:type="spellEnd"/>
            <w:r w:rsidRPr="001445B8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Бахчисарайского района Республики Крым на 2019г</w:t>
            </w:r>
          </w:p>
        </w:tc>
      </w:tr>
      <w:tr w:rsidR="001445B8" w:rsidRPr="001445B8" w:rsidTr="003B6A9F">
        <w:trPr>
          <w:trHeight w:val="282"/>
        </w:trPr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1445B8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right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руб.</w:t>
            </w:r>
          </w:p>
        </w:tc>
      </w:tr>
      <w:tr w:rsidR="001445B8" w:rsidRPr="001445B8" w:rsidTr="003B6A9F">
        <w:trPr>
          <w:trHeight w:val="282"/>
        </w:trPr>
        <w:tc>
          <w:tcPr>
            <w:tcW w:w="2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proofErr w:type="gramStart"/>
            <w:r w:rsidRPr="001445B8">
              <w:rPr>
                <w:color w:val="000000"/>
                <w:sz w:val="20"/>
              </w:rPr>
              <w:t>Сумма</w:t>
            </w:r>
            <w:proofErr w:type="gramEnd"/>
            <w:r w:rsidRPr="001445B8">
              <w:rPr>
                <w:color w:val="000000"/>
                <w:sz w:val="20"/>
              </w:rPr>
              <w:t xml:space="preserve"> утвержденная в бюджете на 2019г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Предлагаемые изменения</w:t>
            </w:r>
          </w:p>
        </w:tc>
        <w:tc>
          <w:tcPr>
            <w:tcW w:w="1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Показатели по проекту решения сессии</w:t>
            </w:r>
          </w:p>
        </w:tc>
      </w:tr>
      <w:tr w:rsidR="001445B8" w:rsidRPr="001445B8" w:rsidTr="003B6A9F">
        <w:trPr>
          <w:trHeight w:val="750"/>
        </w:trPr>
        <w:tc>
          <w:tcPr>
            <w:tcW w:w="2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ФКР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КЦСР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КВР</w:t>
            </w:r>
          </w:p>
        </w:tc>
        <w:tc>
          <w:tcPr>
            <w:tcW w:w="12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</w:p>
        </w:tc>
        <w:tc>
          <w:tcPr>
            <w:tcW w:w="1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</w:p>
        </w:tc>
      </w:tr>
      <w:tr w:rsidR="001445B8" w:rsidRPr="001445B8" w:rsidTr="003B6A9F">
        <w:trPr>
          <w:trHeight w:val="2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16"/>
                <w:szCs w:val="16"/>
              </w:rPr>
            </w:pPr>
            <w:r w:rsidRPr="001445B8">
              <w:rPr>
                <w:color w:val="000000"/>
                <w:sz w:val="16"/>
                <w:szCs w:val="16"/>
              </w:rPr>
              <w:t>8</w:t>
            </w:r>
          </w:p>
        </w:tc>
      </w:tr>
      <w:tr w:rsidR="001445B8" w:rsidRPr="001445B8" w:rsidTr="003B6A9F">
        <w:trPr>
          <w:trHeight w:val="10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Администрация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20 099 180,00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+266 730,00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20 365 910,00</w:t>
            </w:r>
          </w:p>
        </w:tc>
      </w:tr>
      <w:tr w:rsidR="001445B8" w:rsidRPr="001445B8" w:rsidTr="003B6A9F">
        <w:trPr>
          <w:trHeight w:val="54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3 944 449,43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+44945,00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3 989 394,43</w:t>
            </w:r>
          </w:p>
        </w:tc>
      </w:tr>
      <w:tr w:rsidR="001445B8" w:rsidRPr="001445B8" w:rsidTr="003B6A9F">
        <w:trPr>
          <w:trHeight w:val="11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3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7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lastRenderedPageBreak/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8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 xml:space="preserve">Расходы на обеспечение выплат по оплате труда председателя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011010019Б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3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011010019Б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</w:t>
            </w:r>
            <w:r w:rsidR="003B6A9F">
              <w:rPr>
                <w:color w:val="000000"/>
                <w:sz w:val="20"/>
              </w:rPr>
              <w:t> </w:t>
            </w:r>
            <w:r w:rsidRPr="001445B8">
              <w:rPr>
                <w:color w:val="000000"/>
                <w:sz w:val="20"/>
              </w:rPr>
              <w:t>891</w:t>
            </w:r>
            <w:r w:rsidR="003B6A9F">
              <w:rPr>
                <w:color w:val="000000"/>
                <w:sz w:val="20"/>
              </w:rPr>
              <w:t xml:space="preserve">,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75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011010019Б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725 096,00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+7795,00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732 891,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0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2 825 647,00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+36 225,00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2 861</w:t>
            </w:r>
            <w:r w:rsidR="003B6A9F">
              <w:rPr>
                <w:color w:val="000000"/>
                <w:sz w:val="20"/>
              </w:rPr>
              <w:t> </w:t>
            </w:r>
            <w:r w:rsidRPr="001445B8">
              <w:rPr>
                <w:color w:val="000000"/>
                <w:sz w:val="20"/>
              </w:rPr>
              <w:t>872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,00</w:t>
            </w:r>
          </w:p>
        </w:tc>
      </w:tr>
      <w:tr w:rsidR="001445B8" w:rsidRPr="001445B8" w:rsidTr="003B6A9F">
        <w:trPr>
          <w:trHeight w:val="23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2 825 647,00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+36 225,00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2 861</w:t>
            </w:r>
            <w:r w:rsidR="001445B8" w:rsidRPr="001445B8">
              <w:rPr>
                <w:color w:val="000000"/>
                <w:sz w:val="20"/>
              </w:rPr>
              <w:t>872,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6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"Развитие системы </w:t>
            </w:r>
            <w:proofErr w:type="spellStart"/>
            <w:r w:rsidRPr="001445B8">
              <w:rPr>
                <w:color w:val="000000"/>
                <w:sz w:val="20"/>
              </w:rPr>
              <w:t>мниципальной</w:t>
            </w:r>
            <w:proofErr w:type="spellEnd"/>
            <w:r w:rsidRPr="001445B8">
              <w:rPr>
                <w:color w:val="000000"/>
                <w:sz w:val="20"/>
              </w:rPr>
              <w:t xml:space="preserve"> службы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2 825 647,00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+36 225,00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2 861</w:t>
            </w:r>
            <w:r w:rsidR="001445B8" w:rsidRPr="001445B8">
              <w:rPr>
                <w:color w:val="000000"/>
                <w:sz w:val="20"/>
              </w:rPr>
              <w:t>872,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5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2 825 647,00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+36 225,00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2 861</w:t>
            </w:r>
            <w:r w:rsidR="001445B8" w:rsidRPr="001445B8">
              <w:rPr>
                <w:color w:val="000000"/>
                <w:sz w:val="20"/>
              </w:rPr>
              <w:t>872,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6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2 825 647,00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+36 225,00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2 861</w:t>
            </w:r>
            <w:r w:rsidR="001445B8" w:rsidRPr="001445B8">
              <w:rPr>
                <w:color w:val="000000"/>
                <w:sz w:val="20"/>
              </w:rPr>
              <w:t>872,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3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2 169 161,00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+28 425,00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2 197</w:t>
            </w:r>
            <w:r w:rsidR="001445B8" w:rsidRPr="001445B8">
              <w:rPr>
                <w:color w:val="000000"/>
                <w:sz w:val="20"/>
              </w:rPr>
              <w:t>586,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8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2 169 161,00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+28 425,00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2 197</w:t>
            </w:r>
            <w:r w:rsidR="001445B8" w:rsidRPr="001445B8">
              <w:rPr>
                <w:color w:val="000000"/>
                <w:sz w:val="20"/>
              </w:rPr>
              <w:t>586,</w:t>
            </w:r>
            <w:r>
              <w:rPr>
                <w:color w:val="000000"/>
                <w:sz w:val="20"/>
              </w:rPr>
              <w:t xml:space="preserve"> </w:t>
            </w:r>
            <w:r w:rsidR="001445B8"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644 486,00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+7800,00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652 286,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2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644 486,00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+7800,00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652 286,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6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12 000,00</w:t>
            </w:r>
          </w:p>
        </w:tc>
      </w:tr>
      <w:tr w:rsidR="001445B8" w:rsidRPr="001445B8" w:rsidTr="003B6A9F">
        <w:trPr>
          <w:trHeight w:val="5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0120100190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12 000,00</w:t>
            </w:r>
          </w:p>
        </w:tc>
      </w:tr>
      <w:tr w:rsidR="001445B8" w:rsidRPr="001445B8" w:rsidTr="003B6A9F">
        <w:trPr>
          <w:trHeight w:val="15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27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23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1445B8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1445B8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26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7110085300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34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7110085300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500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3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0106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7110085300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540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89 100,00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+925,00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90 025,00</w:t>
            </w:r>
          </w:p>
        </w:tc>
      </w:tr>
      <w:tr w:rsidR="001445B8" w:rsidRPr="001445B8" w:rsidTr="003B6A9F">
        <w:trPr>
          <w:trHeight w:val="5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 xml:space="preserve">Иные непрограммные расходы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15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Непрограммные расходы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поселения, связанные с подготовкой и проведением выборов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7220000000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13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Расходы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</w:t>
            </w:r>
            <w:proofErr w:type="gramStart"/>
            <w:r w:rsidRPr="001445B8">
              <w:rPr>
                <w:color w:val="000000"/>
                <w:sz w:val="20"/>
              </w:rPr>
              <w:t>поселения ,</w:t>
            </w:r>
            <w:proofErr w:type="gramEnd"/>
            <w:r w:rsidRPr="001445B8">
              <w:rPr>
                <w:color w:val="000000"/>
                <w:sz w:val="20"/>
              </w:rPr>
              <w:t xml:space="preserve"> связанные с подготовкой и проведением выборов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7220020220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6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7220020220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0107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7220020220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880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297 337,43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297 337,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43</w:t>
            </w:r>
          </w:p>
        </w:tc>
      </w:tr>
      <w:tr w:rsidR="001445B8" w:rsidRPr="001445B8" w:rsidTr="003B6A9F">
        <w:trPr>
          <w:trHeight w:val="3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9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12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109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7210090100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5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7210090100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282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7210090100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5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4 269,00</w:t>
            </w:r>
          </w:p>
        </w:tc>
      </w:tr>
      <w:tr w:rsidR="001445B8" w:rsidRPr="001445B8" w:rsidTr="003B6A9F">
        <w:trPr>
          <w:trHeight w:val="36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4 269,00</w:t>
            </w:r>
          </w:p>
        </w:tc>
      </w:tr>
      <w:tr w:rsidR="001445B8" w:rsidRPr="001445B8" w:rsidTr="003B6A9F">
        <w:trPr>
          <w:trHeight w:val="16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в сфере общегосударственных вопросов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7140000000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</w:tr>
      <w:tr w:rsidR="001445B8" w:rsidRPr="001445B8" w:rsidTr="003B6A9F">
        <w:trPr>
          <w:trHeight w:val="21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7140071400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</w:tr>
      <w:tr w:rsidR="001445B8" w:rsidRPr="001445B8" w:rsidTr="003B6A9F">
        <w:trPr>
          <w:trHeight w:val="11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7140071400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</w:tr>
      <w:tr w:rsidR="001445B8" w:rsidRPr="001445B8" w:rsidTr="003B6A9F">
        <w:trPr>
          <w:trHeight w:val="8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7140071400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1 269,00</w:t>
            </w:r>
          </w:p>
        </w:tc>
      </w:tr>
      <w:tr w:rsidR="001445B8" w:rsidRPr="001445B8" w:rsidTr="003B6A9F">
        <w:trPr>
          <w:trHeight w:val="13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на уплату взносов в ассоциацию "</w:t>
            </w:r>
            <w:proofErr w:type="spellStart"/>
            <w:r w:rsidRPr="001445B8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1445B8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7150000000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6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7150020210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5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7150020210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54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7150020210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850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3 000,00</w:t>
            </w:r>
          </w:p>
        </w:tc>
      </w:tr>
      <w:tr w:rsidR="001445B8" w:rsidRPr="001445B8" w:rsidTr="003B6A9F">
        <w:trPr>
          <w:trHeight w:val="2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57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82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62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по мобилизационной и вневойсковой подготовке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5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23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191 683,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8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176 239,00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176 239,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5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120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176 239,00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176 239,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8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15 444,00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15 444,00</w:t>
            </w:r>
          </w:p>
        </w:tc>
      </w:tr>
      <w:tr w:rsidR="001445B8" w:rsidRPr="001445B8" w:rsidTr="003B6A9F">
        <w:trPr>
          <w:trHeight w:val="11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7120051180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15 444,00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15 444,00</w:t>
            </w:r>
          </w:p>
        </w:tc>
      </w:tr>
      <w:tr w:rsidR="001445B8" w:rsidRPr="001445B8" w:rsidTr="003B6A9F">
        <w:trPr>
          <w:trHeight w:val="138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18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proofErr w:type="spellStart"/>
            <w:r w:rsidRPr="001445B8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1445B8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135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132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8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0210120260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5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0210120260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79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0309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0210120260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30 000,00</w:t>
            </w:r>
          </w:p>
        </w:tc>
      </w:tr>
      <w:tr w:rsidR="001445B8" w:rsidRPr="001445B8" w:rsidTr="003B6A9F">
        <w:trPr>
          <w:trHeight w:val="282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5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Подпрограмма "Управление муниципальным имуществом"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5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2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A9F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</w:t>
            </w:r>
            <w:r w:rsidR="003B6A9F">
              <w:rPr>
                <w:color w:val="000000"/>
                <w:sz w:val="20"/>
              </w:rPr>
              <w:t> </w:t>
            </w:r>
            <w:r w:rsidRPr="001445B8">
              <w:rPr>
                <w:color w:val="000000"/>
                <w:sz w:val="20"/>
              </w:rPr>
              <w:t>000,</w:t>
            </w:r>
          </w:p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0 </w:t>
            </w:r>
            <w:r w:rsidR="001445B8" w:rsidRPr="001445B8">
              <w:rPr>
                <w:color w:val="000000"/>
                <w:sz w:val="20"/>
              </w:rPr>
              <w:t>0</w:t>
            </w:r>
          </w:p>
        </w:tc>
      </w:tr>
      <w:tr w:rsidR="001445B8" w:rsidRPr="001445B8" w:rsidTr="003B6A9F">
        <w:trPr>
          <w:trHeight w:val="105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0410120261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0410120261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84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0410120261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712 000,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3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14 781 047,57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+142 531,00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14 923 578,57</w:t>
            </w:r>
          </w:p>
        </w:tc>
      </w:tr>
      <w:tr w:rsidR="001445B8" w:rsidRPr="001445B8" w:rsidTr="003B6A9F">
        <w:trPr>
          <w:trHeight w:val="124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36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"Водоснабжение и водоотведение на территории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5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0520000000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5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0520100000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6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0520120263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08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0520120263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79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0520120263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687 700,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3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 xml:space="preserve">Муниципальная программа "Коммунальная инфраструктура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14 073 347,57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14 215 878,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57</w:t>
            </w:r>
          </w:p>
        </w:tc>
      </w:tr>
      <w:tr w:rsidR="001445B8" w:rsidRPr="001445B8" w:rsidTr="003B6A9F">
        <w:trPr>
          <w:trHeight w:val="12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14 073 347,57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14 215 878,57</w:t>
            </w:r>
          </w:p>
        </w:tc>
      </w:tr>
      <w:tr w:rsidR="001445B8" w:rsidRPr="001445B8" w:rsidTr="003B6A9F">
        <w:trPr>
          <w:trHeight w:val="10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771 811,57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+142 531,00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914 342,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57</w:t>
            </w:r>
          </w:p>
        </w:tc>
      </w:tr>
      <w:tr w:rsidR="001445B8" w:rsidRPr="001445B8" w:rsidTr="003B6A9F">
        <w:trPr>
          <w:trHeight w:val="8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530120265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771 811,57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+142 531,00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914 342,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57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0530120265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771 811,57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914 342,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57</w:t>
            </w:r>
          </w:p>
        </w:tc>
      </w:tr>
      <w:tr w:rsidR="001445B8" w:rsidRPr="001445B8" w:rsidTr="003B6A9F">
        <w:trPr>
          <w:trHeight w:val="10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0530120265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771 811,57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+142531,00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914 342,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57</w:t>
            </w:r>
          </w:p>
        </w:tc>
      </w:tr>
      <w:tr w:rsidR="001445B8" w:rsidRPr="001445B8" w:rsidTr="003B6A9F">
        <w:trPr>
          <w:trHeight w:val="13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530200000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3B6A9F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13 301 536,00</w:t>
            </w:r>
          </w:p>
        </w:tc>
      </w:tr>
      <w:tr w:rsidR="001445B8" w:rsidRPr="001445B8" w:rsidTr="003B6A9F">
        <w:trPr>
          <w:trHeight w:val="8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530220265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13301536,00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13 301 536,00</w:t>
            </w:r>
          </w:p>
        </w:tc>
      </w:tr>
      <w:tr w:rsidR="001445B8" w:rsidRPr="001445B8" w:rsidTr="003B6A9F">
        <w:trPr>
          <w:trHeight w:val="109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0530220265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13301536,00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13 301 536,00</w:t>
            </w:r>
          </w:p>
        </w:tc>
      </w:tr>
      <w:tr w:rsidR="001445B8" w:rsidRPr="001445B8" w:rsidTr="003B6A9F">
        <w:trPr>
          <w:trHeight w:val="11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0503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0530220265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13301536,00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13 301 536,00</w:t>
            </w:r>
          </w:p>
        </w:tc>
      </w:tr>
      <w:tr w:rsidR="001445B8" w:rsidRPr="001445B8" w:rsidTr="003B6A9F">
        <w:trPr>
          <w:trHeight w:val="9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136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8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18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15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0510120262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112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0510120262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0510120262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79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0505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0510120262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20 000,00</w:t>
            </w:r>
          </w:p>
        </w:tc>
      </w:tr>
      <w:tr w:rsidR="001445B8" w:rsidRPr="001445B8" w:rsidTr="003B6A9F">
        <w:trPr>
          <w:trHeight w:val="66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10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"Развитие культуры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8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157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0610100000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15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0610120590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11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0610120590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103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0804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0610120590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40 000,00</w:t>
            </w:r>
          </w:p>
        </w:tc>
      </w:tr>
      <w:tr w:rsidR="001445B8" w:rsidRPr="001445B8" w:rsidTr="003B6A9F">
        <w:trPr>
          <w:trHeight w:val="8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>СОЦИАЛЬНАЯ ПОЛИТИКА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42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Пенсионное обеспечение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240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105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21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Основное мероприятие "Пенсионное обеспечение лица </w:t>
            </w:r>
            <w:proofErr w:type="gramStart"/>
            <w:r w:rsidRPr="001445B8">
              <w:rPr>
                <w:color w:val="000000"/>
                <w:sz w:val="20"/>
              </w:rPr>
              <w:t>замещавшего  муниципальную</w:t>
            </w:r>
            <w:proofErr w:type="gramEnd"/>
            <w:r w:rsidRPr="001445B8">
              <w:rPr>
                <w:color w:val="000000"/>
                <w:sz w:val="20"/>
              </w:rPr>
              <w:t xml:space="preserve"> должность в ОМС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Верхореченского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сельского поселения Бахчисарайского района  Республики Крым 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0110300000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160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Расходы по ежемесячной доплате к пенсии лица замещавшего муниципальную </w:t>
            </w:r>
            <w:proofErr w:type="gramStart"/>
            <w:r w:rsidRPr="001445B8">
              <w:rPr>
                <w:color w:val="000000"/>
                <w:sz w:val="20"/>
              </w:rPr>
              <w:t>должность  в</w:t>
            </w:r>
            <w:proofErr w:type="gramEnd"/>
            <w:r w:rsidRPr="001445B8">
              <w:rPr>
                <w:color w:val="000000"/>
                <w:sz w:val="20"/>
              </w:rPr>
              <w:t xml:space="preserve"> муниципальном образовании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Верхореченское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сельское поселение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0110320230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81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1001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0110220230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310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+79 254,00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79 254,00</w:t>
            </w:r>
          </w:p>
        </w:tc>
      </w:tr>
      <w:tr w:rsidR="001445B8" w:rsidRPr="001445B8" w:rsidTr="003B6A9F">
        <w:trPr>
          <w:trHeight w:val="58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3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2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0700000000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51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 xml:space="preserve">Подпрограмма "Развитие инфраструктуры для занятий физической культурой и массовым </w:t>
            </w:r>
            <w:proofErr w:type="gramStart"/>
            <w:r w:rsidRPr="001445B8">
              <w:rPr>
                <w:color w:val="000000"/>
                <w:sz w:val="20"/>
              </w:rPr>
              <w:t>спортом  в</w:t>
            </w:r>
            <w:proofErr w:type="gramEnd"/>
            <w:r w:rsidRPr="001445B8">
              <w:rPr>
                <w:color w:val="000000"/>
                <w:sz w:val="20"/>
              </w:rPr>
              <w:t xml:space="preserve"> 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поселении 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0710000000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29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1445B8">
              <w:rPr>
                <w:color w:val="000000"/>
                <w:sz w:val="20"/>
              </w:rPr>
              <w:t>Грантовая</w:t>
            </w:r>
            <w:proofErr w:type="spellEnd"/>
            <w:r w:rsidRPr="001445B8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0710300000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65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lastRenderedPageBreak/>
              <w:t xml:space="preserve">Расходы по реализации муниципальной программы "Развитие физической  культуры и спорта в </w:t>
            </w:r>
            <w:proofErr w:type="spellStart"/>
            <w:r w:rsidRPr="001445B8">
              <w:rPr>
                <w:color w:val="000000"/>
                <w:sz w:val="20"/>
              </w:rPr>
              <w:t>Верхореченском</w:t>
            </w:r>
            <w:proofErr w:type="spellEnd"/>
            <w:r w:rsidRPr="001445B8">
              <w:rPr>
                <w:color w:val="000000"/>
                <w:sz w:val="20"/>
              </w:rPr>
              <w:t xml:space="preserve"> сельском </w:t>
            </w:r>
            <w:proofErr w:type="spellStart"/>
            <w:r w:rsidRPr="001445B8">
              <w:rPr>
                <w:color w:val="000000"/>
                <w:sz w:val="20"/>
              </w:rPr>
              <w:t>поселении"в</w:t>
            </w:r>
            <w:proofErr w:type="spellEnd"/>
            <w:r w:rsidRPr="001445B8">
              <w:rPr>
                <w:color w:val="000000"/>
                <w:sz w:val="20"/>
              </w:rPr>
              <w:t xml:space="preserve"> рамках реализации мероприятий подпрограммы "устойчивое развитие сельских территорий  Республики Крым 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 на 2015-2020 годы в рамках основного мероприятия "</w:t>
            </w:r>
            <w:proofErr w:type="spellStart"/>
            <w:r w:rsidRPr="001445B8">
              <w:rPr>
                <w:color w:val="000000"/>
                <w:sz w:val="20"/>
              </w:rPr>
              <w:t>Грантовая</w:t>
            </w:r>
            <w:proofErr w:type="spellEnd"/>
            <w:r w:rsidRPr="001445B8">
              <w:rPr>
                <w:color w:val="000000"/>
                <w:sz w:val="20"/>
              </w:rPr>
              <w:t xml:space="preserve"> поддержка местных инициатив граждан, проживающих в сельской </w:t>
            </w:r>
            <w:proofErr w:type="spellStart"/>
            <w:r w:rsidRPr="001445B8">
              <w:rPr>
                <w:color w:val="000000"/>
                <w:sz w:val="20"/>
              </w:rPr>
              <w:t>местности"на</w:t>
            </w:r>
            <w:proofErr w:type="spellEnd"/>
            <w:r w:rsidRPr="001445B8">
              <w:rPr>
                <w:color w:val="000000"/>
                <w:sz w:val="20"/>
              </w:rPr>
              <w:t xml:space="preserve"> обеспечение реализации мероприятий по </w:t>
            </w:r>
            <w:proofErr w:type="spellStart"/>
            <w:r w:rsidRPr="001445B8">
              <w:rPr>
                <w:color w:val="000000"/>
                <w:sz w:val="20"/>
              </w:rPr>
              <w:t>грантовой</w:t>
            </w:r>
            <w:proofErr w:type="spellEnd"/>
            <w:r w:rsidRPr="001445B8">
              <w:rPr>
                <w:color w:val="000000"/>
                <w:sz w:val="20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07103L5670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155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07103L5670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1530"/>
        </w:trPr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931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1102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07103L5670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240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400 000,</w:t>
            </w:r>
            <w:r w:rsidR="003B6A9F">
              <w:rPr>
                <w:color w:val="000000"/>
                <w:sz w:val="20"/>
              </w:rPr>
              <w:t xml:space="preserve"> </w:t>
            </w:r>
            <w:r w:rsidRPr="001445B8">
              <w:rPr>
                <w:color w:val="000000"/>
                <w:sz w:val="20"/>
              </w:rPr>
              <w:t>00</w:t>
            </w:r>
          </w:p>
        </w:tc>
      </w:tr>
      <w:tr w:rsidR="001445B8" w:rsidRPr="001445B8" w:rsidTr="003B6A9F">
        <w:trPr>
          <w:trHeight w:val="855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right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right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20 099 180,00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1445B8">
            <w:pPr>
              <w:jc w:val="center"/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266 730,00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445B8" w:rsidRPr="001445B8" w:rsidRDefault="001445B8" w:rsidP="003B6A9F">
            <w:pPr>
              <w:rPr>
                <w:color w:val="000000"/>
                <w:sz w:val="20"/>
              </w:rPr>
            </w:pPr>
            <w:r w:rsidRPr="001445B8">
              <w:rPr>
                <w:color w:val="000000"/>
                <w:sz w:val="20"/>
              </w:rPr>
              <w:t>20 365 910,00</w:t>
            </w:r>
          </w:p>
        </w:tc>
      </w:tr>
    </w:tbl>
    <w:p w:rsidR="001445B8" w:rsidRDefault="00F770BD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suppressAutoHyphens/>
        <w:spacing w:line="100" w:lineRule="atLeast"/>
        <w:ind w:firstLine="680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Пояснительная записка</w:t>
      </w:r>
    </w:p>
    <w:p w:rsidR="001445B8" w:rsidRPr="001445B8" w:rsidRDefault="001445B8" w:rsidP="001445B8">
      <w:pPr>
        <w:suppressAutoHyphens/>
        <w:spacing w:line="100" w:lineRule="atLeast"/>
        <w:ind w:left="284" w:firstLine="68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к проекту   решения №         от </w:t>
      </w:r>
      <w:proofErr w:type="gram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«  </w:t>
      </w:r>
      <w:proofErr w:type="gramEnd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»        2019 </w:t>
      </w:r>
      <w:proofErr w:type="spell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сельского совета Бахчисарайского района Республики Крым.</w:t>
      </w:r>
    </w:p>
    <w:p w:rsidR="001445B8" w:rsidRPr="001445B8" w:rsidRDefault="001445B8" w:rsidP="001445B8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</w:t>
      </w:r>
    </w:p>
    <w:p w:rsidR="001445B8" w:rsidRPr="001445B8" w:rsidRDefault="001445B8" w:rsidP="001445B8">
      <w:pPr>
        <w:suppressAutoHyphens/>
        <w:spacing w:line="100" w:lineRule="atLeast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  1. Доходы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1.1 Изменения в объем налоговых и неналоговых доходов на 2019 </w:t>
      </w:r>
      <w:proofErr w:type="gram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год :</w:t>
      </w:r>
      <w:proofErr w:type="gramEnd"/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Объем налоговых </w:t>
      </w:r>
      <w:proofErr w:type="gramStart"/>
      <w:r w:rsidRPr="001445B8">
        <w:rPr>
          <w:rFonts w:eastAsia="SimSun"/>
          <w:bCs/>
          <w:kern w:val="1"/>
          <w:sz w:val="28"/>
          <w:szCs w:val="28"/>
          <w:lang w:eastAsia="ar-SA"/>
        </w:rPr>
        <w:t>и  неналоговых</w:t>
      </w:r>
      <w:proofErr w:type="gram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доходов увеличен на  266 730,00руб. 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 -</w:t>
      </w: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уточнение плановых назначений и увеличения неналоговых доходов на сумму   266 730,00</w:t>
      </w:r>
      <w:proofErr w:type="gram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руб. :</w:t>
      </w:r>
      <w:proofErr w:type="gramEnd"/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КБК 931 1 14 06025 10 0000 430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Доходы от продажи земельных участков, находящихся в собственности сельских поселений (за исключением земельных 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lastRenderedPageBreak/>
        <w:t>участков муниципальных бюджетных и автономных учреждений</w:t>
      </w:r>
      <w:proofErr w:type="gramStart"/>
      <w:r w:rsidRPr="001445B8">
        <w:rPr>
          <w:rFonts w:eastAsia="SimSun"/>
          <w:bCs/>
          <w:kern w:val="1"/>
          <w:sz w:val="28"/>
          <w:szCs w:val="28"/>
          <w:lang w:eastAsia="ar-SA"/>
        </w:rPr>
        <w:t>),  утвержденные</w:t>
      </w:r>
      <w:proofErr w:type="gram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назначения 604952,00руб., кассовое исполнение на 01.08.2019г.  составляет    </w:t>
      </w: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871 682,41руб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>.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                                               2. Расходы  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2.1 Увеличение расходных обязательств за счет увеличения неналоговых доходов на 266 730,00 руб. в </w:t>
      </w:r>
      <w:proofErr w:type="spell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т.ч</w:t>
      </w:r>
      <w:proofErr w:type="spellEnd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.: </w:t>
      </w:r>
      <w:proofErr w:type="gramStart"/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>.</w:t>
      </w:r>
      <w:proofErr w:type="gram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sz w:val="28"/>
          <w:szCs w:val="28"/>
          <w:lang w:eastAsia="en-US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>2.1</w:t>
      </w:r>
      <w:r w:rsidRPr="001445B8">
        <w:rPr>
          <w:sz w:val="28"/>
          <w:szCs w:val="28"/>
          <w:lang w:eastAsia="en-US"/>
        </w:rPr>
        <w:t xml:space="preserve">.В связи с </w:t>
      </w:r>
      <w:proofErr w:type="gramStart"/>
      <w:r w:rsidRPr="001445B8">
        <w:rPr>
          <w:sz w:val="28"/>
          <w:szCs w:val="28"/>
          <w:lang w:eastAsia="en-US"/>
        </w:rPr>
        <w:t>дополнительной  потребностью</w:t>
      </w:r>
      <w:proofErr w:type="gramEnd"/>
      <w:r w:rsidRPr="001445B8">
        <w:rPr>
          <w:sz w:val="28"/>
          <w:szCs w:val="28"/>
          <w:lang w:eastAsia="en-US"/>
        </w:rPr>
        <w:t xml:space="preserve"> в расходных обязательствах по:</w:t>
      </w:r>
    </w:p>
    <w:p w:rsidR="001445B8" w:rsidRPr="001445B8" w:rsidRDefault="001445B8" w:rsidP="001445B8">
      <w:pPr>
        <w:spacing w:after="160" w:line="259" w:lineRule="auto"/>
        <w:jc w:val="both"/>
        <w:rPr>
          <w:color w:val="000000"/>
          <w:sz w:val="28"/>
          <w:szCs w:val="28"/>
        </w:rPr>
      </w:pPr>
      <w:r w:rsidRPr="001445B8">
        <w:rPr>
          <w:b/>
          <w:sz w:val="28"/>
          <w:szCs w:val="28"/>
          <w:lang w:eastAsia="en-US"/>
        </w:rPr>
        <w:t>КБК 931 0102 011010019Б 120 увеличить расходы на 7795,00руб</w:t>
      </w:r>
      <w:r w:rsidRPr="001445B8">
        <w:rPr>
          <w:sz w:val="28"/>
          <w:szCs w:val="28"/>
          <w:lang w:eastAsia="en-US"/>
        </w:rPr>
        <w:t>. –увеличение расходных обязательств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 направлены </w:t>
      </w:r>
      <w:proofErr w:type="gramStart"/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>на  выполнение</w:t>
      </w:r>
      <w:proofErr w:type="gramEnd"/>
      <w:r w:rsidRPr="001445B8">
        <w:rPr>
          <w:sz w:val="28"/>
          <w:szCs w:val="28"/>
          <w:lang w:eastAsia="en-US"/>
        </w:rPr>
        <w:t xml:space="preserve"> муниципальной программы «Совершенствование и развитие местного самоуправления в </w:t>
      </w:r>
      <w:proofErr w:type="spellStart"/>
      <w:r w:rsidRPr="001445B8">
        <w:rPr>
          <w:sz w:val="28"/>
          <w:szCs w:val="28"/>
          <w:lang w:eastAsia="en-US"/>
        </w:rPr>
        <w:t>Верхореченском</w:t>
      </w:r>
      <w:proofErr w:type="spellEnd"/>
      <w:r w:rsidRPr="001445B8">
        <w:rPr>
          <w:sz w:val="28"/>
          <w:szCs w:val="28"/>
          <w:lang w:eastAsia="en-US"/>
        </w:rPr>
        <w:t xml:space="preserve"> сельском поселении» подпрограмма </w:t>
      </w:r>
      <w:r w:rsidRPr="001445B8">
        <w:rPr>
          <w:color w:val="000000"/>
          <w:sz w:val="20"/>
        </w:rPr>
        <w:t xml:space="preserve"> </w:t>
      </w:r>
      <w:r w:rsidRPr="001445B8">
        <w:rPr>
          <w:color w:val="000000"/>
          <w:sz w:val="28"/>
          <w:szCs w:val="28"/>
        </w:rPr>
        <w:t xml:space="preserve">"Развитие системы муниципальной службы </w:t>
      </w:r>
      <w:proofErr w:type="spellStart"/>
      <w:r w:rsidRPr="001445B8">
        <w:rPr>
          <w:color w:val="000000"/>
          <w:sz w:val="28"/>
          <w:szCs w:val="28"/>
        </w:rPr>
        <w:t>Верхореченского</w:t>
      </w:r>
      <w:proofErr w:type="spellEnd"/>
      <w:r w:rsidRPr="001445B8">
        <w:rPr>
          <w:color w:val="000000"/>
          <w:sz w:val="28"/>
          <w:szCs w:val="28"/>
        </w:rPr>
        <w:t xml:space="preserve"> сельского поселения"</w:t>
      </w:r>
      <w:r w:rsidRPr="001445B8">
        <w:rPr>
          <w:sz w:val="28"/>
          <w:szCs w:val="28"/>
          <w:lang w:eastAsia="en-US"/>
        </w:rPr>
        <w:t>(увеличение фонда оплаты труда  в связи ростом оплаты труда с 01.10.2019г с применением коэффициент 1,043) .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sz w:val="28"/>
          <w:szCs w:val="28"/>
          <w:lang w:eastAsia="en-US"/>
        </w:rPr>
      </w:pPr>
      <w:r w:rsidRPr="001445B8">
        <w:rPr>
          <w:b/>
          <w:sz w:val="28"/>
          <w:szCs w:val="28"/>
          <w:lang w:eastAsia="en-US"/>
        </w:rPr>
        <w:t>КБК 931 0104 0120100190 120 увеличить расходы на 28 425,00руб -</w:t>
      </w:r>
      <w:r w:rsidRPr="001445B8">
        <w:rPr>
          <w:sz w:val="28"/>
          <w:szCs w:val="28"/>
          <w:lang w:eastAsia="en-US"/>
        </w:rPr>
        <w:t xml:space="preserve"> 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>увеличение расходных обязательств направленны на  выполнение</w:t>
      </w:r>
      <w:r w:rsidRPr="001445B8">
        <w:rPr>
          <w:sz w:val="28"/>
          <w:szCs w:val="28"/>
          <w:lang w:eastAsia="en-US"/>
        </w:rPr>
        <w:t xml:space="preserve"> муниципальной программы «Совершенствование и развитие местного самоуправления в </w:t>
      </w:r>
      <w:proofErr w:type="spellStart"/>
      <w:r w:rsidRPr="001445B8">
        <w:rPr>
          <w:sz w:val="28"/>
          <w:szCs w:val="28"/>
          <w:lang w:eastAsia="en-US"/>
        </w:rPr>
        <w:t>Верхореченском</w:t>
      </w:r>
      <w:proofErr w:type="spellEnd"/>
      <w:r w:rsidRPr="001445B8">
        <w:rPr>
          <w:sz w:val="28"/>
          <w:szCs w:val="28"/>
          <w:lang w:eastAsia="en-US"/>
        </w:rPr>
        <w:t xml:space="preserve"> сельском поселении» подпрограмма «Развитие системы муниципальной службы </w:t>
      </w:r>
      <w:proofErr w:type="spellStart"/>
      <w:r w:rsidRPr="001445B8">
        <w:rPr>
          <w:sz w:val="28"/>
          <w:szCs w:val="28"/>
          <w:lang w:eastAsia="en-US"/>
        </w:rPr>
        <w:t>Верхореченского</w:t>
      </w:r>
      <w:proofErr w:type="spellEnd"/>
      <w:r w:rsidRPr="001445B8">
        <w:rPr>
          <w:sz w:val="28"/>
          <w:szCs w:val="28"/>
          <w:lang w:eastAsia="en-US"/>
        </w:rPr>
        <w:t xml:space="preserve"> сельского поселения» (увеличить расходы на иные выплаты персоналу государственных (муниципальных) органов, за исключением фонда оплаты труда  – возмещение затрат для служебных поездок сотрудникам по проезду в общественном транспорте на 6000,00руб, увеличение фонда оплаты труда  в связи ростом оплаты труда с 01.10.2019г.  с применением коэффициент 1,043 на сумму     22425,00руб)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sz w:val="28"/>
          <w:szCs w:val="28"/>
          <w:lang w:eastAsia="en-US"/>
        </w:rPr>
      </w:pPr>
      <w:r w:rsidRPr="001445B8">
        <w:rPr>
          <w:sz w:val="28"/>
          <w:szCs w:val="28"/>
          <w:lang w:eastAsia="en-US"/>
        </w:rPr>
        <w:t xml:space="preserve">Настоящим проектом решения изменения в объем расходов на содержание органов местного самоуправления на плановый период не вносятся. Увеличение (индексация) денежного содержания лицам, замещающим муниципальные должности и должностных окладов муниципальных служащих органов местного самоуправления </w:t>
      </w:r>
      <w:proofErr w:type="spellStart"/>
      <w:r w:rsidRPr="001445B8">
        <w:rPr>
          <w:sz w:val="28"/>
          <w:szCs w:val="28"/>
          <w:lang w:eastAsia="en-US"/>
        </w:rPr>
        <w:t>Верхореченского</w:t>
      </w:r>
      <w:proofErr w:type="spellEnd"/>
      <w:r w:rsidRPr="001445B8">
        <w:rPr>
          <w:sz w:val="28"/>
          <w:szCs w:val="28"/>
          <w:lang w:eastAsia="en-US"/>
        </w:rPr>
        <w:t xml:space="preserve"> сельского поселения на плановый период настоящим проектом решения не предусмотрено и будет учтено при формировании проекта бюджета </w:t>
      </w:r>
      <w:proofErr w:type="spellStart"/>
      <w:r w:rsidRPr="001445B8">
        <w:rPr>
          <w:sz w:val="28"/>
          <w:szCs w:val="28"/>
          <w:lang w:eastAsia="en-US"/>
        </w:rPr>
        <w:t>Верхореченского</w:t>
      </w:r>
      <w:proofErr w:type="spellEnd"/>
      <w:r w:rsidRPr="001445B8">
        <w:rPr>
          <w:sz w:val="28"/>
          <w:szCs w:val="28"/>
          <w:lang w:eastAsia="en-US"/>
        </w:rPr>
        <w:t xml:space="preserve"> сельского поселения на очередной бюджетный период.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sz w:val="28"/>
          <w:szCs w:val="28"/>
          <w:lang w:eastAsia="en-US"/>
        </w:rPr>
      </w:pPr>
      <w:r w:rsidRPr="001445B8">
        <w:rPr>
          <w:b/>
          <w:sz w:val="28"/>
          <w:szCs w:val="28"/>
          <w:lang w:eastAsia="en-US"/>
        </w:rPr>
        <w:t>КБК 931 0104 0120100190 240</w:t>
      </w:r>
      <w:r w:rsidRPr="001445B8">
        <w:rPr>
          <w:sz w:val="28"/>
          <w:szCs w:val="28"/>
          <w:lang w:eastAsia="en-US"/>
        </w:rPr>
        <w:t xml:space="preserve"> </w:t>
      </w:r>
      <w:r w:rsidRPr="001445B8">
        <w:rPr>
          <w:b/>
          <w:sz w:val="28"/>
          <w:szCs w:val="28"/>
          <w:lang w:eastAsia="en-US"/>
        </w:rPr>
        <w:t>увеличить расходы на 7800,00руб.</w:t>
      </w:r>
      <w:r w:rsidRPr="001445B8">
        <w:rPr>
          <w:sz w:val="28"/>
          <w:szCs w:val="28"/>
          <w:lang w:eastAsia="en-US"/>
        </w:rPr>
        <w:t xml:space="preserve">, увеличение  расходных обязательств направлены на частичное выполнение представления  УФСБ России по Республике Крым и городу Севастополю в области обеспечения безопасности охраняемой законом информации при обработке персональных данных в государственных информационных системах с применением шифровальных (криптографических)средств- (приобретение приспособлений для опечатывания замочных скважин, обучение специалиста работающего со средствами криптографической защиты информации.)  </w:t>
      </w:r>
    </w:p>
    <w:p w:rsidR="001445B8" w:rsidRPr="001445B8" w:rsidRDefault="001445B8" w:rsidP="001445B8">
      <w:pPr>
        <w:spacing w:after="160" w:line="259" w:lineRule="auto"/>
        <w:jc w:val="both"/>
        <w:rPr>
          <w:rFonts w:eastAsia="SimSun"/>
          <w:color w:val="000000"/>
          <w:kern w:val="1"/>
          <w:sz w:val="28"/>
          <w:szCs w:val="28"/>
          <w:lang w:eastAsia="ar-SA"/>
        </w:rPr>
      </w:pPr>
      <w:r w:rsidRPr="001445B8">
        <w:rPr>
          <w:b/>
          <w:sz w:val="28"/>
          <w:szCs w:val="28"/>
          <w:lang w:eastAsia="en-US"/>
        </w:rPr>
        <w:lastRenderedPageBreak/>
        <w:t xml:space="preserve">КБК 931 0106 7110085300 540 увеличить расходы на 925,00руб, 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увеличение расходных обязательств направлены на дополнительную потребность </w:t>
      </w:r>
      <w:proofErr w:type="gramStart"/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объема </w:t>
      </w:r>
      <w:r w:rsidRPr="001445B8">
        <w:rPr>
          <w:rFonts w:ascii="Calibri" w:eastAsia="Calibri" w:hAnsi="Calibri"/>
          <w:color w:val="000000"/>
          <w:sz w:val="28"/>
          <w:szCs w:val="28"/>
          <w:lang w:eastAsia="en-US"/>
        </w:rPr>
        <w:t xml:space="preserve"> </w:t>
      </w:r>
      <w:r w:rsidRPr="001445B8">
        <w:rPr>
          <w:color w:val="000000"/>
          <w:sz w:val="28"/>
          <w:szCs w:val="28"/>
        </w:rPr>
        <w:t>межбюджетного</w:t>
      </w:r>
      <w:proofErr w:type="gramEnd"/>
      <w:r w:rsidRPr="001445B8">
        <w:rPr>
          <w:color w:val="000000"/>
          <w:sz w:val="28"/>
          <w:szCs w:val="28"/>
        </w:rPr>
        <w:t xml:space="preserve"> трансферта, передаваемого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</w:t>
      </w:r>
      <w:r w:rsidRPr="001445B8">
        <w:rPr>
          <w:color w:val="000000"/>
          <w:sz w:val="20"/>
        </w:rPr>
        <w:t>)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 с учетом роста оплаты труда с 01.10.2019г , равным коэффициенту 1,043.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  <w:bCs/>
          <w:sz w:val="28"/>
          <w:szCs w:val="28"/>
        </w:rPr>
      </w:pPr>
      <w:r w:rsidRPr="001445B8">
        <w:rPr>
          <w:b/>
          <w:bCs/>
          <w:sz w:val="28"/>
          <w:szCs w:val="28"/>
        </w:rPr>
        <w:t>Расчет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center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расходов на содержание 2-</w:t>
      </w:r>
      <w:proofErr w:type="gramStart"/>
      <w:r w:rsidRPr="001445B8">
        <w:rPr>
          <w:bCs/>
          <w:sz w:val="28"/>
          <w:szCs w:val="28"/>
        </w:rPr>
        <w:t>х  работников</w:t>
      </w:r>
      <w:proofErr w:type="gramEnd"/>
      <w:r w:rsidRPr="001445B8">
        <w:rPr>
          <w:bCs/>
          <w:sz w:val="28"/>
          <w:szCs w:val="28"/>
        </w:rPr>
        <w:t xml:space="preserve"> Контрольно- счётной палаты Бахчисарайского района Республики Крым на 2019 год с учетом роста оплаты труда, применяемом с 01.10.2019 года равным 1,043.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center"/>
        <w:rPr>
          <w:b/>
          <w:bCs/>
          <w:sz w:val="28"/>
          <w:szCs w:val="28"/>
        </w:rPr>
      </w:pPr>
    </w:p>
    <w:p w:rsidR="001445B8" w:rsidRPr="001445B8" w:rsidRDefault="001445B8" w:rsidP="001445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Расчет расходов на заработную плату: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Зам. председателя КСП     51 040,00 руб. х 13,35 = 681 384,00 руб.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Аудитор                              41 162,00 руб. х 13,35 = 549 513,00 руб.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 xml:space="preserve">Начисления на </w:t>
      </w:r>
      <w:proofErr w:type="gramStart"/>
      <w:r w:rsidRPr="001445B8">
        <w:rPr>
          <w:bCs/>
          <w:sz w:val="28"/>
          <w:szCs w:val="28"/>
        </w:rPr>
        <w:t>зарплату  (</w:t>
      </w:r>
      <w:proofErr w:type="gramEnd"/>
      <w:r w:rsidRPr="001445B8">
        <w:rPr>
          <w:bCs/>
          <w:sz w:val="28"/>
          <w:szCs w:val="28"/>
        </w:rPr>
        <w:t>30,2%)                           =  371 731,00 руб.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ИТОГО                                                                     = 1 602 628,00 руб.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</w:p>
    <w:p w:rsidR="001445B8" w:rsidRPr="001445B8" w:rsidRDefault="001445B8" w:rsidP="001445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Прочие расходы: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ind w:left="720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1 602 628,00 х 5%                                         = 80 132,00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Индекс роста оплаты труда с 01.10.2019 равен 1,043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  <w:proofErr w:type="gramStart"/>
      <w:r w:rsidRPr="001445B8">
        <w:rPr>
          <w:bCs/>
          <w:sz w:val="28"/>
          <w:szCs w:val="28"/>
        </w:rPr>
        <w:t xml:space="preserve">Всего:   </w:t>
      </w:r>
      <w:proofErr w:type="gramEnd"/>
      <w:r w:rsidRPr="001445B8">
        <w:rPr>
          <w:bCs/>
          <w:sz w:val="28"/>
          <w:szCs w:val="28"/>
        </w:rPr>
        <w:t xml:space="preserve">  (ЗП /12*9)+  ЗП /12*3 </w:t>
      </w:r>
      <w:proofErr w:type="spellStart"/>
      <w:r w:rsidRPr="001445B8">
        <w:rPr>
          <w:bCs/>
          <w:sz w:val="28"/>
          <w:szCs w:val="28"/>
        </w:rPr>
        <w:t>Иинф</w:t>
      </w:r>
      <w:proofErr w:type="spellEnd"/>
      <w:r w:rsidRPr="001445B8">
        <w:rPr>
          <w:bCs/>
          <w:sz w:val="28"/>
          <w:szCs w:val="28"/>
        </w:rPr>
        <w:t xml:space="preserve">+ </w:t>
      </w:r>
      <w:proofErr w:type="spellStart"/>
      <w:r w:rsidRPr="001445B8">
        <w:rPr>
          <w:bCs/>
          <w:sz w:val="28"/>
          <w:szCs w:val="28"/>
        </w:rPr>
        <w:t>проч</w:t>
      </w:r>
      <w:proofErr w:type="spellEnd"/>
      <w:r w:rsidRPr="001445B8">
        <w:rPr>
          <w:bCs/>
          <w:sz w:val="28"/>
          <w:szCs w:val="28"/>
        </w:rPr>
        <w:t xml:space="preserve">  і   = 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center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(1 602 628,</w:t>
      </w:r>
      <w:proofErr w:type="gramStart"/>
      <w:r w:rsidRPr="001445B8">
        <w:rPr>
          <w:bCs/>
          <w:sz w:val="28"/>
          <w:szCs w:val="28"/>
        </w:rPr>
        <w:t>00  :</w:t>
      </w:r>
      <w:proofErr w:type="gramEnd"/>
      <w:r w:rsidRPr="001445B8">
        <w:rPr>
          <w:bCs/>
          <w:sz w:val="28"/>
          <w:szCs w:val="28"/>
        </w:rPr>
        <w:t xml:space="preserve">12 х 9) + (1 602 628,00  х 1,043 :12 х 3)+80132,00 =   1699988,00 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jc w:val="both"/>
        <w:rPr>
          <w:bCs/>
          <w:sz w:val="28"/>
          <w:szCs w:val="28"/>
        </w:rPr>
      </w:pPr>
    </w:p>
    <w:p w:rsidR="001445B8" w:rsidRPr="001445B8" w:rsidRDefault="001445B8" w:rsidP="001445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160" w:line="259" w:lineRule="auto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 xml:space="preserve">Количество поселений, передавших полномочия - 17  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spacing w:line="280" w:lineRule="auto"/>
        <w:ind w:left="720"/>
        <w:jc w:val="both"/>
        <w:rPr>
          <w:rFonts w:ascii="Arial" w:hAnsi="Arial" w:cs="Arial"/>
          <w:bCs/>
          <w:sz w:val="28"/>
          <w:szCs w:val="28"/>
        </w:rPr>
      </w:pPr>
      <w:r w:rsidRPr="001445B8">
        <w:rPr>
          <w:bCs/>
          <w:sz w:val="28"/>
          <w:szCs w:val="28"/>
        </w:rPr>
        <w:t xml:space="preserve">1 700 000,00 </w:t>
      </w:r>
      <w:proofErr w:type="gramStart"/>
      <w:r w:rsidRPr="001445B8">
        <w:rPr>
          <w:bCs/>
          <w:sz w:val="28"/>
          <w:szCs w:val="28"/>
        </w:rPr>
        <w:t>руб. :</w:t>
      </w:r>
      <w:proofErr w:type="gramEnd"/>
      <w:r w:rsidRPr="001445B8">
        <w:rPr>
          <w:bCs/>
          <w:sz w:val="28"/>
          <w:szCs w:val="28"/>
        </w:rPr>
        <w:t xml:space="preserve"> 17 поселений = 100 000,00 руб.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>Расчет</w:t>
      </w:r>
    </w:p>
    <w:p w:rsidR="001445B8" w:rsidRPr="001445B8" w:rsidRDefault="001445B8" w:rsidP="001445B8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 xml:space="preserve">                   Дополнительного объема иных межбюджетных трансфертов, предоставляемых из </w:t>
      </w:r>
      <w:proofErr w:type="gramStart"/>
      <w:r w:rsidRPr="001445B8">
        <w:rPr>
          <w:bCs/>
          <w:sz w:val="28"/>
          <w:szCs w:val="28"/>
        </w:rPr>
        <w:t xml:space="preserve">бюджета  </w:t>
      </w:r>
      <w:proofErr w:type="spellStart"/>
      <w:r w:rsidRPr="001445B8">
        <w:rPr>
          <w:bCs/>
          <w:sz w:val="28"/>
          <w:szCs w:val="28"/>
        </w:rPr>
        <w:t>Верхореченского</w:t>
      </w:r>
      <w:proofErr w:type="spellEnd"/>
      <w:proofErr w:type="gramEnd"/>
      <w:r w:rsidRPr="001445B8">
        <w:rPr>
          <w:bCs/>
          <w:sz w:val="28"/>
          <w:szCs w:val="28"/>
        </w:rPr>
        <w:t xml:space="preserve"> сельского поселения   Бахчисарайского района Республики Крым бюджету муниципального образования Бахчисарайский район Республики Крым, необходимых для   исполнения полномочий по внешнему муниципальному финансовому контролю на 2019 год</w:t>
      </w:r>
    </w:p>
    <w:p w:rsidR="001445B8" w:rsidRPr="001445B8" w:rsidRDefault="001445B8" w:rsidP="001445B8">
      <w:pPr>
        <w:spacing w:after="160"/>
        <w:jc w:val="both"/>
        <w:rPr>
          <w:bCs/>
          <w:sz w:val="28"/>
          <w:szCs w:val="28"/>
        </w:rPr>
      </w:pPr>
      <w:r w:rsidRPr="001445B8">
        <w:rPr>
          <w:bCs/>
          <w:sz w:val="28"/>
          <w:szCs w:val="28"/>
        </w:rPr>
        <w:t xml:space="preserve">                  (с учетом роста оплаты труда с </w:t>
      </w:r>
      <w:proofErr w:type="gramStart"/>
      <w:r w:rsidRPr="001445B8">
        <w:rPr>
          <w:bCs/>
          <w:sz w:val="28"/>
          <w:szCs w:val="28"/>
        </w:rPr>
        <w:t>01.10.2019  равным</w:t>
      </w:r>
      <w:proofErr w:type="gramEnd"/>
      <w:r w:rsidRPr="001445B8">
        <w:rPr>
          <w:bCs/>
          <w:sz w:val="28"/>
          <w:szCs w:val="28"/>
        </w:rPr>
        <w:t xml:space="preserve"> коэффициенту – 1,043)                                                                                                                                                               </w:t>
      </w:r>
    </w:p>
    <w:tbl>
      <w:tblPr>
        <w:tblW w:w="952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9"/>
        <w:gridCol w:w="820"/>
        <w:gridCol w:w="850"/>
        <w:gridCol w:w="1134"/>
        <w:gridCol w:w="709"/>
        <w:gridCol w:w="992"/>
        <w:gridCol w:w="1276"/>
        <w:gridCol w:w="850"/>
        <w:gridCol w:w="1134"/>
        <w:gridCol w:w="993"/>
      </w:tblGrid>
      <w:tr w:rsidR="001445B8" w:rsidRPr="001445B8" w:rsidTr="00493D67">
        <w:trPr>
          <w:trHeight w:val="741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№п/п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Наименование сельского поселения Бахчисарайского района Респуб</w:t>
            </w:r>
            <w:r w:rsidRPr="001445B8">
              <w:rPr>
                <w:bCs/>
                <w:sz w:val="20"/>
              </w:rPr>
              <w:lastRenderedPageBreak/>
              <w:t>лики Крым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 xml:space="preserve">Общая сумма объема расходов бюджета муниципального образования – </w:t>
            </w:r>
            <w:r w:rsidRPr="001445B8">
              <w:rPr>
                <w:bCs/>
                <w:sz w:val="20"/>
              </w:rPr>
              <w:lastRenderedPageBreak/>
              <w:t>сельского поселения по состоянию на 31.12.2017 (руб.)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 xml:space="preserve">Объем трансфертов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 xml:space="preserve">пропорционально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численности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поселений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 xml:space="preserve">ЗП + </w:t>
            </w:r>
            <w:proofErr w:type="gramStart"/>
            <w:r w:rsidRPr="001445B8">
              <w:rPr>
                <w:bCs/>
                <w:sz w:val="20"/>
              </w:rPr>
              <w:t xml:space="preserve">Р  </w:t>
            </w:r>
            <w:proofErr w:type="spellStart"/>
            <w:r w:rsidRPr="001445B8">
              <w:rPr>
                <w:bCs/>
                <w:sz w:val="20"/>
              </w:rPr>
              <w:t>проч</w:t>
            </w:r>
            <w:proofErr w:type="spellEnd"/>
            <w:proofErr w:type="gramEnd"/>
            <w:r w:rsidRPr="001445B8">
              <w:rPr>
                <w:bCs/>
                <w:sz w:val="20"/>
              </w:rPr>
              <w:t xml:space="preserve">  і х </w:t>
            </w:r>
            <w:proofErr w:type="spellStart"/>
            <w:r w:rsidRPr="001445B8">
              <w:rPr>
                <w:bCs/>
                <w:sz w:val="20"/>
              </w:rPr>
              <w:t>Иинф</w:t>
            </w:r>
            <w:proofErr w:type="spellEnd"/>
            <w:r w:rsidRPr="001445B8">
              <w:rPr>
                <w:bCs/>
                <w:sz w:val="20"/>
              </w:rPr>
              <w:t>) / ЧП,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> 1682760,00 руб:17 поселений проведенный на начало 2019 года, (руб.)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1445B8">
              <w:rPr>
                <w:bCs/>
                <w:sz w:val="20"/>
              </w:rPr>
              <w:lastRenderedPageBreak/>
              <w:t>Коэф</w:t>
            </w:r>
            <w:proofErr w:type="spellEnd"/>
            <w:r w:rsidRPr="001445B8">
              <w:rPr>
                <w:bCs/>
                <w:sz w:val="20"/>
              </w:rPr>
              <w:t xml:space="preserve">. объема расходов согласно Методики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Ежегодный объем иных межбюджетных трансфертов на 2019 год (руб.) доведенный до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>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 xml:space="preserve">Ежегодный объем иных межбюджетных трансфертов на 2019 год (руб.) с учетом роста оплаты труда с </w:t>
            </w:r>
            <w:proofErr w:type="gramStart"/>
            <w:r w:rsidRPr="001445B8">
              <w:rPr>
                <w:bCs/>
                <w:sz w:val="20"/>
              </w:rPr>
              <w:t xml:space="preserve">01.10.2019  </w:t>
            </w:r>
            <w:r w:rsidRPr="001445B8">
              <w:rPr>
                <w:bCs/>
                <w:sz w:val="20"/>
              </w:rPr>
              <w:lastRenderedPageBreak/>
              <w:t>равным</w:t>
            </w:r>
            <w:proofErr w:type="gramEnd"/>
            <w:r w:rsidRPr="001445B8">
              <w:rPr>
                <w:bCs/>
                <w:sz w:val="20"/>
              </w:rPr>
              <w:t xml:space="preserve"> коэффициенту – 1,043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 xml:space="preserve">(1700000,00 </w:t>
            </w:r>
            <w:proofErr w:type="spellStart"/>
            <w:r w:rsidRPr="001445B8">
              <w:rPr>
                <w:bCs/>
                <w:sz w:val="20"/>
              </w:rPr>
              <w:t>руб</w:t>
            </w:r>
            <w:proofErr w:type="spellEnd"/>
            <w:r w:rsidRPr="001445B8">
              <w:rPr>
                <w:bCs/>
                <w:sz w:val="20"/>
              </w:rPr>
              <w:t xml:space="preserve"> / 17 пос. х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1445B8">
              <w:rPr>
                <w:bCs/>
                <w:sz w:val="20"/>
              </w:rPr>
              <w:t>Коэф</w:t>
            </w:r>
            <w:proofErr w:type="spellEnd"/>
            <w:r w:rsidRPr="001445B8">
              <w:rPr>
                <w:bCs/>
                <w:sz w:val="20"/>
              </w:rPr>
              <w:t>. объема расходов (гр.5),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>Расчетный дополнительный объем трансфертов с применением коэффициент</w:t>
            </w:r>
            <w:r w:rsidRPr="001445B8">
              <w:rPr>
                <w:bCs/>
                <w:sz w:val="20"/>
              </w:rPr>
              <w:lastRenderedPageBreak/>
              <w:t xml:space="preserve">ов согласно Методики,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(гр.7-гр.6)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 xml:space="preserve">Распределение недостающего объема </w:t>
            </w:r>
            <w:proofErr w:type="spellStart"/>
            <w:r w:rsidRPr="001445B8">
              <w:rPr>
                <w:bCs/>
                <w:sz w:val="20"/>
              </w:rPr>
              <w:t>трансф</w:t>
            </w:r>
            <w:proofErr w:type="spellEnd"/>
            <w:r w:rsidRPr="001445B8">
              <w:rPr>
                <w:bCs/>
                <w:sz w:val="20"/>
              </w:rPr>
              <w:t xml:space="preserve"> на оплату труда пропорционально численности </w:t>
            </w:r>
            <w:r w:rsidRPr="001445B8">
              <w:rPr>
                <w:bCs/>
                <w:sz w:val="20"/>
              </w:rPr>
              <w:lastRenderedPageBreak/>
              <w:t xml:space="preserve">поселений (п.3 абз.14 Методики расчета объемов </w:t>
            </w:r>
            <w:proofErr w:type="spellStart"/>
            <w:r w:rsidRPr="001445B8">
              <w:rPr>
                <w:bCs/>
                <w:sz w:val="20"/>
              </w:rPr>
              <w:t>межбюдж</w:t>
            </w:r>
            <w:proofErr w:type="spellEnd"/>
            <w:r w:rsidRPr="001445B8">
              <w:rPr>
                <w:bCs/>
                <w:sz w:val="20"/>
              </w:rPr>
              <w:t xml:space="preserve">. </w:t>
            </w:r>
            <w:proofErr w:type="spellStart"/>
            <w:r w:rsidRPr="001445B8">
              <w:rPr>
                <w:bCs/>
                <w:sz w:val="20"/>
              </w:rPr>
              <w:t>Трансф</w:t>
            </w:r>
            <w:proofErr w:type="spellEnd"/>
            <w:r w:rsidRPr="001445B8">
              <w:rPr>
                <w:bCs/>
                <w:sz w:val="20"/>
              </w:rPr>
              <w:t>.)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 xml:space="preserve">1700000,00руб.-1682760,00руб. = 17240,00 руб. - 16800,00 руб. (расчетный дополнительный объем </w:t>
            </w:r>
          </w:p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 xml:space="preserve">недостающих </w:t>
            </w:r>
            <w:proofErr w:type="spellStart"/>
            <w:r w:rsidRPr="001445B8">
              <w:rPr>
                <w:bCs/>
                <w:sz w:val="20"/>
              </w:rPr>
              <w:t>трансф</w:t>
            </w:r>
            <w:proofErr w:type="spellEnd"/>
            <w:r w:rsidRPr="001445B8">
              <w:rPr>
                <w:bCs/>
                <w:sz w:val="20"/>
              </w:rPr>
              <w:t xml:space="preserve">. с 01.10.2019) = 440,00 </w:t>
            </w:r>
            <w:proofErr w:type="gramStart"/>
            <w:r w:rsidRPr="001445B8">
              <w:rPr>
                <w:bCs/>
                <w:sz w:val="20"/>
              </w:rPr>
              <w:t>руб. :</w:t>
            </w:r>
            <w:proofErr w:type="gramEnd"/>
            <w:r w:rsidRPr="001445B8">
              <w:rPr>
                <w:bCs/>
                <w:sz w:val="20"/>
              </w:rPr>
              <w:t xml:space="preserve"> 17 поселений =25,88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lastRenderedPageBreak/>
              <w:t>Сумма дополнительного объема трансферта с учетом роста оплаты труда, руб.</w:t>
            </w:r>
          </w:p>
        </w:tc>
      </w:tr>
      <w:tr w:rsidR="001445B8" w:rsidRPr="001445B8" w:rsidTr="00493D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lastRenderedPageBreak/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1445B8">
              <w:rPr>
                <w:bCs/>
                <w:szCs w:val="24"/>
              </w:rPr>
              <w:t>8</w:t>
            </w:r>
          </w:p>
        </w:tc>
      </w:tr>
      <w:tr w:rsidR="001445B8" w:rsidRPr="001445B8" w:rsidTr="00493D67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proofErr w:type="spellStart"/>
            <w:r w:rsidRPr="001445B8">
              <w:rPr>
                <w:bCs/>
                <w:sz w:val="20"/>
              </w:rPr>
              <w:t>Верхореченское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8 184 159,87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spacing w:line="28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1445B8">
              <w:rPr>
                <w:bCs/>
                <w:sz w:val="20"/>
              </w:rPr>
              <w:t>99000,00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89100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90000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B8" w:rsidRPr="001445B8" w:rsidRDefault="001445B8" w:rsidP="001445B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1445B8">
              <w:rPr>
                <w:bCs/>
                <w:sz w:val="20"/>
              </w:rPr>
              <w:t>925</w:t>
            </w:r>
          </w:p>
        </w:tc>
      </w:tr>
    </w:tbl>
    <w:p w:rsid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rFonts w:eastAsia="SimSun"/>
          <w:b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>КБК 931 0503 0530120265 240 на 142 531,00руб.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увеличение расходных обязательств направлены </w:t>
      </w:r>
      <w:proofErr w:type="gramStart"/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>на  выполнение</w:t>
      </w:r>
      <w:proofErr w:type="gramEnd"/>
      <w:r w:rsidRPr="001445B8">
        <w:rPr>
          <w:sz w:val="28"/>
          <w:szCs w:val="28"/>
          <w:lang w:eastAsia="en-US"/>
        </w:rPr>
        <w:t xml:space="preserve"> муниципальной программы 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«Коммунальная инфраструктура </w:t>
      </w:r>
      <w:proofErr w:type="spellStart"/>
      <w:r w:rsidRPr="001445B8">
        <w:rPr>
          <w:rFonts w:eastAsia="SimSun"/>
          <w:bCs/>
          <w:kern w:val="1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сельского поселения», подпрограмма «Благоустройство территории </w:t>
      </w:r>
      <w:proofErr w:type="spellStart"/>
      <w:r w:rsidRPr="001445B8">
        <w:rPr>
          <w:rFonts w:eastAsia="SimSun"/>
          <w:bCs/>
          <w:kern w:val="1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сельского поселения»</w:t>
      </w:r>
      <w:r w:rsidRPr="001445B8">
        <w:rPr>
          <w:rFonts w:eastAsia="SimSun"/>
          <w:color w:val="000000"/>
          <w:kern w:val="1"/>
          <w:sz w:val="28"/>
          <w:szCs w:val="28"/>
          <w:lang w:eastAsia="ar-SA"/>
        </w:rPr>
        <w:t xml:space="preserve"> - расходы на содержание и благоустройство мест общего пользования</w:t>
      </w:r>
    </w:p>
    <w:p w:rsidR="001445B8" w:rsidRPr="001445B8" w:rsidRDefault="001445B8" w:rsidP="001445B8">
      <w:pPr>
        <w:suppressAutoHyphens/>
        <w:rPr>
          <w:rFonts w:eastAsia="SimSun"/>
          <w:kern w:val="1"/>
          <w:sz w:val="28"/>
          <w:szCs w:val="28"/>
          <w:lang w:eastAsia="ar-SA"/>
        </w:rPr>
      </w:pPr>
      <w:r w:rsidRPr="001445B8">
        <w:rPr>
          <w:rFonts w:ascii="Calibri" w:eastAsia="SimSun" w:hAnsi="Calibri" w:cs="font302"/>
          <w:b/>
          <w:kern w:val="1"/>
          <w:sz w:val="22"/>
          <w:szCs w:val="22"/>
          <w:lang w:eastAsia="ar-SA"/>
        </w:rPr>
        <w:t>-</w:t>
      </w:r>
      <w:r w:rsidRPr="001445B8">
        <w:rPr>
          <w:rFonts w:eastAsia="SimSun"/>
          <w:kern w:val="1"/>
          <w:sz w:val="28"/>
          <w:szCs w:val="28"/>
          <w:lang w:eastAsia="ar-SA"/>
        </w:rPr>
        <w:t xml:space="preserve">ремонт контейнеров и приобретение колёс для контейнеров. </w:t>
      </w:r>
    </w:p>
    <w:p w:rsidR="001445B8" w:rsidRPr="001445B8" w:rsidRDefault="001445B8" w:rsidP="001445B8">
      <w:pPr>
        <w:suppressAutoHyphens/>
        <w:rPr>
          <w:rFonts w:eastAsia="SimSun"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color w:val="000000"/>
          <w:sz w:val="28"/>
          <w:szCs w:val="28"/>
        </w:rPr>
      </w:pP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КБК 931 1001 0110320230 310 увеличить расходы  на 79 254,00руб, 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дополнительная потребность в расходных обязательствах на выполнение </w:t>
      </w: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 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основного мероприятия «Пенсионное обеспечение лица замещавшего муниципальную должность   в органах местного самоуправления </w:t>
      </w:r>
      <w:proofErr w:type="spellStart"/>
      <w:r w:rsidRPr="001445B8">
        <w:rPr>
          <w:rFonts w:eastAsia="SimSun"/>
          <w:bCs/>
          <w:kern w:val="1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сельского поселения» муниципальной программы</w:t>
      </w:r>
      <w:r w:rsidRPr="001445B8">
        <w:rPr>
          <w:rFonts w:eastAsia="SimSun"/>
          <w:b/>
          <w:bCs/>
          <w:kern w:val="1"/>
          <w:sz w:val="28"/>
          <w:szCs w:val="28"/>
          <w:lang w:eastAsia="ar-SA"/>
        </w:rPr>
        <w:t xml:space="preserve"> </w:t>
      </w:r>
      <w:r w:rsidRPr="001445B8">
        <w:rPr>
          <w:sz w:val="28"/>
          <w:szCs w:val="28"/>
          <w:lang w:eastAsia="en-US"/>
        </w:rPr>
        <w:t xml:space="preserve">«Совершенствование и развитие местного самоуправления в </w:t>
      </w:r>
      <w:proofErr w:type="spellStart"/>
      <w:r w:rsidRPr="001445B8">
        <w:rPr>
          <w:sz w:val="28"/>
          <w:szCs w:val="28"/>
          <w:lang w:eastAsia="en-US"/>
        </w:rPr>
        <w:t>Верхореченском</w:t>
      </w:r>
      <w:proofErr w:type="spellEnd"/>
      <w:r w:rsidRPr="001445B8">
        <w:rPr>
          <w:sz w:val="28"/>
          <w:szCs w:val="28"/>
          <w:lang w:eastAsia="en-US"/>
        </w:rPr>
        <w:t xml:space="preserve"> сельском поселении» подпрограмма </w:t>
      </w:r>
      <w:r w:rsidRPr="001445B8">
        <w:rPr>
          <w:color w:val="000000"/>
          <w:sz w:val="20"/>
        </w:rPr>
        <w:t xml:space="preserve"> </w:t>
      </w:r>
      <w:r w:rsidRPr="001445B8">
        <w:rPr>
          <w:color w:val="000000"/>
          <w:sz w:val="28"/>
          <w:szCs w:val="28"/>
        </w:rPr>
        <w:t xml:space="preserve">"Развитие системы муниципальной службы </w:t>
      </w:r>
      <w:proofErr w:type="spellStart"/>
      <w:r w:rsidRPr="001445B8">
        <w:rPr>
          <w:color w:val="000000"/>
          <w:sz w:val="28"/>
          <w:szCs w:val="28"/>
        </w:rPr>
        <w:t>Верхореченского</w:t>
      </w:r>
      <w:proofErr w:type="spellEnd"/>
      <w:r w:rsidRPr="001445B8">
        <w:rPr>
          <w:color w:val="000000"/>
          <w:sz w:val="28"/>
          <w:szCs w:val="28"/>
        </w:rPr>
        <w:t xml:space="preserve"> сельского поселения".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color w:val="000000"/>
          <w:sz w:val="28"/>
          <w:szCs w:val="28"/>
        </w:rPr>
      </w:pPr>
      <w:r w:rsidRPr="001445B8">
        <w:rPr>
          <w:color w:val="000000"/>
          <w:sz w:val="28"/>
          <w:szCs w:val="28"/>
        </w:rPr>
        <w:t xml:space="preserve"> В расчете ежемесячной доплаты к пенсии применяются изменения с 01.10.2019г в </w:t>
      </w:r>
      <w:proofErr w:type="gramStart"/>
      <w:r w:rsidRPr="001445B8">
        <w:rPr>
          <w:color w:val="000000"/>
          <w:sz w:val="28"/>
          <w:szCs w:val="28"/>
        </w:rPr>
        <w:t>части  денежного</w:t>
      </w:r>
      <w:proofErr w:type="gramEnd"/>
      <w:r w:rsidRPr="001445B8">
        <w:rPr>
          <w:color w:val="000000"/>
          <w:sz w:val="28"/>
          <w:szCs w:val="28"/>
        </w:rPr>
        <w:t xml:space="preserve"> содержания</w:t>
      </w: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лица замещавшего муниципальную должность</w:t>
      </w:r>
      <w:r w:rsidRPr="001445B8">
        <w:rPr>
          <w:color w:val="000000"/>
          <w:sz w:val="28"/>
          <w:szCs w:val="28"/>
        </w:rPr>
        <w:t xml:space="preserve"> с учетом коэффициента 1,043.</w:t>
      </w:r>
    </w:p>
    <w:p w:rsidR="001445B8" w:rsidRPr="001445B8" w:rsidRDefault="001445B8" w:rsidP="001445B8">
      <w:pPr>
        <w:tabs>
          <w:tab w:val="left" w:pos="1134"/>
        </w:tabs>
        <w:suppressAutoHyphens/>
        <w:spacing w:after="200" w:line="276" w:lineRule="auto"/>
        <w:ind w:right="44"/>
        <w:jc w:val="both"/>
        <w:rPr>
          <w:color w:val="000000"/>
          <w:sz w:val="28"/>
          <w:szCs w:val="28"/>
        </w:rPr>
      </w:pPr>
      <w:r w:rsidRPr="001445B8">
        <w:rPr>
          <w:color w:val="000000"/>
          <w:sz w:val="28"/>
          <w:szCs w:val="28"/>
        </w:rPr>
        <w:t>Денежное содержание с 01.10.2019г. –   43510,00 руб.</w:t>
      </w:r>
    </w:p>
    <w:p w:rsidR="001445B8" w:rsidRPr="001445B8" w:rsidRDefault="001445B8" w:rsidP="001445B8">
      <w:pPr>
        <w:widowControl w:val="0"/>
        <w:tabs>
          <w:tab w:val="left" w:pos="910"/>
          <w:tab w:val="left" w:pos="911"/>
          <w:tab w:val="left" w:pos="2784"/>
          <w:tab w:val="left" w:pos="3978"/>
          <w:tab w:val="left" w:pos="4328"/>
          <w:tab w:val="left" w:pos="5425"/>
          <w:tab w:val="left" w:pos="6484"/>
          <w:tab w:val="left" w:pos="8312"/>
        </w:tabs>
        <w:autoSpaceDE w:val="0"/>
        <w:autoSpaceDN w:val="0"/>
        <w:spacing w:line="295" w:lineRule="exact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pacing w:val="6"/>
          <w:sz w:val="28"/>
          <w:szCs w:val="28"/>
          <w:lang w:bidi="ru-RU"/>
        </w:rPr>
        <w:lastRenderedPageBreak/>
        <w:t xml:space="preserve">Ежемесячная </w:t>
      </w:r>
      <w:r w:rsidRPr="001445B8">
        <w:rPr>
          <w:spacing w:val="5"/>
          <w:sz w:val="28"/>
          <w:szCs w:val="28"/>
          <w:lang w:bidi="ru-RU"/>
        </w:rPr>
        <w:t xml:space="preserve">доплата </w:t>
      </w:r>
      <w:r w:rsidRPr="001445B8">
        <w:rPr>
          <w:sz w:val="28"/>
          <w:szCs w:val="28"/>
          <w:lang w:bidi="ru-RU"/>
        </w:rPr>
        <w:t xml:space="preserve">к </w:t>
      </w:r>
      <w:r w:rsidRPr="001445B8">
        <w:rPr>
          <w:spacing w:val="5"/>
          <w:sz w:val="28"/>
          <w:szCs w:val="28"/>
          <w:lang w:bidi="ru-RU"/>
        </w:rPr>
        <w:t xml:space="preserve">пенсии лицам, </w:t>
      </w:r>
      <w:r w:rsidRPr="001445B8">
        <w:rPr>
          <w:spacing w:val="6"/>
          <w:sz w:val="28"/>
          <w:szCs w:val="28"/>
          <w:lang w:bidi="ru-RU"/>
        </w:rPr>
        <w:t>замещавшим муниципальные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8"/>
          <w:szCs w:val="28"/>
          <w:lang w:bidi="ru-RU"/>
        </w:rPr>
        <w:t xml:space="preserve">должности в органах местного самоуправления муниципального образования </w:t>
      </w:r>
      <w:proofErr w:type="spellStart"/>
      <w:r w:rsidRPr="001445B8">
        <w:rPr>
          <w:sz w:val="28"/>
          <w:szCs w:val="28"/>
          <w:lang w:bidi="ru-RU"/>
        </w:rPr>
        <w:t>Верхореченское</w:t>
      </w:r>
      <w:proofErr w:type="spellEnd"/>
      <w:r w:rsidRPr="001445B8">
        <w:rPr>
          <w:sz w:val="28"/>
          <w:szCs w:val="28"/>
          <w:lang w:bidi="ru-RU"/>
        </w:rPr>
        <w:t xml:space="preserve"> сельское поселение Бахчисарайского района</w:t>
      </w:r>
      <w:r w:rsidRPr="001445B8">
        <w:rPr>
          <w:spacing w:val="-4"/>
          <w:sz w:val="28"/>
          <w:szCs w:val="28"/>
          <w:lang w:bidi="ru-RU"/>
        </w:rPr>
        <w:t xml:space="preserve"> </w:t>
      </w:r>
      <w:r w:rsidRPr="001445B8">
        <w:rPr>
          <w:sz w:val="28"/>
          <w:szCs w:val="28"/>
          <w:lang w:bidi="ru-RU"/>
        </w:rPr>
        <w:t xml:space="preserve">Республики Крым, при замещении ими указанных </w:t>
      </w:r>
      <w:proofErr w:type="gramStart"/>
      <w:r w:rsidRPr="001445B8">
        <w:rPr>
          <w:sz w:val="28"/>
          <w:szCs w:val="28"/>
          <w:lang w:bidi="ru-RU"/>
        </w:rPr>
        <w:t>должностей  свыше</w:t>
      </w:r>
      <w:proofErr w:type="gramEnd"/>
      <w:r w:rsidRPr="001445B8">
        <w:rPr>
          <w:sz w:val="28"/>
          <w:szCs w:val="28"/>
          <w:lang w:bidi="ru-RU"/>
        </w:rPr>
        <w:t xml:space="preserve"> пяти лет - 75 процентов их ежемесячного денежного содержания по соответствующей муниципальной должности за вычетом фиксированной выплаты к страховой пенсии и повышений фиксированной выплаты к страховой пенсии, установленных в соответствии с Федеральным законом «О страховых пенсиях».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8"/>
          <w:szCs w:val="28"/>
          <w:lang w:bidi="ru-RU"/>
        </w:rPr>
        <w:t xml:space="preserve">              43510,00 х 75% = 32 632,50руб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8"/>
          <w:szCs w:val="28"/>
          <w:lang w:bidi="ru-RU"/>
        </w:rPr>
        <w:t>Фиксированная выплата к страховой пенсии (согласно справки ГУ – Управление ПФР в Бахчисарайском районе РК от 01.08.2019г. №630) – 5334,19руб.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2"/>
          <w:szCs w:val="22"/>
          <w:lang w:bidi="ru-RU"/>
        </w:rPr>
        <w:t xml:space="preserve"> </w:t>
      </w:r>
      <w:r w:rsidRPr="001445B8">
        <w:rPr>
          <w:sz w:val="28"/>
          <w:szCs w:val="28"/>
          <w:lang w:bidi="ru-RU"/>
        </w:rPr>
        <w:t>32632,50 руб. – 5334,19 руб. = 27 298,31руб</w:t>
      </w:r>
      <w:r w:rsidRPr="001445B8">
        <w:rPr>
          <w:sz w:val="22"/>
          <w:szCs w:val="22"/>
          <w:lang w:bidi="ru-RU"/>
        </w:rPr>
        <w:t>.</w:t>
      </w:r>
      <w:r w:rsidRPr="001445B8">
        <w:rPr>
          <w:sz w:val="28"/>
          <w:szCs w:val="28"/>
          <w:lang w:bidi="ru-RU"/>
        </w:rPr>
        <w:t xml:space="preserve"> Ежемесячная доплата к пенсии устанавливается с 1-го числа месяца, в котором лицо, замещавшее муниципальную должность, обратилось за ней, но не ранее дня возникновения права на нее или назначения страховой пенсии по старости (инвалидности) либо пенсии, досрочно назначенной в соответствии с Законом Российской Федерации «О занятости населения в Российской Федерации», а также не ранее дня, следующего за днем освобождения от муниципальной должности.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8"/>
          <w:szCs w:val="28"/>
          <w:lang w:bidi="ru-RU"/>
        </w:rPr>
        <w:t xml:space="preserve">Кассовый разрыв на текущую дату отсутствует.  </w:t>
      </w:r>
    </w:p>
    <w:p w:rsidR="001445B8" w:rsidRPr="001445B8" w:rsidRDefault="001445B8" w:rsidP="001445B8">
      <w:pPr>
        <w:widowControl w:val="0"/>
        <w:autoSpaceDE w:val="0"/>
        <w:autoSpaceDN w:val="0"/>
        <w:ind w:left="120" w:right="118"/>
        <w:jc w:val="both"/>
        <w:rPr>
          <w:sz w:val="28"/>
          <w:szCs w:val="28"/>
          <w:lang w:bidi="ru-RU"/>
        </w:rPr>
      </w:pPr>
      <w:r w:rsidRPr="001445B8">
        <w:rPr>
          <w:sz w:val="28"/>
          <w:szCs w:val="28"/>
          <w:lang w:bidi="ru-RU"/>
        </w:rPr>
        <w:t xml:space="preserve">       </w:t>
      </w:r>
    </w:p>
    <w:p w:rsidR="001445B8" w:rsidRPr="001445B8" w:rsidRDefault="001445B8" w:rsidP="001445B8">
      <w:pPr>
        <w:jc w:val="both"/>
        <w:rPr>
          <w:rFonts w:eastAsia="Calibri"/>
          <w:sz w:val="28"/>
          <w:szCs w:val="28"/>
          <w:lang w:eastAsia="ar-SA"/>
        </w:rPr>
      </w:pPr>
      <w:r w:rsidRPr="001445B8">
        <w:rPr>
          <w:rFonts w:eastAsia="Calibri"/>
          <w:sz w:val="28"/>
          <w:szCs w:val="28"/>
          <w:lang w:eastAsia="ar-SA"/>
        </w:rPr>
        <w:tab/>
        <w:t xml:space="preserve">Проект решения «О внесении изменений в решение </w:t>
      </w:r>
      <w:proofErr w:type="spellStart"/>
      <w:r w:rsidRPr="001445B8">
        <w:rPr>
          <w:rFonts w:eastAsia="Calibri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Calibri"/>
          <w:sz w:val="28"/>
          <w:szCs w:val="28"/>
          <w:lang w:eastAsia="ar-SA"/>
        </w:rPr>
        <w:t xml:space="preserve"> сельского совета  Бахчисарайского района Республики Крым от 25 декабря 2018года №395 «О бюджете </w:t>
      </w:r>
      <w:proofErr w:type="spellStart"/>
      <w:r w:rsidRPr="001445B8">
        <w:rPr>
          <w:rFonts w:eastAsia="Calibri"/>
          <w:sz w:val="28"/>
          <w:szCs w:val="28"/>
          <w:lang w:eastAsia="ar-SA"/>
        </w:rPr>
        <w:t>Верхореченского</w:t>
      </w:r>
      <w:proofErr w:type="spellEnd"/>
      <w:r w:rsidRPr="001445B8">
        <w:rPr>
          <w:rFonts w:eastAsia="Calibri"/>
          <w:sz w:val="28"/>
          <w:szCs w:val="28"/>
          <w:lang w:eastAsia="ar-SA"/>
        </w:rPr>
        <w:t xml:space="preserve"> сельского поселения Бахчисарайского района Республики Крым на 2019год и плановый период 2020 и 2021годов» и согласование с Министерством Финансов Республики Крым   </w:t>
      </w:r>
      <w:r w:rsidRPr="001445B8">
        <w:rPr>
          <w:rFonts w:eastAsia="Calibri"/>
          <w:sz w:val="28"/>
          <w:szCs w:val="28"/>
          <w:lang w:eastAsia="en-US"/>
        </w:rPr>
        <w:t xml:space="preserve">Порядка обращения за установлением ежемесячной доплаты к пенсии, перерасчетом ее размера лицам, замещавшим муниципальные должности в органах местного самоуправления муниципального образования </w:t>
      </w:r>
      <w:proofErr w:type="spellStart"/>
      <w:r w:rsidRPr="001445B8">
        <w:rPr>
          <w:rFonts w:eastAsia="Calibri"/>
          <w:sz w:val="28"/>
          <w:szCs w:val="28"/>
          <w:lang w:eastAsia="en-US"/>
        </w:rPr>
        <w:t>Верхореченское</w:t>
      </w:r>
      <w:proofErr w:type="spellEnd"/>
      <w:r w:rsidRPr="001445B8">
        <w:rPr>
          <w:rFonts w:eastAsia="Calibri"/>
          <w:sz w:val="28"/>
          <w:szCs w:val="28"/>
          <w:lang w:eastAsia="en-US"/>
        </w:rPr>
        <w:t xml:space="preserve"> сельское поселение Бахчисарайского района Республики Крым</w:t>
      </w:r>
      <w:r w:rsidRPr="001445B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445B8">
        <w:rPr>
          <w:rFonts w:eastAsia="Calibri"/>
          <w:sz w:val="28"/>
          <w:szCs w:val="28"/>
          <w:lang w:eastAsia="ar-SA"/>
        </w:rPr>
        <w:t>от 30.04.2019 №1006/10-26  к нему ,прилагается .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</w:p>
    <w:p w:rsidR="001445B8" w:rsidRP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   В связи с изменениями в доходной и расходной части бюджета были внесены изменения и    дополнения в Приложения №1,5,6,7,8,9. </w:t>
      </w:r>
    </w:p>
    <w:p w:rsidR="001445B8" w:rsidRPr="001445B8" w:rsidRDefault="001445B8" w:rsidP="001445B8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 w:rsidRPr="001445B8">
        <w:rPr>
          <w:rFonts w:eastAsia="SimSun"/>
          <w:bCs/>
          <w:kern w:val="1"/>
          <w:sz w:val="28"/>
          <w:szCs w:val="28"/>
          <w:lang w:eastAsia="ar-SA"/>
        </w:rPr>
        <w:t xml:space="preserve">  </w:t>
      </w:r>
    </w:p>
    <w:p w:rsidR="001445B8" w:rsidRPr="001445B8" w:rsidRDefault="001445B8" w:rsidP="001445B8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widowControl w:val="0"/>
        <w:suppressAutoHyphens/>
        <w:autoSpaceDN w:val="0"/>
        <w:spacing w:before="140"/>
        <w:textAlignment w:val="baseline"/>
        <w:rPr>
          <w:rFonts w:eastAsia="Andale Sans UI" w:cs="Tahoma"/>
          <w:color w:val="000000"/>
          <w:kern w:val="3"/>
          <w:sz w:val="16"/>
          <w:lang w:eastAsia="en-US" w:bidi="en-US"/>
        </w:rPr>
      </w:pPr>
      <w:r w:rsidRPr="001445B8">
        <w:rPr>
          <w:rFonts w:eastAsia="Andale Sans UI" w:cs="Tahoma"/>
          <w:color w:val="000000"/>
          <w:kern w:val="3"/>
          <w:sz w:val="16"/>
          <w:lang w:eastAsia="en-US" w:bidi="en-US"/>
        </w:rPr>
        <w:t xml:space="preserve">                                                                                                                                              </w:t>
      </w:r>
      <w:proofErr w:type="gramStart"/>
      <w:r w:rsidRPr="001445B8">
        <w:rPr>
          <w:rFonts w:eastAsia="Andale Sans UI" w:cs="Tahoma"/>
          <w:color w:val="000000"/>
          <w:kern w:val="3"/>
          <w:sz w:val="16"/>
          <w:lang w:eastAsia="en-US" w:bidi="en-US"/>
        </w:rPr>
        <w:t>Приложение  1</w:t>
      </w:r>
      <w:proofErr w:type="gramEnd"/>
      <w:r w:rsidRPr="001445B8">
        <w:rPr>
          <w:rFonts w:eastAsia="Andale Sans UI" w:cs="Tahoma"/>
          <w:color w:val="000000"/>
          <w:kern w:val="3"/>
          <w:sz w:val="16"/>
          <w:lang w:eastAsia="en-US" w:bidi="en-US"/>
        </w:rPr>
        <w:t xml:space="preserve"> </w:t>
      </w:r>
    </w:p>
    <w:p w:rsidR="001445B8" w:rsidRPr="001445B8" w:rsidRDefault="001445B8" w:rsidP="001445B8">
      <w:pPr>
        <w:widowControl w:val="0"/>
        <w:suppressAutoHyphens/>
        <w:autoSpaceDN w:val="0"/>
        <w:ind w:left="360"/>
        <w:textAlignment w:val="baseline"/>
        <w:rPr>
          <w:rFonts w:eastAsia="Andale Sans UI" w:cs="Tahoma"/>
          <w:kern w:val="3"/>
          <w:sz w:val="16"/>
          <w:szCs w:val="24"/>
          <w:lang w:eastAsia="en-US" w:bidi="en-US"/>
        </w:rPr>
        <w:sectPr w:rsidR="001445B8" w:rsidRPr="001445B8" w:rsidSect="00493D67">
          <w:pgSz w:w="11906" w:h="16838"/>
          <w:pgMar w:top="426" w:right="1134" w:bottom="284" w:left="1134" w:header="720" w:footer="720" w:gutter="0"/>
          <w:cols w:space="720"/>
        </w:sectPr>
      </w:pPr>
      <w:r w:rsidRPr="001445B8">
        <w:rPr>
          <w:rFonts w:eastAsia="Andale Sans UI" w:cs="Tahoma"/>
          <w:color w:val="000000"/>
          <w:kern w:val="3"/>
          <w:sz w:val="20"/>
          <w:lang w:eastAsia="en-US" w:bidi="en-US"/>
        </w:rPr>
        <w:t xml:space="preserve">                                                                                                              </w:t>
      </w:r>
      <w:r w:rsidRPr="001445B8">
        <w:rPr>
          <w:rFonts w:eastAsia="Andale Sans UI" w:cs="Tahoma"/>
          <w:kern w:val="3"/>
          <w:sz w:val="20"/>
          <w:lang w:eastAsia="en-US" w:bidi="en-US"/>
        </w:rPr>
        <w:t xml:space="preserve">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lastRenderedPageBreak/>
        <w:t xml:space="preserve">                                                                                                                                             к решению    </w:t>
      </w:r>
      <w:proofErr w:type="spell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сельского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совета   Бахчисарайского района Республики Крым                                    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от   25 декабря 2018 г. № 395 «О </w:t>
      </w:r>
      <w:proofErr w:type="spell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бюдже</w:t>
      </w:r>
      <w:proofErr w:type="spellEnd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</w:t>
      </w:r>
      <w:proofErr w:type="spell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сельского поселения Бахчисарайского района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Республики </w:t>
      </w:r>
      <w:proofErr w:type="gram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Крым  на</w:t>
      </w:r>
      <w:proofErr w:type="gramEnd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2019г. и плановый период 2020 и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2021</w:t>
      </w:r>
      <w:proofErr w:type="gram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годов»(</w:t>
      </w:r>
      <w:proofErr w:type="gramEnd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в редакции решения   ______ сессии 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</w:t>
      </w:r>
      <w:proofErr w:type="spellStart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сельского совета Бахчисарайского района</w:t>
      </w:r>
    </w:p>
    <w:p w:rsidR="001445B8" w:rsidRPr="001445B8" w:rsidRDefault="001445B8" w:rsidP="001445B8">
      <w:pPr>
        <w:widowControl w:val="0"/>
        <w:tabs>
          <w:tab w:val="left" w:pos="1540"/>
          <w:tab w:val="left" w:pos="567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Республики Крым от ______________)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1445B8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445B8" w:rsidRPr="001445B8" w:rsidRDefault="001445B8" w:rsidP="001445B8">
      <w:pPr>
        <w:widowControl w:val="0"/>
        <w:suppressAutoHyphens/>
        <w:autoSpaceDN w:val="0"/>
        <w:ind w:left="360"/>
        <w:jc w:val="right"/>
        <w:textAlignment w:val="baseline"/>
        <w:rPr>
          <w:rFonts w:eastAsia="Andale Sans UI" w:cs="Tahoma"/>
          <w:color w:val="000000"/>
          <w:kern w:val="3"/>
          <w:sz w:val="20"/>
          <w:lang w:eastAsia="en-US" w:bidi="en-US"/>
        </w:rPr>
      </w:pPr>
      <w:r w:rsidRPr="001445B8">
        <w:rPr>
          <w:rFonts w:eastAsia="Andale Sans UI" w:cs="Tahoma"/>
          <w:color w:val="000000"/>
          <w:kern w:val="3"/>
          <w:sz w:val="20"/>
          <w:lang w:eastAsia="en-US" w:bidi="en-US"/>
        </w:rPr>
        <w:t xml:space="preserve">                                                                  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26"/>
          <w:szCs w:val="26"/>
          <w:lang w:eastAsia="en-US" w:bidi="en-US"/>
        </w:rPr>
      </w:pPr>
      <w:r w:rsidRPr="001445B8">
        <w:rPr>
          <w:rFonts w:eastAsia="Andale Sans UI" w:cs="Tahoma"/>
          <w:b/>
          <w:kern w:val="3"/>
          <w:sz w:val="26"/>
          <w:szCs w:val="26"/>
          <w:lang w:eastAsia="en-US" w:bidi="en-US"/>
        </w:rPr>
        <w:t xml:space="preserve">Объем </w:t>
      </w:r>
      <w:proofErr w:type="gramStart"/>
      <w:r w:rsidRPr="001445B8">
        <w:rPr>
          <w:rFonts w:eastAsia="Andale Sans UI" w:cs="Tahoma"/>
          <w:b/>
          <w:kern w:val="3"/>
          <w:sz w:val="26"/>
          <w:szCs w:val="26"/>
          <w:lang w:eastAsia="en-US" w:bidi="en-US"/>
        </w:rPr>
        <w:t>поступлений  доходов</w:t>
      </w:r>
      <w:proofErr w:type="gramEnd"/>
      <w:r w:rsidRPr="001445B8">
        <w:rPr>
          <w:rFonts w:eastAsia="Andale Sans UI" w:cs="Tahoma"/>
          <w:b/>
          <w:kern w:val="3"/>
          <w:sz w:val="26"/>
          <w:szCs w:val="26"/>
          <w:lang w:eastAsia="en-US" w:bidi="en-US"/>
        </w:rPr>
        <w:t xml:space="preserve"> в  бюджет </w:t>
      </w:r>
      <w:proofErr w:type="spellStart"/>
      <w:r w:rsidRPr="001445B8">
        <w:rPr>
          <w:rFonts w:eastAsia="Andale Sans UI" w:cs="Tahoma"/>
          <w:b/>
          <w:kern w:val="3"/>
          <w:sz w:val="26"/>
          <w:szCs w:val="26"/>
          <w:lang w:eastAsia="en-US" w:bidi="en-US"/>
        </w:rPr>
        <w:t>Верхореченского</w:t>
      </w:r>
      <w:proofErr w:type="spellEnd"/>
      <w:r w:rsidRPr="001445B8">
        <w:rPr>
          <w:rFonts w:eastAsia="Andale Sans UI" w:cs="Tahoma"/>
          <w:b/>
          <w:kern w:val="3"/>
          <w:sz w:val="26"/>
          <w:szCs w:val="26"/>
          <w:lang w:eastAsia="en-US" w:bidi="en-US"/>
        </w:rPr>
        <w:t xml:space="preserve"> сельского поселения Бахчисарайского района Республики Крым    по кодам видов (подвидов) доходов и соответствующих им кодов аналитической группы подвидов доходов бюджета на 2019 год </w:t>
      </w:r>
    </w:p>
    <w:p w:rsidR="001445B8" w:rsidRPr="001445B8" w:rsidRDefault="001445B8" w:rsidP="001445B8">
      <w:pPr>
        <w:widowControl w:val="0"/>
        <w:tabs>
          <w:tab w:val="left" w:pos="1540"/>
        </w:tabs>
        <w:suppressAutoHyphens/>
        <w:autoSpaceDN w:val="0"/>
        <w:ind w:right="-284"/>
        <w:jc w:val="right"/>
        <w:textAlignment w:val="baseline"/>
        <w:rPr>
          <w:rFonts w:eastAsia="Andale Sans UI" w:cs="Tahoma"/>
          <w:b/>
          <w:kern w:val="3"/>
          <w:szCs w:val="24"/>
          <w:lang w:val="en-US" w:eastAsia="en-US" w:bidi="en-US"/>
        </w:rPr>
      </w:pPr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(</w:t>
      </w:r>
      <w:proofErr w:type="spellStart"/>
      <w:proofErr w:type="gramStart"/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руб</w:t>
      </w:r>
      <w:proofErr w:type="spellEnd"/>
      <w:proofErr w:type="gramEnd"/>
      <w:r w:rsidRPr="001445B8">
        <w:rPr>
          <w:rFonts w:eastAsia="Andale Sans UI" w:cs="Tahoma"/>
          <w:b/>
          <w:kern w:val="3"/>
          <w:szCs w:val="24"/>
          <w:lang w:val="en-US" w:eastAsia="en-US" w:bidi="en-US"/>
        </w:rPr>
        <w:t>.)</w:t>
      </w:r>
    </w:p>
    <w:tbl>
      <w:tblPr>
        <w:tblW w:w="10149" w:type="dxa"/>
        <w:tblInd w:w="-1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0"/>
        <w:gridCol w:w="5670"/>
        <w:gridCol w:w="1559"/>
      </w:tblGrid>
      <w:tr w:rsidR="001445B8" w:rsidRPr="001445B8" w:rsidTr="00493D6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Код</w:t>
            </w:r>
            <w:proofErr w:type="spellEnd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бюджетной</w:t>
            </w:r>
            <w:proofErr w:type="spellEnd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классификации</w:t>
            </w:r>
            <w:proofErr w:type="spellEnd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Наименование</w:t>
            </w:r>
            <w:proofErr w:type="spellEnd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доходов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Сумма</w:t>
            </w:r>
            <w:proofErr w:type="spellEnd"/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2019год</w:t>
            </w:r>
          </w:p>
        </w:tc>
      </w:tr>
      <w:tr w:rsidR="001445B8" w:rsidRPr="001445B8" w:rsidTr="00493D67">
        <w:trPr>
          <w:trHeight w:val="50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ind w:left="360" w:hanging="384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</w:t>
            </w: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1 00 00000 00 0000 000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Налоговые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и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неналоговые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4 839 142,00</w:t>
            </w:r>
          </w:p>
        </w:tc>
      </w:tr>
      <w:tr w:rsidR="001445B8" w:rsidRPr="001445B8" w:rsidTr="00493D67">
        <w:trPr>
          <w:trHeight w:val="56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000 1 01 00000 00 0000 000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Налоги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на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прибыль</w:t>
            </w:r>
            <w:proofErr w:type="spell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доходы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868 260,00</w:t>
            </w:r>
          </w:p>
        </w:tc>
      </w:tr>
      <w:tr w:rsidR="001445B8" w:rsidRPr="001445B8" w:rsidTr="00493D67">
        <w:trPr>
          <w:trHeight w:val="40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>000 1 01 02000 01 0000 110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868 260,00</w:t>
            </w:r>
          </w:p>
        </w:tc>
      </w:tr>
      <w:tr w:rsidR="001445B8" w:rsidRPr="001445B8" w:rsidTr="00493D6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1 01 02010 01 0000 110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868 260,00</w:t>
            </w:r>
          </w:p>
        </w:tc>
      </w:tr>
      <w:tr w:rsidR="001445B8" w:rsidRPr="001445B8" w:rsidTr="00493D67">
        <w:trPr>
          <w:trHeight w:val="42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000 1 06 06000 00  0000  000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Земельный налог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2 148 000,00</w:t>
            </w:r>
          </w:p>
        </w:tc>
      </w:tr>
      <w:tr w:rsidR="001445B8" w:rsidRPr="001445B8" w:rsidTr="00493D67">
        <w:trPr>
          <w:trHeight w:val="84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</w:t>
            </w: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1 06 06033 10 0000 110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Земельный налог с </w:t>
            </w:r>
            <w:proofErr w:type="gramStart"/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организаций ,</w:t>
            </w:r>
            <w:proofErr w:type="gramEnd"/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обладающих земельным участком , расположенным в границах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1 700 000,00</w:t>
            </w:r>
          </w:p>
        </w:tc>
      </w:tr>
      <w:tr w:rsidR="001445B8" w:rsidRPr="001445B8" w:rsidTr="00493D67">
        <w:trPr>
          <w:trHeight w:val="848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182 1 06 06043 10 0000 110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spacing w:before="100" w:after="100"/>
              <w:ind w:left="60" w:right="60"/>
              <w:textAlignment w:val="baseline"/>
              <w:rPr>
                <w:rFonts w:ascii="Verdana" w:eastAsia="Andale Sans UI" w:hAnsi="Verdana" w:cs="Tahoma"/>
                <w:kern w:val="3"/>
                <w:sz w:val="21"/>
                <w:szCs w:val="21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Cs w:val="24"/>
                <w:lang w:eastAsia="en-US" w:bidi="en-US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448 000,00</w:t>
            </w:r>
          </w:p>
        </w:tc>
      </w:tr>
      <w:tr w:rsidR="001445B8" w:rsidRPr="001445B8" w:rsidTr="00493D67">
        <w:trPr>
          <w:trHeight w:val="677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000 1 11 00000 00 0000 000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Доходы от использования имущества, находящегося в </w:t>
            </w:r>
            <w:proofErr w:type="gramStart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государственной  и</w:t>
            </w:r>
            <w:proofErr w:type="gramEnd"/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 xml:space="preserve">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947 700,00</w:t>
            </w:r>
          </w:p>
        </w:tc>
      </w:tr>
      <w:tr w:rsidR="001445B8" w:rsidRPr="001445B8" w:rsidTr="00493D67">
        <w:trPr>
          <w:trHeight w:val="1424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931 1 11 05025 10 0000 120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61 300,00</w:t>
            </w:r>
          </w:p>
        </w:tc>
      </w:tr>
      <w:tr w:rsidR="001445B8" w:rsidRPr="001445B8" w:rsidTr="00493D67">
        <w:trPr>
          <w:trHeight w:val="75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1 11 05075 10 0000 120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Доходы от сдачи в аренду имущества, составляющего казну сельских </w:t>
            </w:r>
            <w:proofErr w:type="spell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поселдений</w:t>
            </w:r>
            <w:proofErr w:type="spell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(за исключением земельных участков)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813 200,00</w:t>
            </w:r>
          </w:p>
        </w:tc>
      </w:tr>
      <w:tr w:rsidR="001445B8" w:rsidRPr="001445B8" w:rsidTr="00493D67">
        <w:trPr>
          <w:trHeight w:val="169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931 1 11 09045 10 0000 120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</w:t>
            </w:r>
            <w:proofErr w:type="spellStart"/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учреждений,а</w:t>
            </w:r>
            <w:proofErr w:type="spellEnd"/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73 200,00</w:t>
            </w:r>
          </w:p>
        </w:tc>
      </w:tr>
      <w:tr w:rsidR="001445B8" w:rsidRPr="001445B8" w:rsidTr="00493D67">
        <w:trPr>
          <w:trHeight w:val="84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lastRenderedPageBreak/>
              <w:t>000 1 1400000 00 0000 000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20"/>
                <w:lang w:eastAsia="en-US" w:bidi="en-US"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</w:p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871 682,00</w:t>
            </w:r>
          </w:p>
        </w:tc>
      </w:tr>
      <w:tr w:rsidR="001445B8" w:rsidRPr="001445B8" w:rsidTr="00493D67">
        <w:trPr>
          <w:trHeight w:val="98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931 1 1406025 10 0000 430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871 682,00</w:t>
            </w:r>
          </w:p>
        </w:tc>
      </w:tr>
      <w:tr w:rsidR="001445B8" w:rsidRPr="001445B8" w:rsidTr="00493D67">
        <w:trPr>
          <w:trHeight w:val="435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000 1 17 00 000 00 0000 000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3 500,00</w:t>
            </w:r>
          </w:p>
        </w:tc>
      </w:tr>
      <w:tr w:rsidR="001445B8" w:rsidRPr="001445B8" w:rsidTr="00493D67">
        <w:trPr>
          <w:trHeight w:val="581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931 1 17 05 050 10 0000 180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3 500,00</w:t>
            </w:r>
          </w:p>
        </w:tc>
      </w:tr>
      <w:tr w:rsidR="001445B8" w:rsidRPr="001445B8" w:rsidTr="00493D67">
        <w:trPr>
          <w:trHeight w:val="419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2 00 00000 00 0000 000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</w:pPr>
            <w:proofErr w:type="spellStart"/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Безвозмездные</w:t>
            </w:r>
            <w:proofErr w:type="spellEnd"/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14 223 314,00</w:t>
            </w:r>
          </w:p>
        </w:tc>
      </w:tr>
      <w:tr w:rsidR="001445B8" w:rsidRPr="001445B8" w:rsidTr="00493D67">
        <w:trPr>
          <w:trHeight w:val="64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 xml:space="preserve">000 </w:t>
            </w:r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val="en-US" w:eastAsia="en-US" w:bidi="en-US"/>
              </w:rPr>
              <w:t>2 02 00000 00 0000 000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color w:val="000000"/>
                <w:kern w:val="3"/>
                <w:sz w:val="22"/>
                <w:szCs w:val="22"/>
                <w:lang w:eastAsia="en-US" w:bidi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14 223 314,00</w:t>
            </w:r>
          </w:p>
        </w:tc>
      </w:tr>
      <w:tr w:rsidR="001445B8" w:rsidRPr="001445B8" w:rsidTr="00493D67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2 02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15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001 10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0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Дотации бюджетам сельских поселений на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выравнивание  бюджетной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обеспеченности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479 732,00</w:t>
            </w:r>
          </w:p>
        </w:tc>
      </w:tr>
      <w:tr w:rsidR="001445B8" w:rsidRPr="001445B8" w:rsidTr="00493D67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</w:t>
            </w:r>
            <w:r w:rsidRPr="001445B8">
              <w:rPr>
                <w:rFonts w:eastAsia="Andale Sans UI" w:cs="Tahoma"/>
                <w:kern w:val="3"/>
                <w:sz w:val="22"/>
                <w:szCs w:val="22"/>
                <w:lang w:val="en-US" w:eastAsia="en-US" w:bidi="en-US"/>
              </w:rPr>
              <w:t xml:space="preserve">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2 02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15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 xml:space="preserve">001 10 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2</w:t>
            </w: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val="en-US" w:eastAsia="en-US" w:bidi="en-US"/>
              </w:rPr>
              <w:t>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Дотации бюджетам сельских поселений на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выравнивание  бюджетной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обеспеченности (от Бахчисарайского района)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     234 800,00</w:t>
            </w:r>
          </w:p>
        </w:tc>
      </w:tr>
      <w:tr w:rsidR="001445B8" w:rsidRPr="001445B8" w:rsidTr="00493D67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931 2 02 15002 10 0000 150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Дотации бюджетам сельских поселений на поддержку мер по обеспечению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сбалансированности  бюджетов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13 015 830,00</w:t>
            </w:r>
          </w:p>
        </w:tc>
      </w:tr>
      <w:tr w:rsidR="001445B8" w:rsidRPr="001445B8" w:rsidTr="00493D67">
        <w:trPr>
          <w:trHeight w:val="703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931 2 02 25567 10 0000 150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Субсидии бюджетам сельских </w:t>
            </w:r>
            <w:proofErr w:type="gramStart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поселений  на</w:t>
            </w:r>
            <w:proofErr w:type="gramEnd"/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 xml:space="preserve"> обеспечение устойчивого развития сельских территорий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 xml:space="preserve">                  300 000,00</w:t>
            </w:r>
          </w:p>
        </w:tc>
      </w:tr>
      <w:tr w:rsidR="001445B8" w:rsidRPr="001445B8" w:rsidTr="00493D67">
        <w:trPr>
          <w:trHeight w:val="982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931 2 02 30024 10 1000 150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выполнение передаваемых полномочий субъектов Российской Федерации (в сфере административной ответственности)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1 269,00</w:t>
            </w:r>
          </w:p>
        </w:tc>
      </w:tr>
      <w:tr w:rsidR="001445B8" w:rsidRPr="001445B8" w:rsidTr="00493D67">
        <w:trPr>
          <w:trHeight w:val="810"/>
        </w:trPr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45B8" w:rsidRPr="001445B8" w:rsidRDefault="001445B8" w:rsidP="001445B8">
            <w:pPr>
              <w:widowControl w:val="0"/>
              <w:tabs>
                <w:tab w:val="center" w:pos="1234"/>
              </w:tabs>
              <w:suppressAutoHyphens/>
              <w:autoSpaceDN w:val="0"/>
              <w:jc w:val="center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931 2 02 35118 10 0000 150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color w:val="000000"/>
                <w:kern w:val="3"/>
                <w:sz w:val="22"/>
                <w:szCs w:val="22"/>
                <w:lang w:eastAsia="en-US" w:bidi="en-US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kern w:val="3"/>
                <w:sz w:val="22"/>
                <w:szCs w:val="22"/>
                <w:lang w:eastAsia="en-US" w:bidi="en-US"/>
              </w:rPr>
              <w:t>191 683 ,00</w:t>
            </w:r>
          </w:p>
        </w:tc>
      </w:tr>
      <w:tr w:rsidR="001445B8" w:rsidRPr="001445B8" w:rsidTr="00493D67"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  <w:t>ВСЕГО ДОХОДОВ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snapToGrid w:val="0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val="en-US" w:eastAsia="en-US" w:bidi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45B8" w:rsidRPr="001445B8" w:rsidRDefault="001445B8" w:rsidP="001445B8">
            <w:pPr>
              <w:widowControl w:val="0"/>
              <w:tabs>
                <w:tab w:val="left" w:pos="1540"/>
              </w:tabs>
              <w:suppressAutoHyphens/>
              <w:autoSpaceDN w:val="0"/>
              <w:jc w:val="right"/>
              <w:textAlignment w:val="baseline"/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</w:pPr>
            <w:r w:rsidRPr="001445B8">
              <w:rPr>
                <w:rFonts w:eastAsia="Andale Sans UI" w:cs="Tahoma"/>
                <w:b/>
                <w:kern w:val="3"/>
                <w:sz w:val="22"/>
                <w:szCs w:val="22"/>
                <w:lang w:eastAsia="en-US" w:bidi="en-US"/>
              </w:rPr>
              <w:t>19 062 456,00</w:t>
            </w:r>
          </w:p>
        </w:tc>
      </w:tr>
    </w:tbl>
    <w:p w:rsidR="001445B8" w:rsidRPr="001445B8" w:rsidRDefault="001445B8" w:rsidP="001445B8">
      <w:pPr>
        <w:widowControl w:val="0"/>
        <w:suppressAutoHyphens/>
        <w:autoSpaceDN w:val="0"/>
        <w:textAlignment w:val="baseline"/>
        <w:rPr>
          <w:rFonts w:eastAsia="Andale Sans UI" w:cs="Tahoma"/>
          <w:color w:val="000000"/>
          <w:kern w:val="3"/>
          <w:sz w:val="28"/>
          <w:szCs w:val="28"/>
          <w:lang w:val="en-US" w:eastAsia="en-US" w:bidi="en-US"/>
        </w:rPr>
      </w:pPr>
    </w:p>
    <w:p w:rsidR="001445B8" w:rsidRDefault="001445B8" w:rsidP="001445B8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tbl>
      <w:tblPr>
        <w:tblW w:w="11640" w:type="dxa"/>
        <w:tblInd w:w="110" w:type="dxa"/>
        <w:tblLayout w:type="fixed"/>
        <w:tblLook w:val="04A0" w:firstRow="1" w:lastRow="0" w:firstColumn="1" w:lastColumn="0" w:noHBand="0" w:noVBand="1"/>
      </w:tblPr>
      <w:tblGrid>
        <w:gridCol w:w="1960"/>
        <w:gridCol w:w="1432"/>
        <w:gridCol w:w="1395"/>
        <w:gridCol w:w="327"/>
        <w:gridCol w:w="46"/>
        <w:gridCol w:w="220"/>
        <w:gridCol w:w="16"/>
        <w:gridCol w:w="254"/>
        <w:gridCol w:w="73"/>
        <w:gridCol w:w="266"/>
        <w:gridCol w:w="27"/>
        <w:gridCol w:w="243"/>
        <w:gridCol w:w="612"/>
        <w:gridCol w:w="627"/>
        <w:gridCol w:w="236"/>
        <w:gridCol w:w="412"/>
        <w:gridCol w:w="6"/>
        <w:gridCol w:w="714"/>
        <w:gridCol w:w="993"/>
        <w:gridCol w:w="236"/>
        <w:gridCol w:w="770"/>
        <w:gridCol w:w="166"/>
        <w:gridCol w:w="609"/>
      </w:tblGrid>
      <w:tr w:rsidR="00493D67" w:rsidRPr="00493D67" w:rsidTr="003B6A9F">
        <w:trPr>
          <w:gridAfter w:val="1"/>
          <w:wAfter w:w="609" w:type="dxa"/>
          <w:trHeight w:val="25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  <w:szCs w:val="24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5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Приложение 6</w:t>
            </w:r>
          </w:p>
        </w:tc>
      </w:tr>
      <w:tr w:rsidR="00493D67" w:rsidRPr="00493D67" w:rsidTr="003B6A9F">
        <w:trPr>
          <w:gridAfter w:val="1"/>
          <w:wAfter w:w="609" w:type="dxa"/>
          <w:trHeight w:val="220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67" w:rsidRPr="00493D67" w:rsidRDefault="00493D67" w:rsidP="00493D67">
            <w:pPr>
              <w:rPr>
                <w:sz w:val="20"/>
              </w:rPr>
            </w:pPr>
          </w:p>
        </w:tc>
        <w:tc>
          <w:tcPr>
            <w:tcW w:w="5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3D67" w:rsidRPr="00493D67" w:rsidRDefault="00493D67" w:rsidP="00493D67">
            <w:pPr>
              <w:rPr>
                <w:color w:val="000000"/>
                <w:sz w:val="16"/>
                <w:szCs w:val="16"/>
              </w:rPr>
            </w:pPr>
            <w:r w:rsidRPr="00493D67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493D67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493D67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</w:t>
            </w:r>
            <w:proofErr w:type="gramStart"/>
            <w:r w:rsidRPr="00493D67">
              <w:rPr>
                <w:color w:val="000000"/>
                <w:sz w:val="16"/>
                <w:szCs w:val="16"/>
              </w:rPr>
              <w:t>25.12.2018г  №</w:t>
            </w:r>
            <w:proofErr w:type="gramEnd"/>
            <w:r w:rsidRPr="00493D67">
              <w:rPr>
                <w:color w:val="000000"/>
                <w:sz w:val="16"/>
                <w:szCs w:val="16"/>
              </w:rPr>
              <w:t xml:space="preserve">395 "О бюджете </w:t>
            </w:r>
            <w:proofErr w:type="spellStart"/>
            <w:r w:rsidRPr="00493D67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493D67">
              <w:rPr>
                <w:color w:val="000000"/>
                <w:sz w:val="16"/>
                <w:szCs w:val="16"/>
              </w:rPr>
              <w:t xml:space="preserve"> сельского поселения Бахчисарайского района Республики Крым на 2019 год и плановый период 2020 и 2021 годов" (в редакции решения ____сессии </w:t>
            </w:r>
            <w:proofErr w:type="spellStart"/>
            <w:r w:rsidRPr="00493D67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493D67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______.2019г №____)</w:t>
            </w:r>
          </w:p>
        </w:tc>
      </w:tr>
      <w:tr w:rsidR="00493D67" w:rsidRPr="00493D67" w:rsidTr="003B6A9F">
        <w:trPr>
          <w:gridAfter w:val="1"/>
          <w:wAfter w:w="609" w:type="dxa"/>
          <w:trHeight w:val="1035"/>
        </w:trPr>
        <w:tc>
          <w:tcPr>
            <w:tcW w:w="1103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3D67">
              <w:rPr>
                <w:b/>
                <w:bCs/>
                <w:color w:val="000000"/>
                <w:sz w:val="22"/>
                <w:szCs w:val="22"/>
              </w:rPr>
              <w:t xml:space="preserve"> Ведомственная структура расходов бюджета </w:t>
            </w:r>
            <w:proofErr w:type="spellStart"/>
            <w:r w:rsidRPr="00493D67">
              <w:rPr>
                <w:b/>
                <w:bCs/>
                <w:color w:val="000000"/>
                <w:sz w:val="22"/>
                <w:szCs w:val="22"/>
              </w:rPr>
              <w:t>Верхореченского</w:t>
            </w:r>
            <w:proofErr w:type="spellEnd"/>
            <w:r w:rsidRPr="00493D67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Бахчисарайского района </w:t>
            </w:r>
            <w:proofErr w:type="spellStart"/>
            <w:r w:rsidRPr="00493D67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493D67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493D67">
              <w:rPr>
                <w:b/>
                <w:bCs/>
                <w:color w:val="000000"/>
                <w:sz w:val="22"/>
                <w:szCs w:val="22"/>
              </w:rPr>
              <w:t>на  2019</w:t>
            </w:r>
            <w:proofErr w:type="gramEnd"/>
            <w:r w:rsidRPr="00493D67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493D67" w:rsidRPr="00493D67" w:rsidTr="003B6A9F">
        <w:trPr>
          <w:trHeight w:val="282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93D67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right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руб.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7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216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493D67" w:rsidRPr="00493D67" w:rsidTr="003B6A9F">
        <w:trPr>
          <w:gridAfter w:val="1"/>
          <w:wAfter w:w="609" w:type="dxa"/>
          <w:trHeight w:val="480"/>
        </w:trPr>
        <w:tc>
          <w:tcPr>
            <w:tcW w:w="51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Администратор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ФКР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КЦСР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КВР</w:t>
            </w:r>
          </w:p>
        </w:tc>
        <w:tc>
          <w:tcPr>
            <w:tcW w:w="216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</w:p>
        </w:tc>
      </w:tr>
      <w:tr w:rsidR="00493D67" w:rsidRPr="00493D67" w:rsidTr="003B6A9F">
        <w:trPr>
          <w:gridAfter w:val="1"/>
          <w:wAfter w:w="609" w:type="dxa"/>
          <w:trHeight w:val="2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5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 xml:space="preserve">Администрация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20 365 910,00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3 989 394,43</w:t>
            </w:r>
          </w:p>
        </w:tc>
      </w:tr>
      <w:tr w:rsidR="00493D67" w:rsidRPr="00493D67" w:rsidTr="003B6A9F">
        <w:trPr>
          <w:gridAfter w:val="1"/>
          <w:wAfter w:w="609" w:type="dxa"/>
          <w:trHeight w:val="82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130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6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102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100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011010019Б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14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011010019Б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011010019Б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120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732 891,00</w:t>
            </w:r>
          </w:p>
        </w:tc>
      </w:tr>
      <w:tr w:rsidR="00493D67" w:rsidRPr="00493D67" w:rsidTr="003B6A9F">
        <w:trPr>
          <w:gridAfter w:val="1"/>
          <w:wAfter w:w="609" w:type="dxa"/>
          <w:trHeight w:val="10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2 861 872,00</w:t>
            </w:r>
          </w:p>
        </w:tc>
      </w:tr>
      <w:tr w:rsidR="00493D67" w:rsidRPr="00493D67" w:rsidTr="003B6A9F">
        <w:trPr>
          <w:gridAfter w:val="1"/>
          <w:wAfter w:w="609" w:type="dxa"/>
          <w:trHeight w:val="130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2 861 872,00</w:t>
            </w:r>
          </w:p>
        </w:tc>
      </w:tr>
      <w:tr w:rsidR="00493D67" w:rsidRPr="00493D67" w:rsidTr="003B6A9F">
        <w:trPr>
          <w:gridAfter w:val="1"/>
          <w:wAfter w:w="609" w:type="dxa"/>
          <w:trHeight w:val="5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"Развитие системы </w:t>
            </w:r>
            <w:proofErr w:type="spellStart"/>
            <w:r w:rsidRPr="00493D67">
              <w:rPr>
                <w:color w:val="000000"/>
                <w:sz w:val="20"/>
              </w:rPr>
              <w:t>мниципальной</w:t>
            </w:r>
            <w:proofErr w:type="spellEnd"/>
            <w:r w:rsidRPr="00493D67">
              <w:rPr>
                <w:color w:val="000000"/>
                <w:sz w:val="20"/>
              </w:rPr>
              <w:t xml:space="preserve"> службы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2 861 872,00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2 861 872,00</w:t>
            </w:r>
          </w:p>
        </w:tc>
      </w:tr>
      <w:tr w:rsidR="00493D67" w:rsidRPr="00493D67" w:rsidTr="003B6A9F">
        <w:trPr>
          <w:gridAfter w:val="1"/>
          <w:wAfter w:w="609" w:type="dxa"/>
          <w:trHeight w:val="6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2 861 872,00</w:t>
            </w:r>
          </w:p>
        </w:tc>
      </w:tr>
      <w:tr w:rsidR="00493D67" w:rsidRPr="00493D67" w:rsidTr="003B6A9F">
        <w:trPr>
          <w:gridAfter w:val="1"/>
          <w:wAfter w:w="609" w:type="dxa"/>
          <w:trHeight w:val="133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2 197 586,00</w:t>
            </w:r>
          </w:p>
        </w:tc>
      </w:tr>
      <w:tr w:rsidR="00493D67" w:rsidRPr="00493D67" w:rsidTr="003B6A9F">
        <w:trPr>
          <w:gridAfter w:val="1"/>
          <w:wAfter w:w="609" w:type="dxa"/>
          <w:trHeight w:val="5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120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2 197 586,00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652 286,00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652 286,00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0120100190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850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6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2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127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493D67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493D67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156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7110085300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34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7110085300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500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3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0106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7110085300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540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90 025,00</w:t>
            </w:r>
          </w:p>
        </w:tc>
      </w:tr>
      <w:tr w:rsidR="00493D67" w:rsidRPr="00493D67" w:rsidTr="003B6A9F">
        <w:trPr>
          <w:gridAfter w:val="1"/>
          <w:wAfter w:w="609" w:type="dxa"/>
          <w:trHeight w:val="2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5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8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Непрограммные расходы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поселения, связанные с подготовкой и проведением выборов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Расходы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</w:t>
            </w:r>
            <w:proofErr w:type="gramStart"/>
            <w:r w:rsidRPr="00493D67">
              <w:rPr>
                <w:color w:val="000000"/>
                <w:sz w:val="20"/>
              </w:rPr>
              <w:t>поселения ,</w:t>
            </w:r>
            <w:proofErr w:type="gramEnd"/>
            <w:r w:rsidRPr="00493D67">
              <w:rPr>
                <w:color w:val="000000"/>
                <w:sz w:val="20"/>
              </w:rPr>
              <w:t xml:space="preserve"> связанные с подготовкой и проведением выборов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7220020220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7220020220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0107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7220020220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880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297 337,43</w:t>
            </w:r>
          </w:p>
        </w:tc>
      </w:tr>
      <w:tr w:rsidR="00493D67" w:rsidRPr="00493D67" w:rsidTr="003B6A9F">
        <w:trPr>
          <w:gridAfter w:val="1"/>
          <w:wAfter w:w="609" w:type="dxa"/>
          <w:trHeight w:val="31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6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7210090100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37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7210090100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7210090100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870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34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4 269,00</w:t>
            </w:r>
          </w:p>
        </w:tc>
      </w:tr>
      <w:tr w:rsidR="00493D67" w:rsidRPr="00493D67" w:rsidTr="003B6A9F">
        <w:trPr>
          <w:gridAfter w:val="1"/>
          <w:wAfter w:w="609" w:type="dxa"/>
          <w:trHeight w:val="36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4 269,00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в сфере общегосударственных вопросов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7140000000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1 269,00</w:t>
            </w:r>
          </w:p>
        </w:tc>
      </w:tr>
      <w:tr w:rsidR="00493D67" w:rsidRPr="00493D67" w:rsidTr="003B6A9F">
        <w:trPr>
          <w:gridAfter w:val="1"/>
          <w:wAfter w:w="609" w:type="dxa"/>
          <w:trHeight w:val="133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7140071400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1 269,00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7140071400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1 269,00</w:t>
            </w:r>
          </w:p>
        </w:tc>
      </w:tr>
      <w:tr w:rsidR="00493D67" w:rsidRPr="00493D67" w:rsidTr="003B6A9F">
        <w:trPr>
          <w:gridAfter w:val="1"/>
          <w:wAfter w:w="609" w:type="dxa"/>
          <w:trHeight w:val="8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7140071400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1 269,00</w:t>
            </w:r>
          </w:p>
        </w:tc>
      </w:tr>
      <w:tr w:rsidR="00493D67" w:rsidRPr="00493D67" w:rsidTr="003B6A9F">
        <w:trPr>
          <w:gridAfter w:val="1"/>
          <w:wAfter w:w="609" w:type="dxa"/>
          <w:trHeight w:val="130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на уплату взносов в ассоциацию "</w:t>
            </w:r>
            <w:proofErr w:type="spellStart"/>
            <w:r w:rsidRPr="00493D67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493D67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7150000000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7150020210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7150020210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7150020210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850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191 683,00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191 683,00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191 683,00</w:t>
            </w:r>
          </w:p>
        </w:tc>
      </w:tr>
      <w:tr w:rsidR="00493D67" w:rsidRPr="00493D67" w:rsidTr="003B6A9F">
        <w:trPr>
          <w:gridAfter w:val="1"/>
          <w:wAfter w:w="609" w:type="dxa"/>
          <w:trHeight w:val="103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по мобилизационной и вневойсковой подготовке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191 683,00</w:t>
            </w:r>
          </w:p>
        </w:tc>
      </w:tr>
      <w:tr w:rsidR="00493D67" w:rsidRPr="00493D67" w:rsidTr="003B6A9F">
        <w:trPr>
          <w:gridAfter w:val="1"/>
          <w:wAfter w:w="609" w:type="dxa"/>
          <w:trHeight w:val="11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191 683,00</w:t>
            </w:r>
          </w:p>
        </w:tc>
      </w:tr>
      <w:tr w:rsidR="00493D67" w:rsidRPr="00493D67" w:rsidTr="003B6A9F">
        <w:trPr>
          <w:gridAfter w:val="1"/>
          <w:wAfter w:w="609" w:type="dxa"/>
          <w:trHeight w:val="13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176 239,00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120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176 239,00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15 444,00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7120051180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15 444,00</w:t>
            </w:r>
          </w:p>
        </w:tc>
      </w:tr>
      <w:tr w:rsidR="00493D67" w:rsidRPr="00493D67" w:rsidTr="003B6A9F">
        <w:trPr>
          <w:gridAfter w:val="1"/>
          <w:wAfter w:w="609" w:type="dxa"/>
          <w:trHeight w:val="5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11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3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proofErr w:type="spellStart"/>
            <w:r w:rsidRPr="00493D67">
              <w:rPr>
                <w:color w:val="000000"/>
                <w:sz w:val="20"/>
              </w:rPr>
              <w:lastRenderedPageBreak/>
              <w:t>Подпрограмма"Пожарная</w:t>
            </w:r>
            <w:proofErr w:type="spellEnd"/>
            <w:r w:rsidRPr="00493D67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0210100000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0210120260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0210120260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0309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0210120260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11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2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0410120261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0410120261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0410120261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712 000,00</w:t>
            </w:r>
          </w:p>
        </w:tc>
      </w:tr>
      <w:tr w:rsidR="00493D67" w:rsidRPr="00493D67" w:rsidTr="003B6A9F">
        <w:trPr>
          <w:gridAfter w:val="1"/>
          <w:wAfter w:w="609" w:type="dxa"/>
          <w:trHeight w:val="3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14 923 578,57</w:t>
            </w:r>
          </w:p>
        </w:tc>
      </w:tr>
      <w:tr w:rsidR="00493D67" w:rsidRPr="00493D67" w:rsidTr="003B6A9F">
        <w:trPr>
          <w:gridAfter w:val="1"/>
          <w:wAfter w:w="609" w:type="dxa"/>
          <w:trHeight w:val="36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8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8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"Водоснабжение и водоотведение на территории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0520000000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8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0520100000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6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0520120263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0520120263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0520120263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687 700,00</w:t>
            </w:r>
          </w:p>
        </w:tc>
      </w:tr>
      <w:tr w:rsidR="00493D67" w:rsidRPr="00493D67" w:rsidTr="003B6A9F">
        <w:trPr>
          <w:gridAfter w:val="1"/>
          <w:wAfter w:w="609" w:type="dxa"/>
          <w:trHeight w:val="282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14 215 878,57</w:t>
            </w:r>
          </w:p>
        </w:tc>
      </w:tr>
      <w:tr w:rsidR="00493D67" w:rsidRPr="00493D67" w:rsidTr="003B6A9F">
        <w:trPr>
          <w:gridAfter w:val="1"/>
          <w:wAfter w:w="609" w:type="dxa"/>
          <w:trHeight w:val="8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14 215 878,57</w:t>
            </w:r>
          </w:p>
        </w:tc>
      </w:tr>
      <w:tr w:rsidR="00493D67" w:rsidRPr="00493D67" w:rsidTr="003B6A9F">
        <w:trPr>
          <w:gridAfter w:val="1"/>
          <w:wAfter w:w="609" w:type="dxa"/>
          <w:trHeight w:val="6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14 215 878,57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914 342,57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содержание и благоустройство мест общего пользования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0530120265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914 342,57</w:t>
            </w:r>
          </w:p>
        </w:tc>
      </w:tr>
      <w:tr w:rsidR="00493D67" w:rsidRPr="00493D67" w:rsidTr="003B6A9F">
        <w:trPr>
          <w:gridAfter w:val="1"/>
          <w:wAfter w:w="609" w:type="dxa"/>
          <w:trHeight w:val="61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0530120265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914 342,57</w:t>
            </w:r>
          </w:p>
        </w:tc>
      </w:tr>
      <w:tr w:rsidR="00493D67" w:rsidRPr="00493D67" w:rsidTr="003B6A9F">
        <w:trPr>
          <w:gridAfter w:val="1"/>
          <w:wAfter w:w="609" w:type="dxa"/>
          <w:trHeight w:val="8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0530120265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914 342,57</w:t>
            </w:r>
          </w:p>
        </w:tc>
      </w:tr>
      <w:tr w:rsidR="00493D67" w:rsidRPr="00493D67" w:rsidTr="003B6A9F">
        <w:trPr>
          <w:gridAfter w:val="1"/>
          <w:wAfter w:w="609" w:type="dxa"/>
          <w:trHeight w:val="8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0530200000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13 301 536,00</w:t>
            </w:r>
          </w:p>
        </w:tc>
      </w:tr>
      <w:tr w:rsidR="00493D67" w:rsidRPr="00493D67" w:rsidTr="003B6A9F">
        <w:trPr>
          <w:gridAfter w:val="1"/>
          <w:wAfter w:w="609" w:type="dxa"/>
          <w:trHeight w:val="5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0530220265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13 301 536,00</w:t>
            </w:r>
          </w:p>
        </w:tc>
      </w:tr>
      <w:tr w:rsidR="00493D67" w:rsidRPr="00493D67" w:rsidTr="003B6A9F">
        <w:trPr>
          <w:gridAfter w:val="1"/>
          <w:wAfter w:w="609" w:type="dxa"/>
          <w:trHeight w:val="61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0530220265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13 301 536,00</w:t>
            </w:r>
          </w:p>
        </w:tc>
      </w:tr>
      <w:tr w:rsidR="00493D67" w:rsidRPr="00493D67" w:rsidTr="003B6A9F">
        <w:trPr>
          <w:gridAfter w:val="1"/>
          <w:wAfter w:w="609" w:type="dxa"/>
          <w:trHeight w:val="8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0503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0530220265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13 301 536,00</w:t>
            </w:r>
          </w:p>
        </w:tc>
      </w:tr>
      <w:tr w:rsidR="00493D67" w:rsidRPr="00493D67" w:rsidTr="003B6A9F">
        <w:trPr>
          <w:gridAfter w:val="1"/>
          <w:wAfter w:w="609" w:type="dxa"/>
          <w:trHeight w:val="52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60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 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10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0510100000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10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0510120262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0510120262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0505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0510120262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2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8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 xml:space="preserve">Муниципальная программа "Развитие культуры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0610100000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103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0610120590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5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0610120590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1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0804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0610120590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240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34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34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132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5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109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493D67">
              <w:rPr>
                <w:color w:val="000000"/>
                <w:sz w:val="20"/>
              </w:rPr>
              <w:t>омс</w:t>
            </w:r>
            <w:proofErr w:type="spellEnd"/>
            <w:r w:rsidRPr="00493D67">
              <w:rPr>
                <w:color w:val="000000"/>
                <w:sz w:val="20"/>
              </w:rPr>
              <w:t xml:space="preserve">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Верхореченского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493D67">
              <w:rPr>
                <w:color w:val="000000"/>
                <w:sz w:val="20"/>
              </w:rPr>
              <w:t>посления</w:t>
            </w:r>
            <w:proofErr w:type="spellEnd"/>
            <w:r w:rsidRPr="00493D67">
              <w:rPr>
                <w:color w:val="000000"/>
                <w:sz w:val="20"/>
              </w:rPr>
              <w:t>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0110300000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5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0110320230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5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0110320230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54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1001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0110320230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310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79 254,00</w:t>
            </w:r>
          </w:p>
        </w:tc>
      </w:tr>
      <w:tr w:rsidR="00493D67" w:rsidRPr="00493D67" w:rsidTr="003B6A9F">
        <w:trPr>
          <w:gridAfter w:val="1"/>
          <w:wAfter w:w="609" w:type="dxa"/>
          <w:trHeight w:val="40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1100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33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0700000000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400 000,00</w:t>
            </w:r>
          </w:p>
        </w:tc>
      </w:tr>
      <w:tr w:rsidR="00493D67" w:rsidRPr="00493D67" w:rsidTr="003B6A9F">
        <w:trPr>
          <w:gridAfter w:val="1"/>
          <w:wAfter w:w="609" w:type="dxa"/>
          <w:trHeight w:val="85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 xml:space="preserve">Подпрограмма «Развитие инфраструктуры для занятий физкультурой и спортом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81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0710000000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93D67" w:rsidRPr="00493D67" w:rsidRDefault="00493D67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400 000,00</w:t>
            </w:r>
          </w:p>
        </w:tc>
      </w:tr>
      <w:tr w:rsidR="003B6A9F" w:rsidRPr="00493D67" w:rsidTr="003B6A9F">
        <w:trPr>
          <w:gridAfter w:val="1"/>
          <w:wAfter w:w="609" w:type="dxa"/>
          <w:trHeight w:val="78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493D67">
              <w:rPr>
                <w:color w:val="000000"/>
                <w:sz w:val="20"/>
              </w:rPr>
              <w:t>Грантовая</w:t>
            </w:r>
            <w:proofErr w:type="spellEnd"/>
            <w:r w:rsidRPr="00493D67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0710300000</w:t>
            </w:r>
          </w:p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F" w:rsidRDefault="003B6A9F">
            <w:pPr>
              <w:rPr>
                <w:color w:val="000000"/>
                <w:sz w:val="20"/>
              </w:rPr>
            </w:pP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400000,00</w:t>
            </w:r>
          </w:p>
        </w:tc>
      </w:tr>
      <w:tr w:rsidR="003B6A9F" w:rsidRPr="00493D67" w:rsidTr="003B6A9F">
        <w:trPr>
          <w:gridAfter w:val="1"/>
          <w:wAfter w:w="609" w:type="dxa"/>
          <w:trHeight w:val="3870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lastRenderedPageBreak/>
              <w:t xml:space="preserve">Расходы по реализации муниципальной программы "Развитие физической культуры и спорта в </w:t>
            </w:r>
            <w:proofErr w:type="spellStart"/>
            <w:r w:rsidRPr="00493D67">
              <w:rPr>
                <w:color w:val="000000"/>
                <w:sz w:val="20"/>
              </w:rPr>
              <w:t>Верхореченском</w:t>
            </w:r>
            <w:proofErr w:type="spellEnd"/>
            <w:r w:rsidRPr="00493D67">
              <w:rPr>
                <w:color w:val="000000"/>
                <w:sz w:val="20"/>
              </w:rPr>
              <w:t xml:space="preserve"> сельском поселении" в рамках реализации мероприятий подпрограммы "Устойчивое развитие сельских территорий Республики Крым"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 в рамках основного мероприятия "</w:t>
            </w:r>
            <w:proofErr w:type="spellStart"/>
            <w:r w:rsidRPr="00493D67">
              <w:rPr>
                <w:color w:val="000000"/>
                <w:sz w:val="20"/>
              </w:rPr>
              <w:t>Грантовая</w:t>
            </w:r>
            <w:proofErr w:type="spellEnd"/>
            <w:r w:rsidRPr="00493D67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 на обеспечение реализации мероприятий по </w:t>
            </w:r>
            <w:proofErr w:type="spellStart"/>
            <w:r w:rsidRPr="00493D67">
              <w:rPr>
                <w:color w:val="000000"/>
                <w:sz w:val="20"/>
              </w:rPr>
              <w:t>грантовой</w:t>
            </w:r>
            <w:proofErr w:type="spellEnd"/>
            <w:r w:rsidRPr="00493D67">
              <w:rPr>
                <w:color w:val="000000"/>
                <w:sz w:val="20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07103L5670</w:t>
            </w:r>
          </w:p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F" w:rsidRDefault="003B6A9F">
            <w:pPr>
              <w:rPr>
                <w:color w:val="000000"/>
                <w:sz w:val="20"/>
              </w:rPr>
            </w:pP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400000,00</w:t>
            </w:r>
          </w:p>
        </w:tc>
      </w:tr>
      <w:tr w:rsidR="003B6A9F" w:rsidRPr="00493D67" w:rsidTr="003B6A9F">
        <w:trPr>
          <w:gridAfter w:val="1"/>
          <w:wAfter w:w="609" w:type="dxa"/>
          <w:trHeight w:val="52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07103L5670</w:t>
            </w:r>
          </w:p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F" w:rsidRDefault="003B6A9F">
            <w:pPr>
              <w:rPr>
                <w:color w:val="000000"/>
                <w:sz w:val="20"/>
              </w:rPr>
            </w:pP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400000,00</w:t>
            </w:r>
          </w:p>
        </w:tc>
      </w:tr>
      <w:tr w:rsidR="003B6A9F" w:rsidRPr="00493D67" w:rsidTr="003B6A9F">
        <w:trPr>
          <w:gridAfter w:val="1"/>
          <w:wAfter w:w="609" w:type="dxa"/>
          <w:trHeight w:val="765"/>
        </w:trPr>
        <w:tc>
          <w:tcPr>
            <w:tcW w:w="5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931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1102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07103L5670</w:t>
            </w:r>
          </w:p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 </w:t>
            </w: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6A9F" w:rsidRDefault="003B6A9F">
            <w:pPr>
              <w:rPr>
                <w:color w:val="000000"/>
                <w:sz w:val="20"/>
              </w:rPr>
            </w:pPr>
          </w:p>
          <w:p w:rsidR="003B6A9F" w:rsidRDefault="003B6A9F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240</w:t>
            </w:r>
          </w:p>
          <w:p w:rsidR="003B6A9F" w:rsidRPr="00493D67" w:rsidRDefault="003B6A9F" w:rsidP="00493D67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400000,00</w:t>
            </w:r>
          </w:p>
        </w:tc>
      </w:tr>
      <w:tr w:rsidR="003B6A9F" w:rsidRPr="00493D67" w:rsidTr="003B6A9F">
        <w:trPr>
          <w:gridAfter w:val="1"/>
          <w:wAfter w:w="609" w:type="dxa"/>
          <w:trHeight w:val="255"/>
        </w:trPr>
        <w:tc>
          <w:tcPr>
            <w:tcW w:w="81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Итого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B6A9F" w:rsidRPr="00493D67" w:rsidRDefault="003B6A9F" w:rsidP="003B6A9F">
            <w:pPr>
              <w:rPr>
                <w:color w:val="000000"/>
                <w:sz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6A9F" w:rsidRPr="00493D67" w:rsidRDefault="003B6A9F" w:rsidP="00493D67">
            <w:pPr>
              <w:rPr>
                <w:color w:val="000000"/>
                <w:sz w:val="20"/>
              </w:rPr>
            </w:pPr>
            <w:r w:rsidRPr="00493D67">
              <w:rPr>
                <w:color w:val="000000"/>
                <w:sz w:val="20"/>
              </w:rPr>
              <w:t>20365910,00</w:t>
            </w:r>
          </w:p>
        </w:tc>
      </w:tr>
    </w:tbl>
    <w:p w:rsidR="001445B8" w:rsidRPr="001445B8" w:rsidRDefault="001445B8" w:rsidP="001445B8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Pr="001445B8" w:rsidRDefault="001445B8" w:rsidP="001445B8">
      <w:pPr>
        <w:suppressAutoHyphens/>
        <w:spacing w:line="100" w:lineRule="atLeast"/>
        <w:ind w:left="142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1445B8" w:rsidRDefault="001445B8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p w:rsidR="000E3C8C" w:rsidRPr="00F770BD" w:rsidRDefault="00F770BD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  <w:r>
        <w:rPr>
          <w:rFonts w:eastAsia="SimSun"/>
          <w:bCs/>
          <w:kern w:val="1"/>
          <w:sz w:val="28"/>
          <w:szCs w:val="28"/>
          <w:lang w:eastAsia="ar-SA"/>
        </w:rPr>
        <w:t xml:space="preserve">   </w:t>
      </w:r>
    </w:p>
    <w:tbl>
      <w:tblPr>
        <w:tblW w:w="9927" w:type="dxa"/>
        <w:tblInd w:w="5" w:type="dxa"/>
        <w:tblLook w:val="04A0" w:firstRow="1" w:lastRow="0" w:firstColumn="1" w:lastColumn="0" w:noHBand="0" w:noVBand="1"/>
      </w:tblPr>
      <w:tblGrid>
        <w:gridCol w:w="10"/>
        <w:gridCol w:w="1950"/>
        <w:gridCol w:w="10"/>
        <w:gridCol w:w="2660"/>
        <w:gridCol w:w="310"/>
        <w:gridCol w:w="266"/>
        <w:gridCol w:w="266"/>
        <w:gridCol w:w="150"/>
        <w:gridCol w:w="280"/>
        <w:gridCol w:w="390"/>
        <w:gridCol w:w="610"/>
        <w:gridCol w:w="210"/>
        <w:gridCol w:w="700"/>
        <w:gridCol w:w="266"/>
        <w:gridCol w:w="185"/>
        <w:gridCol w:w="1235"/>
        <w:gridCol w:w="429"/>
      </w:tblGrid>
      <w:tr w:rsidR="000E3C8C" w:rsidRPr="000E3C8C" w:rsidTr="000E3C8C">
        <w:trPr>
          <w:gridBefore w:val="1"/>
          <w:wBefore w:w="10" w:type="dxa"/>
          <w:trHeight w:val="25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  <w:szCs w:val="24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5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Приложение 7</w:t>
            </w:r>
          </w:p>
        </w:tc>
      </w:tr>
      <w:tr w:rsidR="000E3C8C" w:rsidRPr="000E3C8C" w:rsidTr="000E3C8C">
        <w:trPr>
          <w:gridBefore w:val="1"/>
          <w:wBefore w:w="10" w:type="dxa"/>
          <w:trHeight w:val="220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529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16"/>
                <w:szCs w:val="16"/>
              </w:rPr>
            </w:pPr>
            <w:r w:rsidRPr="000E3C8C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</w:t>
            </w:r>
            <w:proofErr w:type="gramStart"/>
            <w:r w:rsidRPr="000E3C8C">
              <w:rPr>
                <w:color w:val="000000"/>
                <w:sz w:val="16"/>
                <w:szCs w:val="16"/>
              </w:rPr>
              <w:t>25.12.2018г  №</w:t>
            </w:r>
            <w:proofErr w:type="gramEnd"/>
            <w:r w:rsidRPr="000E3C8C">
              <w:rPr>
                <w:color w:val="000000"/>
                <w:sz w:val="16"/>
                <w:szCs w:val="16"/>
              </w:rPr>
              <w:t xml:space="preserve">395 "О бюджете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поселения Бахчисарайского района Республики Крым на 2019 год и плановый период 2020 и 2021 годов" (в редакции решения ____сессии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______.2019г №____)</w:t>
            </w:r>
          </w:p>
        </w:tc>
      </w:tr>
      <w:tr w:rsidR="000E3C8C" w:rsidRPr="000E3C8C" w:rsidTr="000E3C8C">
        <w:trPr>
          <w:gridBefore w:val="1"/>
          <w:wBefore w:w="10" w:type="dxa"/>
          <w:trHeight w:val="1500"/>
        </w:trPr>
        <w:tc>
          <w:tcPr>
            <w:tcW w:w="99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</w:t>
            </w:r>
            <w:proofErr w:type="spellStart"/>
            <w:r w:rsidRPr="000E3C8C">
              <w:rPr>
                <w:b/>
                <w:bCs/>
                <w:color w:val="000000"/>
                <w:sz w:val="22"/>
                <w:szCs w:val="22"/>
              </w:rPr>
              <w:t>Верхореченского</w:t>
            </w:r>
            <w:proofErr w:type="spell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Бахчисарайского района </w:t>
            </w:r>
            <w:proofErr w:type="spellStart"/>
            <w:r w:rsidRPr="000E3C8C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0E3C8C">
              <w:rPr>
                <w:b/>
                <w:bCs/>
                <w:color w:val="000000"/>
                <w:sz w:val="22"/>
                <w:szCs w:val="22"/>
              </w:rPr>
              <w:t>на  2019</w:t>
            </w:r>
            <w:proofErr w:type="gram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год по </w:t>
            </w:r>
            <w:proofErr w:type="spellStart"/>
            <w:r w:rsidRPr="000E3C8C">
              <w:rPr>
                <w:b/>
                <w:bCs/>
                <w:color w:val="000000"/>
                <w:sz w:val="22"/>
                <w:szCs w:val="22"/>
              </w:rPr>
              <w:t>разделам,подразделам</w:t>
            </w:r>
            <w:proofErr w:type="spell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и целевым статьям (муниципальным программам и непрограммным направлениям деятельности), группам, подгруппам видов расходов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руб.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63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6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0E3C8C" w:rsidRPr="000E3C8C" w:rsidTr="000E3C8C">
        <w:trPr>
          <w:gridBefore w:val="1"/>
          <w:wBefore w:w="10" w:type="dxa"/>
          <w:trHeight w:val="480"/>
        </w:trPr>
        <w:tc>
          <w:tcPr>
            <w:tcW w:w="46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ФКР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КЦСР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КВР</w:t>
            </w:r>
          </w:p>
        </w:tc>
        <w:tc>
          <w:tcPr>
            <w:tcW w:w="16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</w:p>
        </w:tc>
      </w:tr>
      <w:tr w:rsidR="000E3C8C" w:rsidRPr="000E3C8C" w:rsidTr="000E3C8C">
        <w:trPr>
          <w:gridBefore w:val="1"/>
          <w:wBefore w:w="10" w:type="dxa"/>
          <w:trHeight w:val="2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3 989 394,43</w:t>
            </w:r>
          </w:p>
        </w:tc>
      </w:tr>
      <w:tr w:rsidR="000E3C8C" w:rsidRPr="000E3C8C" w:rsidTr="000E3C8C">
        <w:trPr>
          <w:gridBefore w:val="1"/>
          <w:wBefore w:w="10" w:type="dxa"/>
          <w:trHeight w:val="8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13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5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100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106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135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5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Before w:val="1"/>
          <w:wBefore w:w="10" w:type="dxa"/>
          <w:trHeight w:val="10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Before w:val="1"/>
          <w:wBefore w:w="10" w:type="dxa"/>
          <w:trHeight w:val="127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"Развитие системы </w:t>
            </w:r>
            <w:proofErr w:type="spellStart"/>
            <w:r w:rsidRPr="000E3C8C">
              <w:rPr>
                <w:color w:val="000000"/>
                <w:sz w:val="20"/>
              </w:rPr>
              <w:t>мниципальной</w:t>
            </w:r>
            <w:proofErr w:type="spellEnd"/>
            <w:r w:rsidRPr="000E3C8C">
              <w:rPr>
                <w:color w:val="000000"/>
                <w:sz w:val="20"/>
              </w:rPr>
              <w:t xml:space="preserve"> службы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Before w:val="1"/>
          <w:wBefore w:w="10" w:type="dxa"/>
          <w:trHeight w:val="82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Before w:val="1"/>
          <w:wBefore w:w="10" w:type="dxa"/>
          <w:trHeight w:val="13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2 197 586,00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2 197 586,00</w:t>
            </w:r>
          </w:p>
        </w:tc>
      </w:tr>
      <w:tr w:rsidR="000E3C8C" w:rsidRPr="000E3C8C" w:rsidTr="000E3C8C">
        <w:trPr>
          <w:gridBefore w:val="1"/>
          <w:wBefore w:w="10" w:type="dxa"/>
          <w:trHeight w:val="5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652 286,00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652 286,00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5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135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0E3C8C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0E3C8C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160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2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Before w:val="1"/>
          <w:wBefore w:w="10" w:type="dxa"/>
          <w:trHeight w:val="3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8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Непрограммные 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поселения, связанные с подготовкой и проведением выборов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76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</w:t>
            </w:r>
            <w:proofErr w:type="gramStart"/>
            <w:r w:rsidRPr="000E3C8C">
              <w:rPr>
                <w:color w:val="000000"/>
                <w:sz w:val="20"/>
              </w:rPr>
              <w:t>поселения ,</w:t>
            </w:r>
            <w:proofErr w:type="gramEnd"/>
            <w:r w:rsidRPr="000E3C8C">
              <w:rPr>
                <w:color w:val="000000"/>
                <w:sz w:val="20"/>
              </w:rPr>
              <w:t xml:space="preserve"> связанные с подготовкой и проведением выборов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880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Before w:val="1"/>
          <w:wBefore w:w="10" w:type="dxa"/>
          <w:trHeight w:val="3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870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6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8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в сфере общегосударственных вопросов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133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6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Before w:val="1"/>
          <w:wBefore w:w="10" w:type="dxa"/>
          <w:trHeight w:val="130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на уплату взносов в ассоциацию "</w:t>
            </w:r>
            <w:proofErr w:type="spellStart"/>
            <w:r w:rsidRPr="000E3C8C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0E3C8C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на уплату взносов в ассоциацию "</w:t>
            </w:r>
            <w:proofErr w:type="spellStart"/>
            <w:r w:rsidRPr="000E3C8C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0E3C8C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НАЦИОНАЛЬНАЯ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Before w:val="1"/>
          <w:wBefore w:w="10" w:type="dxa"/>
          <w:trHeight w:val="282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Before w:val="1"/>
          <w:wBefore w:w="10" w:type="dxa"/>
          <w:trHeight w:val="10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по мобилизационной и вневойсковой подготовке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Before w:val="1"/>
          <w:wBefore w:w="10" w:type="dxa"/>
          <w:trHeight w:val="8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Before w:val="1"/>
          <w:wBefore w:w="10" w:type="dxa"/>
          <w:trHeight w:val="132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176 239,00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176 239,00</w:t>
            </w:r>
          </w:p>
        </w:tc>
      </w:tr>
      <w:tr w:rsidR="000E3C8C" w:rsidRPr="000E3C8C" w:rsidTr="000E3C8C">
        <w:trPr>
          <w:gridBefore w:val="1"/>
          <w:wBefore w:w="10" w:type="dxa"/>
          <w:trHeight w:val="5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15 444,00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15 444,00</w:t>
            </w:r>
          </w:p>
        </w:tc>
      </w:tr>
      <w:tr w:rsidR="000E3C8C" w:rsidRPr="000E3C8C" w:rsidTr="000E3C8C">
        <w:trPr>
          <w:gridBefore w:val="1"/>
          <w:wBefore w:w="10" w:type="dxa"/>
          <w:trHeight w:val="5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112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proofErr w:type="spellStart"/>
            <w:r w:rsidRPr="000E3C8C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0E3C8C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10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6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14 923 578,57</w:t>
            </w:r>
          </w:p>
        </w:tc>
      </w:tr>
      <w:tr w:rsidR="000E3C8C" w:rsidRPr="000E3C8C" w:rsidTr="000E3C8C">
        <w:trPr>
          <w:gridBefore w:val="1"/>
          <w:wBefore w:w="10" w:type="dxa"/>
          <w:trHeight w:val="2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8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63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"Водоснабжение и водоотведение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8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5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6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Before w:val="1"/>
          <w:wBefore w:w="10" w:type="dxa"/>
          <w:trHeight w:val="3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14 215 878,57</w:t>
            </w:r>
          </w:p>
        </w:tc>
      </w:tr>
      <w:tr w:rsidR="000E3C8C" w:rsidRPr="000E3C8C" w:rsidTr="000E3C8C">
        <w:trPr>
          <w:gridBefore w:val="1"/>
          <w:wBefore w:w="10" w:type="dxa"/>
          <w:trHeight w:val="7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14 215 878,57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14 215 878,57</w:t>
            </w:r>
          </w:p>
        </w:tc>
      </w:tr>
      <w:tr w:rsidR="000E3C8C" w:rsidRPr="000E3C8C" w:rsidTr="000E3C8C">
        <w:trPr>
          <w:gridBefore w:val="1"/>
          <w:wBefore w:w="10" w:type="dxa"/>
          <w:trHeight w:val="5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Расходы на содержание и благоустройство мест общего пользования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Before w:val="1"/>
          <w:wBefore w:w="10" w:type="dxa"/>
          <w:trHeight w:val="76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Before w:val="1"/>
          <w:wBefore w:w="10" w:type="dxa"/>
          <w:trHeight w:val="5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Before w:val="1"/>
          <w:wBefore w:w="10" w:type="dxa"/>
          <w:trHeight w:val="6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Before w:val="1"/>
          <w:wBefore w:w="10" w:type="dxa"/>
          <w:trHeight w:val="5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 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10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102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КУЛЬТУРА, КИНЕМАТОГРАФИЯ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"Развитие культуры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2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106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4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СОЦИАЛЬНАЯ ПОЛИТИКА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2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135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54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111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0E3C8C">
              <w:rPr>
                <w:color w:val="000000"/>
                <w:sz w:val="20"/>
              </w:rPr>
              <w:t>омс</w:t>
            </w:r>
            <w:proofErr w:type="spellEnd"/>
            <w:r w:rsidRPr="000E3C8C">
              <w:rPr>
                <w:color w:val="000000"/>
                <w:sz w:val="20"/>
              </w:rPr>
              <w:t xml:space="preserve">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0E3C8C">
              <w:rPr>
                <w:color w:val="000000"/>
                <w:sz w:val="20"/>
              </w:rPr>
              <w:t>посления</w:t>
            </w:r>
            <w:proofErr w:type="spellEnd"/>
            <w:r w:rsidRPr="000E3C8C">
              <w:rPr>
                <w:color w:val="000000"/>
                <w:sz w:val="20"/>
              </w:rPr>
              <w:t>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58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39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6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310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Before w:val="1"/>
          <w:wBefore w:w="10" w:type="dxa"/>
          <w:trHeight w:val="27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1100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2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8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0700000000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«Развитие инфраструктуры для занятий физкультурой и спортом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0710000000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85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0E3C8C">
              <w:rPr>
                <w:color w:val="000000"/>
                <w:sz w:val="20"/>
              </w:rPr>
              <w:t>Грантовая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0710300000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91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по реализации муниципальной программы "Развитие физической культуры и спорта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 в рамках реализации мероприятий подпрограммы "Устойчивое развитие сельских территорий Республики Крым"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 в рамках основного мероприятия "</w:t>
            </w:r>
            <w:proofErr w:type="spellStart"/>
            <w:r w:rsidRPr="000E3C8C">
              <w:rPr>
                <w:color w:val="000000"/>
                <w:sz w:val="20"/>
              </w:rPr>
              <w:t>Грантовая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 на обеспечение реализации мероприятий по </w:t>
            </w:r>
            <w:proofErr w:type="spellStart"/>
            <w:r w:rsidRPr="000E3C8C">
              <w:rPr>
                <w:color w:val="000000"/>
                <w:sz w:val="20"/>
              </w:rPr>
              <w:t>грантовой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600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795"/>
        </w:trPr>
        <w:tc>
          <w:tcPr>
            <w:tcW w:w="4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13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Before w:val="1"/>
          <w:wBefore w:w="10" w:type="dxa"/>
          <w:trHeight w:val="330"/>
        </w:trPr>
        <w:tc>
          <w:tcPr>
            <w:tcW w:w="825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Итого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20 365 910,00</w:t>
            </w:r>
          </w:p>
        </w:tc>
      </w:tr>
      <w:tr w:rsidR="000E3C8C" w:rsidRPr="000E3C8C" w:rsidTr="000E3C8C">
        <w:trPr>
          <w:gridAfter w:val="1"/>
          <w:wAfter w:w="429" w:type="dxa"/>
          <w:trHeight w:val="25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Приложение 8</w:t>
            </w:r>
          </w:p>
        </w:tc>
      </w:tr>
      <w:tr w:rsidR="000E3C8C" w:rsidRPr="000E3C8C" w:rsidTr="000E3C8C">
        <w:trPr>
          <w:gridAfter w:val="1"/>
          <w:wAfter w:w="429" w:type="dxa"/>
          <w:trHeight w:val="2025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3C8C" w:rsidRPr="000E3C8C" w:rsidRDefault="000E3C8C" w:rsidP="000E3C8C">
            <w:pPr>
              <w:rPr>
                <w:sz w:val="20"/>
              </w:rPr>
            </w:pPr>
          </w:p>
        </w:tc>
        <w:tc>
          <w:tcPr>
            <w:tcW w:w="40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3C8C" w:rsidRPr="000E3C8C" w:rsidRDefault="000E3C8C" w:rsidP="000E3C8C">
            <w:pPr>
              <w:rPr>
                <w:color w:val="000000"/>
                <w:sz w:val="16"/>
                <w:szCs w:val="16"/>
              </w:rPr>
            </w:pPr>
            <w:r w:rsidRPr="000E3C8C">
              <w:rPr>
                <w:color w:val="000000"/>
                <w:sz w:val="16"/>
                <w:szCs w:val="16"/>
              </w:rPr>
              <w:t xml:space="preserve">к решению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</w:t>
            </w:r>
            <w:proofErr w:type="gramStart"/>
            <w:r w:rsidRPr="000E3C8C">
              <w:rPr>
                <w:color w:val="000000"/>
                <w:sz w:val="16"/>
                <w:szCs w:val="16"/>
              </w:rPr>
              <w:t>25.12.2018г  №</w:t>
            </w:r>
            <w:proofErr w:type="gramEnd"/>
            <w:r w:rsidRPr="000E3C8C">
              <w:rPr>
                <w:color w:val="000000"/>
                <w:sz w:val="16"/>
                <w:szCs w:val="16"/>
              </w:rPr>
              <w:t xml:space="preserve">395 "О бюджете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поселения Бахчисарайского района Республики Крым на 2019 год и плановый период 2020 и 2021 годов"(в редакции решения ____сессии </w:t>
            </w:r>
            <w:proofErr w:type="spellStart"/>
            <w:r w:rsidRPr="000E3C8C">
              <w:rPr>
                <w:color w:val="000000"/>
                <w:sz w:val="16"/>
                <w:szCs w:val="16"/>
              </w:rPr>
              <w:t>Верхореченского</w:t>
            </w:r>
            <w:proofErr w:type="spellEnd"/>
            <w:r w:rsidRPr="000E3C8C">
              <w:rPr>
                <w:color w:val="000000"/>
                <w:sz w:val="16"/>
                <w:szCs w:val="16"/>
              </w:rPr>
              <w:t xml:space="preserve"> сельского совета Бахчисарайского района республики Крым от ______.2019г №____)</w:t>
            </w:r>
          </w:p>
        </w:tc>
      </w:tr>
      <w:tr w:rsidR="000E3C8C" w:rsidRPr="000E3C8C" w:rsidTr="000E3C8C">
        <w:trPr>
          <w:gridAfter w:val="1"/>
          <w:wAfter w:w="429" w:type="dxa"/>
          <w:trHeight w:val="1530"/>
        </w:trPr>
        <w:tc>
          <w:tcPr>
            <w:tcW w:w="949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Распределение бюджетных ассигнований бюджета </w:t>
            </w:r>
            <w:proofErr w:type="spellStart"/>
            <w:r w:rsidRPr="000E3C8C">
              <w:rPr>
                <w:b/>
                <w:bCs/>
                <w:color w:val="000000"/>
                <w:sz w:val="22"/>
                <w:szCs w:val="22"/>
              </w:rPr>
              <w:t>Верхореченского</w:t>
            </w:r>
            <w:proofErr w:type="spell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сельского поселения Бахчисарайского района </w:t>
            </w:r>
            <w:proofErr w:type="spellStart"/>
            <w:r w:rsidRPr="000E3C8C">
              <w:rPr>
                <w:b/>
                <w:bCs/>
                <w:color w:val="000000"/>
                <w:sz w:val="22"/>
                <w:szCs w:val="22"/>
              </w:rPr>
              <w:t>Республиики</w:t>
            </w:r>
            <w:proofErr w:type="spell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Крым </w:t>
            </w:r>
            <w:proofErr w:type="gramStart"/>
            <w:r w:rsidRPr="000E3C8C">
              <w:rPr>
                <w:b/>
                <w:bCs/>
                <w:color w:val="000000"/>
                <w:sz w:val="22"/>
                <w:szCs w:val="22"/>
              </w:rPr>
              <w:t>на  2019</w:t>
            </w:r>
            <w:proofErr w:type="gramEnd"/>
            <w:r w:rsidRPr="000E3C8C">
              <w:rPr>
                <w:b/>
                <w:bCs/>
                <w:color w:val="000000"/>
                <w:sz w:val="22"/>
                <w:szCs w:val="22"/>
              </w:rPr>
              <w:t xml:space="preserve"> год по целевым статьям, (муниципальным программам и непрограммным направлениям деятельности) группам, подгруппам видов расходов, разделам, подразделам</w:t>
            </w:r>
          </w:p>
        </w:tc>
      </w:tr>
      <w:tr w:rsidR="000E3C8C" w:rsidRPr="000E3C8C" w:rsidTr="000E3C8C">
        <w:trPr>
          <w:gridAfter w:val="1"/>
          <w:wAfter w:w="429" w:type="dxa"/>
          <w:trHeight w:val="240"/>
        </w:trPr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E3C8C">
              <w:rPr>
                <w:rFonts w:ascii="Tahoma" w:hAnsi="Tahoma" w:cs="Tahoma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руб.</w:t>
            </w:r>
          </w:p>
        </w:tc>
      </w:tr>
      <w:tr w:rsidR="000E3C8C" w:rsidRPr="000E3C8C" w:rsidTr="000E3C8C">
        <w:trPr>
          <w:gridAfter w:val="1"/>
          <w:wAfter w:w="429" w:type="dxa"/>
          <w:trHeight w:val="499"/>
        </w:trPr>
        <w:tc>
          <w:tcPr>
            <w:tcW w:w="49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313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Код по бюджетной классификации</w:t>
            </w:r>
          </w:p>
        </w:tc>
        <w:tc>
          <w:tcPr>
            <w:tcW w:w="1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Текущий финансовый год</w:t>
            </w:r>
          </w:p>
        </w:tc>
      </w:tr>
      <w:tr w:rsidR="000E3C8C" w:rsidRPr="000E3C8C" w:rsidTr="000E3C8C">
        <w:trPr>
          <w:gridAfter w:val="1"/>
          <w:wAfter w:w="429" w:type="dxa"/>
          <w:trHeight w:val="282"/>
        </w:trPr>
        <w:tc>
          <w:tcPr>
            <w:tcW w:w="49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КЦСР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КВР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ФКР</w:t>
            </w:r>
          </w:p>
        </w:tc>
        <w:tc>
          <w:tcPr>
            <w:tcW w:w="1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</w:p>
        </w:tc>
      </w:tr>
      <w:tr w:rsidR="000E3C8C" w:rsidRPr="000E3C8C" w:rsidTr="000E3C8C">
        <w:trPr>
          <w:gridAfter w:val="1"/>
          <w:wAfter w:w="429" w:type="dxa"/>
          <w:trHeight w:val="2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</w:t>
            </w:r>
          </w:p>
        </w:tc>
      </w:tr>
      <w:tr w:rsidR="000E3C8C" w:rsidRPr="000E3C8C" w:rsidTr="000E3C8C">
        <w:trPr>
          <w:gridAfter w:val="1"/>
          <w:wAfter w:w="429" w:type="dxa"/>
          <w:trHeight w:val="109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"Совершенствование и развитие местного самоуправления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3 674 017,00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"Развитие системы муниципальной службы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812 145,00</w:t>
            </w:r>
          </w:p>
        </w:tc>
      </w:tr>
      <w:tr w:rsidR="000E3C8C" w:rsidRPr="000E3C8C" w:rsidTr="000E3C8C">
        <w:trPr>
          <w:gridAfter w:val="1"/>
          <w:wAfter w:w="429" w:type="dxa"/>
          <w:trHeight w:val="7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"Обеспечение деятельности председателя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After w:val="1"/>
          <w:wAfter w:w="429" w:type="dxa"/>
          <w:trHeight w:val="8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на обеспечение выплат по оплате труда председателя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совета-главы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After w:val="1"/>
          <w:wAfter w:w="429" w:type="dxa"/>
          <w:trHeight w:val="135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After w:val="1"/>
          <w:wAfter w:w="429" w:type="dxa"/>
          <w:trHeight w:val="8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011010019Б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732 891,00</w:t>
            </w:r>
          </w:p>
        </w:tc>
      </w:tr>
      <w:tr w:rsidR="000E3C8C" w:rsidRPr="000E3C8C" w:rsidTr="000E3C8C">
        <w:trPr>
          <w:gridAfter w:val="1"/>
          <w:wAfter w:w="429" w:type="dxa"/>
          <w:trHeight w:val="8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"Пенсионное обеспечение лица замещавшего муниципальную должность в </w:t>
            </w:r>
            <w:proofErr w:type="spellStart"/>
            <w:r w:rsidRPr="000E3C8C">
              <w:rPr>
                <w:color w:val="000000"/>
                <w:sz w:val="20"/>
              </w:rPr>
              <w:t>омс</w:t>
            </w:r>
            <w:proofErr w:type="spellEnd"/>
            <w:r w:rsidRPr="000E3C8C">
              <w:rPr>
                <w:color w:val="000000"/>
                <w:sz w:val="20"/>
              </w:rPr>
              <w:t xml:space="preserve">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</w:t>
            </w:r>
            <w:proofErr w:type="spellStart"/>
            <w:r w:rsidRPr="000E3C8C">
              <w:rPr>
                <w:color w:val="000000"/>
                <w:sz w:val="20"/>
              </w:rPr>
              <w:t>посления</w:t>
            </w:r>
            <w:proofErr w:type="spellEnd"/>
            <w:r w:rsidRPr="000E3C8C">
              <w:rPr>
                <w:color w:val="000000"/>
                <w:sz w:val="20"/>
              </w:rPr>
              <w:t>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по ежемесячной доплате к пенсии лица замещавшего муниципальную должность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After w:val="1"/>
          <w:wAfter w:w="429" w:type="dxa"/>
          <w:trHeight w:val="6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0110320230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310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79 254,00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 xml:space="preserve">Подпрограмма "Развитие системы </w:t>
            </w:r>
            <w:proofErr w:type="spellStart"/>
            <w:r w:rsidRPr="000E3C8C">
              <w:rPr>
                <w:color w:val="000000"/>
                <w:sz w:val="20"/>
              </w:rPr>
              <w:t>мниципальной</w:t>
            </w:r>
            <w:proofErr w:type="spellEnd"/>
            <w:r w:rsidRPr="000E3C8C">
              <w:rPr>
                <w:color w:val="000000"/>
                <w:sz w:val="20"/>
              </w:rPr>
              <w:t xml:space="preserve"> службы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After w:val="1"/>
          <w:wAfter w:w="429" w:type="dxa"/>
          <w:trHeight w:val="8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"Содержание и обеспечение выполнения функций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на обеспечение функций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2 861 872,00</w:t>
            </w:r>
          </w:p>
        </w:tc>
      </w:tr>
      <w:tr w:rsidR="000E3C8C" w:rsidRPr="000E3C8C" w:rsidTr="000E3C8C">
        <w:trPr>
          <w:gridAfter w:val="1"/>
          <w:wAfter w:w="429" w:type="dxa"/>
          <w:trHeight w:val="130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2 197 586,00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2 197 586,00</w:t>
            </w:r>
          </w:p>
        </w:tc>
      </w:tr>
      <w:tr w:rsidR="000E3C8C" w:rsidRPr="000E3C8C" w:rsidTr="000E3C8C">
        <w:trPr>
          <w:gridAfter w:val="1"/>
          <w:wAfter w:w="429" w:type="dxa"/>
          <w:trHeight w:val="10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2 197 586,00</w:t>
            </w:r>
          </w:p>
        </w:tc>
      </w:tr>
      <w:tr w:rsidR="000E3C8C" w:rsidRPr="000E3C8C" w:rsidTr="000E3C8C">
        <w:trPr>
          <w:gridAfter w:val="1"/>
          <w:wAfter w:w="429" w:type="dxa"/>
          <w:trHeight w:val="5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652 286,00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652 286,00</w:t>
            </w:r>
          </w:p>
        </w:tc>
      </w:tr>
      <w:tr w:rsidR="000E3C8C" w:rsidRPr="000E3C8C" w:rsidTr="000E3C8C">
        <w:trPr>
          <w:gridAfter w:val="1"/>
          <w:wAfter w:w="429" w:type="dxa"/>
          <w:trHeight w:val="10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652 286,00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10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0120100190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10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"Пожарная безопасность в границах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proofErr w:type="spellStart"/>
            <w:r w:rsidRPr="000E3C8C">
              <w:rPr>
                <w:color w:val="000000"/>
                <w:sz w:val="20"/>
              </w:rPr>
              <w:t>Подпрограмма"Пожарная</w:t>
            </w:r>
            <w:proofErr w:type="spellEnd"/>
            <w:r w:rsidRPr="000E3C8C">
              <w:rPr>
                <w:color w:val="000000"/>
                <w:sz w:val="20"/>
              </w:rPr>
              <w:t xml:space="preserve"> безопасность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"Обеспечение предупреждения пожаров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7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на выполнение мероприятий по обеспечению предупреждения пожаров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79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0210120260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0309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11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 xml:space="preserve">Муниципальная программа "Управление муниципальным имуществом и земельными ресурсами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Бахчисарайского района Республики Крым 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Подпрограмма "Управление муниципальным имуществом"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"Осуществление регистрации права муниципальной собственности на объекты муниципального имущества"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выполнение мероприятий по регистрации права муниципальной собственности на объекты муниципального имущества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0410120261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0412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"Коммунальная инфраструктура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14 923 578,57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"Жилищное хозяйство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 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"Уплата взносов на капитальный ремонт общего имущества многоквартирных домов и содержание общего имущества многоквартирных домов"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уплату взносов на капитальный ремонт общего имущества многоквартирных домов и содержание общего имущества многоквартирных домов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0510120262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"Водоснабжение и водоотведение на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79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"Повышение качества предоставляемых услуг коммунального хозяйства, снижение количества потерь воды"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39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проведение ремонта водопроводных сетей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0520120263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687 700,00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"Благоустройство территории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14 215 878,57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"Улучшение санитарного состояния территории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After w:val="1"/>
          <w:wAfter w:w="429" w:type="dxa"/>
          <w:trHeight w:val="5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Расходы на содержание и благоустройство мест общего пользования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After w:val="1"/>
          <w:wAfter w:w="429" w:type="dxa"/>
          <w:trHeight w:val="6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0530120265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914 342,57</w:t>
            </w:r>
          </w:p>
        </w:tc>
      </w:tr>
      <w:tr w:rsidR="000E3C8C" w:rsidRPr="000E3C8C" w:rsidTr="000E3C8C">
        <w:trPr>
          <w:gridAfter w:val="1"/>
          <w:wAfter w:w="429" w:type="dxa"/>
          <w:trHeight w:val="6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Основное мероприятие "Благоустройство общественных территорий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After w:val="1"/>
          <w:wAfter w:w="429" w:type="dxa"/>
          <w:trHeight w:val="5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содержание и благоустройство общественных территорий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After w:val="1"/>
          <w:wAfter w:w="429" w:type="dxa"/>
          <w:trHeight w:val="6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0530220265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0503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13 301 536,00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"Развитие культуры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Подпрограмма "Организация и развитие культурно-досуговой деятельности"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79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"Организация и проведение культурно-массовых мероприятий в сфере культурно-досуговой деятельности"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организацию и проведение мероприятий в области культуры в рамках подпрограммы "Организация и развитие культурно-досуговой деятельности"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0610120590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0804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7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7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Подпрограмма «Развитие инфраструктуры для занятий физкультурой и спортом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поселении»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Основное мероприятие "</w:t>
            </w:r>
            <w:proofErr w:type="spellStart"/>
            <w:r w:rsidRPr="000E3C8C">
              <w:rPr>
                <w:color w:val="000000"/>
                <w:sz w:val="20"/>
              </w:rPr>
              <w:t>Грантовая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6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 xml:space="preserve">Расходы по реализации муниципальной программы "Развитие физической культуры и спорта в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Верхореченском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сельском поселении" в рамках реализации мероприятий подпрограммы "Устойчивое развитие сельских территорий Республики Крым" Государственной программы развития сельского хозяйства и регулирования рынков сельскохозяйственной продукции, сырья и продовольствия Республики Крым на 2015-2020 годы в рамках основного мероприятия "</w:t>
            </w:r>
            <w:proofErr w:type="spellStart"/>
            <w:r w:rsidRPr="000E3C8C">
              <w:rPr>
                <w:color w:val="000000"/>
                <w:sz w:val="20"/>
              </w:rPr>
              <w:t>Грантовая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поддержка местных инициатив граждан, проживающих в сельской местности" на обеспечение реализации мероприятий по </w:t>
            </w:r>
            <w:proofErr w:type="spellStart"/>
            <w:r w:rsidRPr="000E3C8C">
              <w:rPr>
                <w:color w:val="000000"/>
                <w:sz w:val="20"/>
              </w:rPr>
              <w:t>грантовой</w:t>
            </w:r>
            <w:proofErr w:type="spellEnd"/>
            <w:r w:rsidRPr="000E3C8C">
              <w:rPr>
                <w:color w:val="000000"/>
                <w:sz w:val="20"/>
              </w:rPr>
              <w:t xml:space="preserve"> поддержке местных инициатив граждан, проживающих в сельской местности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Массовый спорт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07103L5670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1102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400 000,00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4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Итого по программным расходам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19 779 595,57</w:t>
            </w:r>
          </w:p>
        </w:tc>
      </w:tr>
      <w:tr w:rsidR="000E3C8C" w:rsidRPr="000E3C8C" w:rsidTr="000E3C8C">
        <w:trPr>
          <w:gridAfter w:val="1"/>
          <w:wAfter w:w="429" w:type="dxa"/>
          <w:trHeight w:val="3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Итого по непрограммным расходам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586 314,43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285 977,00</w:t>
            </w:r>
          </w:p>
        </w:tc>
      </w:tr>
      <w:tr w:rsidR="000E3C8C" w:rsidRPr="000E3C8C" w:rsidTr="000E3C8C">
        <w:trPr>
          <w:gridAfter w:val="1"/>
          <w:wAfter w:w="429" w:type="dxa"/>
          <w:trHeight w:val="111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на обеспечение деятельности </w:t>
            </w:r>
            <w:proofErr w:type="spellStart"/>
            <w:proofErr w:type="gramStart"/>
            <w:r w:rsidRPr="000E3C8C">
              <w:rPr>
                <w:color w:val="000000"/>
                <w:sz w:val="20"/>
              </w:rPr>
              <w:t>финансовых,налоговых</w:t>
            </w:r>
            <w:proofErr w:type="spellEnd"/>
            <w:proofErr w:type="gramEnd"/>
            <w:r w:rsidRPr="000E3C8C">
              <w:rPr>
                <w:color w:val="000000"/>
                <w:sz w:val="20"/>
              </w:rPr>
              <w:t xml:space="preserve"> и таможенных органов финансового (финансово-бюджетного) надзора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After w:val="1"/>
          <w:wAfter w:w="429" w:type="dxa"/>
          <w:trHeight w:val="15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Межбюджетные трансферты, передаваемые в бюджет муниципального района из бюджетов поселений на осуществление части полномочий, по решению вопросов местного значения в соответствии с заключенными соглашениями (по внешнему финансовому контролю)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After w:val="1"/>
          <w:wAfter w:w="429" w:type="dxa"/>
          <w:trHeight w:val="2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межбюджетные трансферты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After w:val="1"/>
          <w:wAfter w:w="429" w:type="dxa"/>
          <w:trHeight w:val="7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7110085300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540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90 025,00</w:t>
            </w:r>
          </w:p>
        </w:tc>
      </w:tr>
      <w:tr w:rsidR="000E3C8C" w:rsidRPr="000E3C8C" w:rsidTr="000E3C8C">
        <w:trPr>
          <w:gridAfter w:val="1"/>
          <w:wAfter w:w="429" w:type="dxa"/>
          <w:trHeight w:val="8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по мобилизационной и вневойсковой подготовке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After w:val="1"/>
          <w:wAfter w:w="429" w:type="dxa"/>
          <w:trHeight w:val="8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за счет 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191 683,00</w:t>
            </w:r>
          </w:p>
        </w:tc>
      </w:tr>
      <w:tr w:rsidR="000E3C8C" w:rsidRPr="000E3C8C" w:rsidTr="000E3C8C">
        <w:trPr>
          <w:gridAfter w:val="1"/>
          <w:wAfter w:w="429" w:type="dxa"/>
          <w:trHeight w:val="130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176 239,00</w:t>
            </w:r>
          </w:p>
        </w:tc>
      </w:tr>
      <w:tr w:rsidR="000E3C8C" w:rsidRPr="000E3C8C" w:rsidTr="000E3C8C">
        <w:trPr>
          <w:gridAfter w:val="1"/>
          <w:wAfter w:w="429" w:type="dxa"/>
          <w:trHeight w:val="5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176 239,00</w:t>
            </w:r>
          </w:p>
        </w:tc>
      </w:tr>
      <w:tr w:rsidR="000E3C8C" w:rsidRPr="000E3C8C" w:rsidTr="000E3C8C">
        <w:trPr>
          <w:gridAfter w:val="1"/>
          <w:wAfter w:w="429" w:type="dxa"/>
          <w:trHeight w:val="3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120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176 239,00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15 444,00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15 444,00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7120051180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0203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15 444,00</w:t>
            </w:r>
          </w:p>
        </w:tc>
      </w:tr>
      <w:tr w:rsidR="000E3C8C" w:rsidRPr="000E3C8C" w:rsidTr="000E3C8C">
        <w:trPr>
          <w:gridAfter w:val="1"/>
          <w:wAfter w:w="429" w:type="dxa"/>
          <w:trHeight w:val="84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в сфере общегосударственных вопросов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After w:val="1"/>
          <w:wAfter w:w="429" w:type="dxa"/>
          <w:trHeight w:val="10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за счет субвенции на осуществление переданных органам местного самоуправления в Республике Крым отдельных полномочий Республики Крым в сфере административной ответственности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After w:val="1"/>
          <w:wAfter w:w="429" w:type="dxa"/>
          <w:trHeight w:val="52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7140071400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240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1 269,00</w:t>
            </w:r>
          </w:p>
        </w:tc>
      </w:tr>
      <w:tr w:rsidR="000E3C8C" w:rsidRPr="000E3C8C" w:rsidTr="000E3C8C">
        <w:trPr>
          <w:gridAfter w:val="1"/>
          <w:wAfter w:w="429" w:type="dxa"/>
          <w:trHeight w:val="106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Непрограммное направление расходов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 на уплату взносов в ассоциацию "</w:t>
            </w:r>
            <w:proofErr w:type="spellStart"/>
            <w:r w:rsidRPr="000E3C8C">
              <w:rPr>
                <w:color w:val="000000"/>
                <w:sz w:val="20"/>
              </w:rPr>
              <w:t>Советмуниципальных</w:t>
            </w:r>
            <w:proofErr w:type="spellEnd"/>
            <w:r w:rsidRPr="000E3C8C">
              <w:rPr>
                <w:color w:val="000000"/>
                <w:sz w:val="20"/>
              </w:rPr>
              <w:t xml:space="preserve"> образований Республики Крым"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Расходы на уплату членских взносов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6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Уплата налогов, сборов и иных платежей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7150020210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850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8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Иные непрограммные 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7200000000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300 337,43</w:t>
            </w:r>
          </w:p>
        </w:tc>
      </w:tr>
      <w:tr w:rsidR="000E3C8C" w:rsidRPr="000E3C8C" w:rsidTr="000E3C8C">
        <w:trPr>
          <w:gridAfter w:val="1"/>
          <w:wAfter w:w="429" w:type="dxa"/>
          <w:trHeight w:val="60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Непрограммные расходы резервного фонда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57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за счет резервного фонда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9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Резервные средства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870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31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7210090100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870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3 000,00</w:t>
            </w:r>
          </w:p>
        </w:tc>
      </w:tr>
      <w:tr w:rsidR="000E3C8C" w:rsidRPr="000E3C8C" w:rsidTr="000E3C8C">
        <w:trPr>
          <w:gridAfter w:val="1"/>
          <w:wAfter w:w="429" w:type="dxa"/>
          <w:trHeight w:val="8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Непрограммные 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поселения, связанные с подготовкой и проведением выборов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7220000000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After w:val="1"/>
          <w:wAfter w:w="429" w:type="dxa"/>
          <w:trHeight w:val="780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 xml:space="preserve">Расходы администрации </w:t>
            </w:r>
            <w:proofErr w:type="spellStart"/>
            <w:r w:rsidRPr="000E3C8C">
              <w:rPr>
                <w:color w:val="000000"/>
                <w:sz w:val="20"/>
              </w:rPr>
              <w:t>Верхореченского</w:t>
            </w:r>
            <w:proofErr w:type="spellEnd"/>
            <w:r w:rsidRPr="000E3C8C">
              <w:rPr>
                <w:color w:val="000000"/>
                <w:sz w:val="20"/>
              </w:rPr>
              <w:t xml:space="preserve"> сельского </w:t>
            </w:r>
            <w:proofErr w:type="gramStart"/>
            <w:r w:rsidRPr="000E3C8C">
              <w:rPr>
                <w:color w:val="000000"/>
                <w:sz w:val="20"/>
              </w:rPr>
              <w:t>поселения ,</w:t>
            </w:r>
            <w:proofErr w:type="gramEnd"/>
            <w:r w:rsidRPr="000E3C8C">
              <w:rPr>
                <w:color w:val="000000"/>
                <w:sz w:val="20"/>
              </w:rPr>
              <w:t xml:space="preserve"> связанные с подготовкой и проведением выборов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After w:val="1"/>
          <w:wAfter w:w="429" w:type="dxa"/>
          <w:trHeight w:val="2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800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After w:val="1"/>
          <w:wAfter w:w="429" w:type="dxa"/>
          <w:trHeight w:val="2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Специальные расходы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After w:val="1"/>
          <w:wAfter w:w="429" w:type="dxa"/>
          <w:trHeight w:val="255"/>
        </w:trPr>
        <w:tc>
          <w:tcPr>
            <w:tcW w:w="4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7220020220</w:t>
            </w:r>
          </w:p>
        </w:tc>
        <w:tc>
          <w:tcPr>
            <w:tcW w:w="8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880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0107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right"/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297 337,43</w:t>
            </w:r>
          </w:p>
        </w:tc>
      </w:tr>
      <w:tr w:rsidR="000E3C8C" w:rsidRPr="000E3C8C" w:rsidTr="000E3C8C">
        <w:trPr>
          <w:gridAfter w:val="1"/>
          <w:wAfter w:w="429" w:type="dxa"/>
          <w:trHeight w:val="330"/>
        </w:trPr>
        <w:tc>
          <w:tcPr>
            <w:tcW w:w="807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rPr>
                <w:color w:val="000000"/>
                <w:sz w:val="20"/>
              </w:rPr>
            </w:pPr>
            <w:r w:rsidRPr="000E3C8C">
              <w:rPr>
                <w:color w:val="000000"/>
                <w:sz w:val="20"/>
              </w:rPr>
              <w:t>Итого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3C8C" w:rsidRPr="000E3C8C" w:rsidRDefault="000E3C8C" w:rsidP="000E3C8C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20 365</w:t>
            </w:r>
            <w:r w:rsidRPr="000E3C8C">
              <w:rPr>
                <w:color w:val="000000"/>
                <w:sz w:val="20"/>
              </w:rPr>
              <w:t>910,00</w:t>
            </w:r>
          </w:p>
        </w:tc>
      </w:tr>
    </w:tbl>
    <w:p w:rsidR="000E3C8C" w:rsidRDefault="000E3C8C" w:rsidP="000E3C8C">
      <w:pPr>
        <w:tabs>
          <w:tab w:val="left" w:pos="4820"/>
          <w:tab w:val="left" w:pos="4962"/>
        </w:tabs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E3C8C"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                               </w:t>
      </w:r>
    </w:p>
    <w:p w:rsidR="000E3C8C" w:rsidRDefault="000E3C8C" w:rsidP="000E3C8C">
      <w:pPr>
        <w:tabs>
          <w:tab w:val="left" w:pos="4820"/>
          <w:tab w:val="left" w:pos="4962"/>
        </w:tabs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E3C8C" w:rsidRDefault="000E3C8C" w:rsidP="000E3C8C">
      <w:pPr>
        <w:tabs>
          <w:tab w:val="left" w:pos="4820"/>
          <w:tab w:val="left" w:pos="4962"/>
        </w:tabs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E3C8C" w:rsidRPr="000E3C8C" w:rsidRDefault="000E3C8C" w:rsidP="000E3C8C">
      <w:pPr>
        <w:tabs>
          <w:tab w:val="left" w:pos="4820"/>
          <w:tab w:val="left" w:pos="4962"/>
        </w:tabs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>
        <w:rPr>
          <w:rFonts w:ascii="Calibri" w:eastAsia="Calibri" w:hAnsi="Calibri"/>
          <w:sz w:val="16"/>
          <w:szCs w:val="16"/>
          <w:lang w:eastAsia="en-US"/>
        </w:rPr>
        <w:t xml:space="preserve">                                                                                              </w:t>
      </w:r>
      <w:r w:rsidRPr="000E3C8C">
        <w:rPr>
          <w:rFonts w:ascii="Calibri" w:eastAsia="Calibri" w:hAnsi="Calibri"/>
          <w:sz w:val="16"/>
          <w:szCs w:val="16"/>
          <w:lang w:eastAsia="en-US"/>
        </w:rPr>
        <w:t xml:space="preserve">         </w:t>
      </w:r>
      <w:proofErr w:type="gramStart"/>
      <w:r w:rsidRPr="000E3C8C">
        <w:rPr>
          <w:rFonts w:ascii="Calibri" w:eastAsia="Calibri" w:hAnsi="Calibri"/>
          <w:sz w:val="16"/>
          <w:szCs w:val="16"/>
          <w:lang w:eastAsia="en-US"/>
        </w:rPr>
        <w:t>Приложение  9</w:t>
      </w:r>
      <w:proofErr w:type="gramEnd"/>
      <w:r w:rsidRPr="000E3C8C">
        <w:rPr>
          <w:rFonts w:ascii="Calibri" w:eastAsia="Calibri" w:hAnsi="Calibri"/>
          <w:sz w:val="16"/>
          <w:szCs w:val="16"/>
          <w:lang w:eastAsia="en-US"/>
        </w:rPr>
        <w:t xml:space="preserve">  </w:t>
      </w:r>
    </w:p>
    <w:p w:rsidR="000E3C8C" w:rsidRPr="000E3C8C" w:rsidRDefault="000E3C8C" w:rsidP="000E3C8C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lastRenderedPageBreak/>
        <w:t xml:space="preserve">                                                                                                                            к решению    </w:t>
      </w:r>
      <w:proofErr w:type="spell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сельского </w:t>
      </w:r>
    </w:p>
    <w:p w:rsidR="000E3C8C" w:rsidRPr="000E3C8C" w:rsidRDefault="000E3C8C" w:rsidP="000E3C8C">
      <w:pPr>
        <w:widowControl w:val="0"/>
        <w:tabs>
          <w:tab w:val="left" w:pos="1540"/>
          <w:tab w:val="left" w:pos="4962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совета   Бахчисарайского района Республики Крым                                                                      </w:t>
      </w:r>
    </w:p>
    <w:p w:rsidR="000E3C8C" w:rsidRPr="000E3C8C" w:rsidRDefault="000E3C8C" w:rsidP="000E3C8C">
      <w:pPr>
        <w:widowControl w:val="0"/>
        <w:tabs>
          <w:tab w:val="left" w:pos="1540"/>
          <w:tab w:val="left" w:pos="4962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от 25 декабря 2018г </w:t>
      </w:r>
      <w:proofErr w:type="gram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№  395</w:t>
      </w:r>
      <w:proofErr w:type="gramEnd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«О бюджете  </w:t>
      </w:r>
      <w:proofErr w:type="spell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</w:p>
    <w:p w:rsidR="000E3C8C" w:rsidRPr="000E3C8C" w:rsidRDefault="000E3C8C" w:rsidP="000E3C8C">
      <w:pPr>
        <w:widowControl w:val="0"/>
        <w:tabs>
          <w:tab w:val="left" w:pos="1540"/>
        </w:tabs>
        <w:suppressAutoHyphens/>
        <w:autoSpaceDN w:val="0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сельского поселения Бахчисарайского района </w:t>
      </w:r>
    </w:p>
    <w:p w:rsidR="000E3C8C" w:rsidRPr="000E3C8C" w:rsidRDefault="000E3C8C" w:rsidP="000E3C8C">
      <w:pPr>
        <w:widowControl w:val="0"/>
        <w:tabs>
          <w:tab w:val="left" w:pos="1540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Республики </w:t>
      </w:r>
      <w:proofErr w:type="gram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Крым  на</w:t>
      </w:r>
      <w:proofErr w:type="gramEnd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2019год и плановый период 2020 и   </w:t>
      </w:r>
    </w:p>
    <w:p w:rsidR="000E3C8C" w:rsidRPr="000E3C8C" w:rsidRDefault="000E3C8C" w:rsidP="000E3C8C">
      <w:pPr>
        <w:widowControl w:val="0"/>
        <w:tabs>
          <w:tab w:val="left" w:pos="1540"/>
          <w:tab w:val="left" w:pos="4820"/>
          <w:tab w:val="left" w:pos="5103"/>
          <w:tab w:val="left" w:pos="5387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2021годов»</w:t>
      </w:r>
      <w:r w:rsidRPr="000E3C8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(в редакции </w:t>
      </w:r>
      <w:proofErr w:type="gram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решения  _</w:t>
      </w:r>
      <w:proofErr w:type="gramEnd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___сессии </w:t>
      </w:r>
      <w:proofErr w:type="spellStart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>Верхореченского</w:t>
      </w:r>
      <w:proofErr w:type="spellEnd"/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</w:t>
      </w:r>
    </w:p>
    <w:p w:rsidR="000E3C8C" w:rsidRPr="000E3C8C" w:rsidRDefault="000E3C8C" w:rsidP="000E3C8C">
      <w:pPr>
        <w:widowControl w:val="0"/>
        <w:tabs>
          <w:tab w:val="left" w:pos="1540"/>
          <w:tab w:val="left" w:pos="4820"/>
          <w:tab w:val="left" w:pos="5103"/>
          <w:tab w:val="left" w:pos="5387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сельского совета Бахчисарайского района республики Крым от </w:t>
      </w:r>
    </w:p>
    <w:p w:rsidR="000E3C8C" w:rsidRPr="000E3C8C" w:rsidRDefault="000E3C8C" w:rsidP="000E3C8C">
      <w:pPr>
        <w:widowControl w:val="0"/>
        <w:tabs>
          <w:tab w:val="left" w:pos="1540"/>
          <w:tab w:val="left" w:pos="4820"/>
          <w:tab w:val="left" w:pos="5103"/>
          <w:tab w:val="left" w:pos="5387"/>
        </w:tabs>
        <w:suppressAutoHyphens/>
        <w:autoSpaceDN w:val="0"/>
        <w:jc w:val="center"/>
        <w:textAlignment w:val="baseline"/>
        <w:rPr>
          <w:rFonts w:eastAsia="Andale Sans UI" w:cs="Tahoma"/>
          <w:kern w:val="3"/>
          <w:sz w:val="16"/>
          <w:szCs w:val="16"/>
          <w:lang w:eastAsia="en-US" w:bidi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_______________________2019 № _____)</w:t>
      </w:r>
    </w:p>
    <w:p w:rsidR="000E3C8C" w:rsidRPr="000E3C8C" w:rsidRDefault="000E3C8C" w:rsidP="000E3C8C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0E3C8C">
        <w:rPr>
          <w:rFonts w:eastAsia="Andale Sans UI" w:cs="Tahoma"/>
          <w:kern w:val="3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</w:t>
      </w:r>
    </w:p>
    <w:p w:rsidR="000E3C8C" w:rsidRPr="000E3C8C" w:rsidRDefault="000E3C8C" w:rsidP="000E3C8C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E3C8C" w:rsidRPr="000E3C8C" w:rsidRDefault="000E3C8C" w:rsidP="000E3C8C">
      <w:pPr>
        <w:spacing w:after="160" w:line="259" w:lineRule="auto"/>
        <w:jc w:val="center"/>
        <w:rPr>
          <w:rFonts w:ascii="Calibri" w:eastAsia="Calibri" w:hAnsi="Calibri"/>
          <w:sz w:val="16"/>
          <w:szCs w:val="16"/>
          <w:lang w:eastAsia="en-US"/>
        </w:rPr>
      </w:pPr>
    </w:p>
    <w:p w:rsidR="000E3C8C" w:rsidRPr="000E3C8C" w:rsidRDefault="000E3C8C" w:rsidP="000E3C8C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  <w:r w:rsidRPr="000E3C8C">
        <w:rPr>
          <w:rFonts w:eastAsia="Calibri"/>
          <w:b/>
          <w:bCs/>
          <w:sz w:val="25"/>
          <w:szCs w:val="25"/>
          <w:lang w:eastAsia="en-US"/>
        </w:rPr>
        <w:t xml:space="preserve">Объем иных межбюджетных трансфертов, предоставляемых из бюджета </w:t>
      </w:r>
      <w:proofErr w:type="spellStart"/>
      <w:r w:rsidRPr="000E3C8C">
        <w:rPr>
          <w:rFonts w:eastAsia="Calibri"/>
          <w:b/>
          <w:bCs/>
          <w:sz w:val="25"/>
          <w:szCs w:val="25"/>
          <w:lang w:eastAsia="en-US"/>
        </w:rPr>
        <w:t>Верхореченского</w:t>
      </w:r>
      <w:proofErr w:type="spellEnd"/>
      <w:r w:rsidRPr="000E3C8C">
        <w:rPr>
          <w:rFonts w:eastAsia="Calibri"/>
          <w:b/>
          <w:bCs/>
          <w:sz w:val="25"/>
          <w:szCs w:val="25"/>
          <w:lang w:eastAsia="en-US"/>
        </w:rPr>
        <w:t xml:space="preserve"> сельского поселения Бахчисарайского района Республики Крым другим бюджетам бюджетной системы Российской Федерации</w:t>
      </w:r>
      <w:r w:rsidRPr="000E3C8C">
        <w:rPr>
          <w:rFonts w:eastAsia="Calibri"/>
          <w:sz w:val="22"/>
          <w:szCs w:val="22"/>
          <w:lang w:eastAsia="en-US"/>
        </w:rPr>
        <w:t xml:space="preserve"> </w:t>
      </w:r>
      <w:r w:rsidRPr="000E3C8C">
        <w:rPr>
          <w:rFonts w:eastAsia="Calibri"/>
          <w:b/>
          <w:sz w:val="22"/>
          <w:szCs w:val="22"/>
          <w:lang w:eastAsia="en-US"/>
        </w:rPr>
        <w:t>на 2019год</w:t>
      </w:r>
      <w:r w:rsidRPr="000E3C8C">
        <w:rPr>
          <w:rFonts w:eastAsia="Calibri"/>
          <w:sz w:val="22"/>
          <w:szCs w:val="22"/>
          <w:lang w:eastAsia="en-US"/>
        </w:rPr>
        <w:t xml:space="preserve"> </w:t>
      </w:r>
    </w:p>
    <w:p w:rsidR="000E3C8C" w:rsidRPr="000E3C8C" w:rsidRDefault="000E3C8C" w:rsidP="000E3C8C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p w:rsidR="000E3C8C" w:rsidRPr="000E3C8C" w:rsidRDefault="000E3C8C" w:rsidP="000E3C8C">
      <w:pPr>
        <w:spacing w:after="160" w:line="259" w:lineRule="auto"/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9162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9"/>
        <w:gridCol w:w="7031"/>
        <w:gridCol w:w="1412"/>
      </w:tblGrid>
      <w:tr w:rsidR="000E3C8C" w:rsidRPr="000E3C8C" w:rsidTr="00F62C66">
        <w:tc>
          <w:tcPr>
            <w:tcW w:w="71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E3C8C" w:rsidRPr="000E3C8C" w:rsidRDefault="000E3C8C" w:rsidP="000E3C8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E3C8C" w:rsidRPr="000E3C8C" w:rsidRDefault="000E3C8C" w:rsidP="000E3C8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E3C8C" w:rsidRPr="000E3C8C" w:rsidRDefault="000E3C8C" w:rsidP="000E3C8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2019год</w:t>
            </w:r>
          </w:p>
          <w:p w:rsidR="000E3C8C" w:rsidRPr="000E3C8C" w:rsidRDefault="000E3C8C" w:rsidP="000E3C8C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Сумма,руб</w:t>
            </w:r>
            <w:proofErr w:type="spellEnd"/>
            <w:proofErr w:type="gramEnd"/>
          </w:p>
        </w:tc>
      </w:tr>
      <w:tr w:rsidR="000E3C8C" w:rsidRPr="000E3C8C" w:rsidTr="00F62C66">
        <w:trPr>
          <w:trHeight w:val="967"/>
        </w:trPr>
        <w:tc>
          <w:tcPr>
            <w:tcW w:w="719" w:type="dxa"/>
          </w:tcPr>
          <w:p w:rsidR="000E3C8C" w:rsidRPr="000E3C8C" w:rsidRDefault="000E3C8C" w:rsidP="000E3C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C8C" w:rsidRPr="000E3C8C" w:rsidRDefault="000E3C8C" w:rsidP="000E3C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E3C8C" w:rsidRPr="000E3C8C" w:rsidRDefault="000E3C8C" w:rsidP="000E3C8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E3C8C" w:rsidRPr="000E3C8C" w:rsidRDefault="000E3C8C" w:rsidP="000E3C8C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Иные межбюджетные </w:t>
            </w:r>
            <w:proofErr w:type="gramStart"/>
            <w:r w:rsidRPr="000E3C8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трансферты  на</w:t>
            </w:r>
            <w:proofErr w:type="gramEnd"/>
            <w:r w:rsidRPr="000E3C8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осуществление части полномочий по решению вопросов местного значения в соответствии с заключенными соглашениями (по внешнему контролю) 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E3C8C" w:rsidRPr="000E3C8C" w:rsidRDefault="000E3C8C" w:rsidP="000E3C8C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90 025,00</w:t>
            </w:r>
          </w:p>
        </w:tc>
      </w:tr>
      <w:tr w:rsidR="000E3C8C" w:rsidRPr="000E3C8C" w:rsidTr="00F62C66">
        <w:trPr>
          <w:trHeight w:val="583"/>
        </w:trPr>
        <w:tc>
          <w:tcPr>
            <w:tcW w:w="719" w:type="dxa"/>
          </w:tcPr>
          <w:p w:rsidR="000E3C8C" w:rsidRPr="000E3C8C" w:rsidRDefault="000E3C8C" w:rsidP="000E3C8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31" w:type="dxa"/>
            <w:tcBorders>
              <w:top w:val="nil"/>
            </w:tcBorders>
            <w:vAlign w:val="bottom"/>
          </w:tcPr>
          <w:p w:rsidR="000E3C8C" w:rsidRPr="000E3C8C" w:rsidRDefault="000E3C8C" w:rsidP="000E3C8C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2" w:type="dxa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E3C8C" w:rsidRPr="000E3C8C" w:rsidRDefault="000E3C8C" w:rsidP="000E3C8C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0E3C8C">
              <w:rPr>
                <w:rFonts w:eastAsia="Calibri"/>
                <w:color w:val="000000"/>
                <w:sz w:val="22"/>
                <w:szCs w:val="22"/>
                <w:lang w:eastAsia="en-US"/>
              </w:rPr>
              <w:t>90 025,00</w:t>
            </w:r>
          </w:p>
        </w:tc>
      </w:tr>
    </w:tbl>
    <w:p w:rsidR="000E3C8C" w:rsidRPr="000E3C8C" w:rsidRDefault="000E3C8C" w:rsidP="000E3C8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0E3C8C" w:rsidRPr="000E3C8C" w:rsidRDefault="000E3C8C" w:rsidP="000E3C8C">
      <w:pPr>
        <w:spacing w:after="160" w:line="259" w:lineRule="auto"/>
        <w:rPr>
          <w:rFonts w:eastAsia="Calibri"/>
          <w:sz w:val="22"/>
          <w:szCs w:val="22"/>
          <w:lang w:eastAsia="en-US"/>
        </w:rPr>
      </w:pPr>
    </w:p>
    <w:p w:rsidR="00452A9C" w:rsidRPr="00F770BD" w:rsidRDefault="00452A9C" w:rsidP="001445B8">
      <w:pPr>
        <w:suppressAutoHyphens/>
        <w:spacing w:line="100" w:lineRule="atLeast"/>
        <w:jc w:val="both"/>
        <w:rPr>
          <w:rFonts w:eastAsia="SimSun"/>
          <w:bCs/>
          <w:kern w:val="1"/>
          <w:sz w:val="28"/>
          <w:szCs w:val="28"/>
          <w:lang w:eastAsia="ar-SA"/>
        </w:rPr>
      </w:pPr>
    </w:p>
    <w:sectPr w:rsidR="00452A9C" w:rsidRPr="00F770BD" w:rsidSect="00586A39">
      <w:footerReference w:type="default" r:id="rId10"/>
      <w:pgSz w:w="11906" w:h="16838"/>
      <w:pgMar w:top="964" w:right="856" w:bottom="295" w:left="14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3C" w:rsidRDefault="00CD743C" w:rsidP="00DD4352">
      <w:r>
        <w:separator/>
      </w:r>
    </w:p>
  </w:endnote>
  <w:endnote w:type="continuationSeparator" w:id="0">
    <w:p w:rsidR="00CD743C" w:rsidRDefault="00CD743C" w:rsidP="00DD4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2">
    <w:altName w:val="Times New Roman"/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D67" w:rsidRDefault="00493D67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3B6A9F">
      <w:rPr>
        <w:noProof/>
      </w:rPr>
      <w:t>41</w:t>
    </w:r>
    <w:r>
      <w:rPr>
        <w:noProof/>
      </w:rPr>
      <w:fldChar w:fldCharType="end"/>
    </w:r>
  </w:p>
  <w:p w:rsidR="00493D67" w:rsidRDefault="00493D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3C" w:rsidRDefault="00CD743C" w:rsidP="00DD4352">
      <w:r>
        <w:separator/>
      </w:r>
    </w:p>
  </w:footnote>
  <w:footnote w:type="continuationSeparator" w:id="0">
    <w:p w:rsidR="00CD743C" w:rsidRDefault="00CD743C" w:rsidP="00DD43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43360"/>
    <w:multiLevelType w:val="hybridMultilevel"/>
    <w:tmpl w:val="A5ECFA76"/>
    <w:lvl w:ilvl="0" w:tplc="DB144EC8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2DD344FC"/>
    <w:multiLevelType w:val="hybridMultilevel"/>
    <w:tmpl w:val="CFE29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C7797"/>
    <w:multiLevelType w:val="hybridMultilevel"/>
    <w:tmpl w:val="7FDE042A"/>
    <w:lvl w:ilvl="0" w:tplc="DCB8432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61733C19"/>
    <w:multiLevelType w:val="hybridMultilevel"/>
    <w:tmpl w:val="334A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77"/>
    <w:rsid w:val="00002AA4"/>
    <w:rsid w:val="00022BFD"/>
    <w:rsid w:val="00033164"/>
    <w:rsid w:val="000434C1"/>
    <w:rsid w:val="00052983"/>
    <w:rsid w:val="00072C2A"/>
    <w:rsid w:val="000860BE"/>
    <w:rsid w:val="00086534"/>
    <w:rsid w:val="000909D9"/>
    <w:rsid w:val="0009502B"/>
    <w:rsid w:val="000B3212"/>
    <w:rsid w:val="000B3C32"/>
    <w:rsid w:val="000B6398"/>
    <w:rsid w:val="000D0D9F"/>
    <w:rsid w:val="000D2597"/>
    <w:rsid w:val="000E3C8C"/>
    <w:rsid w:val="00106767"/>
    <w:rsid w:val="001125FF"/>
    <w:rsid w:val="00117DD6"/>
    <w:rsid w:val="0012254F"/>
    <w:rsid w:val="00122A2E"/>
    <w:rsid w:val="0012434E"/>
    <w:rsid w:val="001445B8"/>
    <w:rsid w:val="001453E8"/>
    <w:rsid w:val="00147D57"/>
    <w:rsid w:val="00182F3E"/>
    <w:rsid w:val="00184CB9"/>
    <w:rsid w:val="00185265"/>
    <w:rsid w:val="0018590B"/>
    <w:rsid w:val="0018631E"/>
    <w:rsid w:val="00193B03"/>
    <w:rsid w:val="001975C6"/>
    <w:rsid w:val="001B6B87"/>
    <w:rsid w:val="001C0304"/>
    <w:rsid w:val="001C6994"/>
    <w:rsid w:val="001C7159"/>
    <w:rsid w:val="001C7E32"/>
    <w:rsid w:val="001D123C"/>
    <w:rsid w:val="001D3AA6"/>
    <w:rsid w:val="001D5A52"/>
    <w:rsid w:val="001E04AA"/>
    <w:rsid w:val="001E165A"/>
    <w:rsid w:val="001E193F"/>
    <w:rsid w:val="001F3E88"/>
    <w:rsid w:val="001F4475"/>
    <w:rsid w:val="00201A12"/>
    <w:rsid w:val="00207099"/>
    <w:rsid w:val="002168C9"/>
    <w:rsid w:val="00232F6A"/>
    <w:rsid w:val="0023324F"/>
    <w:rsid w:val="00243B62"/>
    <w:rsid w:val="002472F3"/>
    <w:rsid w:val="00250D41"/>
    <w:rsid w:val="00254A05"/>
    <w:rsid w:val="00255375"/>
    <w:rsid w:val="00261081"/>
    <w:rsid w:val="002613E1"/>
    <w:rsid w:val="002837E3"/>
    <w:rsid w:val="00292234"/>
    <w:rsid w:val="002935D7"/>
    <w:rsid w:val="00296F42"/>
    <w:rsid w:val="002A155E"/>
    <w:rsid w:val="002A1E12"/>
    <w:rsid w:val="002A3636"/>
    <w:rsid w:val="002A769F"/>
    <w:rsid w:val="002B0653"/>
    <w:rsid w:val="002B089C"/>
    <w:rsid w:val="002B1EB5"/>
    <w:rsid w:val="002B6243"/>
    <w:rsid w:val="002C28AA"/>
    <w:rsid w:val="002C4DDF"/>
    <w:rsid w:val="002C76D9"/>
    <w:rsid w:val="002D2129"/>
    <w:rsid w:val="002D342E"/>
    <w:rsid w:val="002D421A"/>
    <w:rsid w:val="002D444B"/>
    <w:rsid w:val="002D45AD"/>
    <w:rsid w:val="002D7C20"/>
    <w:rsid w:val="002F3844"/>
    <w:rsid w:val="003118BA"/>
    <w:rsid w:val="00316547"/>
    <w:rsid w:val="00321270"/>
    <w:rsid w:val="00322A9F"/>
    <w:rsid w:val="00323D4A"/>
    <w:rsid w:val="00326B8A"/>
    <w:rsid w:val="00332D2F"/>
    <w:rsid w:val="00336D01"/>
    <w:rsid w:val="00342765"/>
    <w:rsid w:val="003513DB"/>
    <w:rsid w:val="00351F51"/>
    <w:rsid w:val="00352174"/>
    <w:rsid w:val="00353F02"/>
    <w:rsid w:val="0036015E"/>
    <w:rsid w:val="003613F9"/>
    <w:rsid w:val="0036591F"/>
    <w:rsid w:val="003773AE"/>
    <w:rsid w:val="00381F53"/>
    <w:rsid w:val="0038543F"/>
    <w:rsid w:val="00390A1A"/>
    <w:rsid w:val="0039611D"/>
    <w:rsid w:val="0039612D"/>
    <w:rsid w:val="003A0641"/>
    <w:rsid w:val="003B3B8D"/>
    <w:rsid w:val="003B60D5"/>
    <w:rsid w:val="003B6A9F"/>
    <w:rsid w:val="003B7328"/>
    <w:rsid w:val="003B779D"/>
    <w:rsid w:val="003C0E02"/>
    <w:rsid w:val="003E3E08"/>
    <w:rsid w:val="00405BE2"/>
    <w:rsid w:val="00415EC9"/>
    <w:rsid w:val="0041660B"/>
    <w:rsid w:val="00417A76"/>
    <w:rsid w:val="00420110"/>
    <w:rsid w:val="00426F51"/>
    <w:rsid w:val="00443547"/>
    <w:rsid w:val="004467F3"/>
    <w:rsid w:val="00447D4E"/>
    <w:rsid w:val="00451C15"/>
    <w:rsid w:val="0045210D"/>
    <w:rsid w:val="00452A9C"/>
    <w:rsid w:val="00452EBF"/>
    <w:rsid w:val="00461EE1"/>
    <w:rsid w:val="00466A7A"/>
    <w:rsid w:val="0047358D"/>
    <w:rsid w:val="004805F7"/>
    <w:rsid w:val="004812A0"/>
    <w:rsid w:val="00493D67"/>
    <w:rsid w:val="0049598A"/>
    <w:rsid w:val="004A1B9D"/>
    <w:rsid w:val="004A6C3C"/>
    <w:rsid w:val="004B2593"/>
    <w:rsid w:val="004B3D16"/>
    <w:rsid w:val="004B4597"/>
    <w:rsid w:val="004C37FF"/>
    <w:rsid w:val="004C5102"/>
    <w:rsid w:val="004C54DC"/>
    <w:rsid w:val="004C60BE"/>
    <w:rsid w:val="004C64BA"/>
    <w:rsid w:val="004D4814"/>
    <w:rsid w:val="004E06EB"/>
    <w:rsid w:val="004E390F"/>
    <w:rsid w:val="004F04E7"/>
    <w:rsid w:val="004F072C"/>
    <w:rsid w:val="004F26D6"/>
    <w:rsid w:val="004F38BB"/>
    <w:rsid w:val="004F6480"/>
    <w:rsid w:val="00506777"/>
    <w:rsid w:val="00510A5A"/>
    <w:rsid w:val="00517648"/>
    <w:rsid w:val="00535E00"/>
    <w:rsid w:val="00535E70"/>
    <w:rsid w:val="0053705C"/>
    <w:rsid w:val="00546BCD"/>
    <w:rsid w:val="00556469"/>
    <w:rsid w:val="005672DD"/>
    <w:rsid w:val="00575EA0"/>
    <w:rsid w:val="00583A85"/>
    <w:rsid w:val="005849FF"/>
    <w:rsid w:val="005864A9"/>
    <w:rsid w:val="00586A39"/>
    <w:rsid w:val="00591EE6"/>
    <w:rsid w:val="005975E7"/>
    <w:rsid w:val="005A05E6"/>
    <w:rsid w:val="005A11BE"/>
    <w:rsid w:val="005B3827"/>
    <w:rsid w:val="005B5064"/>
    <w:rsid w:val="005D0FA7"/>
    <w:rsid w:val="005D77A8"/>
    <w:rsid w:val="005E047D"/>
    <w:rsid w:val="005E19FE"/>
    <w:rsid w:val="005E2376"/>
    <w:rsid w:val="005E3D63"/>
    <w:rsid w:val="005E4C31"/>
    <w:rsid w:val="005E63E7"/>
    <w:rsid w:val="005F08CF"/>
    <w:rsid w:val="005F27DD"/>
    <w:rsid w:val="005F7E42"/>
    <w:rsid w:val="00600C5A"/>
    <w:rsid w:val="006136CD"/>
    <w:rsid w:val="00617C50"/>
    <w:rsid w:val="00617E86"/>
    <w:rsid w:val="0062486E"/>
    <w:rsid w:val="006271AE"/>
    <w:rsid w:val="006273B9"/>
    <w:rsid w:val="0063134D"/>
    <w:rsid w:val="00635280"/>
    <w:rsid w:val="00640890"/>
    <w:rsid w:val="00653DF0"/>
    <w:rsid w:val="00656508"/>
    <w:rsid w:val="0066062D"/>
    <w:rsid w:val="00665C6F"/>
    <w:rsid w:val="00680FA2"/>
    <w:rsid w:val="006862B9"/>
    <w:rsid w:val="00695603"/>
    <w:rsid w:val="00697F4C"/>
    <w:rsid w:val="006A3276"/>
    <w:rsid w:val="006A41BF"/>
    <w:rsid w:val="006A73F2"/>
    <w:rsid w:val="006B1441"/>
    <w:rsid w:val="006C2EC8"/>
    <w:rsid w:val="006D3A88"/>
    <w:rsid w:val="006F0F37"/>
    <w:rsid w:val="00710243"/>
    <w:rsid w:val="00710E87"/>
    <w:rsid w:val="00714A1E"/>
    <w:rsid w:val="00714A26"/>
    <w:rsid w:val="007158F1"/>
    <w:rsid w:val="007163F0"/>
    <w:rsid w:val="00722E8D"/>
    <w:rsid w:val="0072355D"/>
    <w:rsid w:val="00735802"/>
    <w:rsid w:val="00746F35"/>
    <w:rsid w:val="007677C2"/>
    <w:rsid w:val="00777385"/>
    <w:rsid w:val="00784A0F"/>
    <w:rsid w:val="0078618C"/>
    <w:rsid w:val="00794108"/>
    <w:rsid w:val="00796BCF"/>
    <w:rsid w:val="007B4804"/>
    <w:rsid w:val="007B5D56"/>
    <w:rsid w:val="007B6C9F"/>
    <w:rsid w:val="007B7278"/>
    <w:rsid w:val="007C23DD"/>
    <w:rsid w:val="007D4166"/>
    <w:rsid w:val="007D5BC9"/>
    <w:rsid w:val="007F4096"/>
    <w:rsid w:val="007F5A55"/>
    <w:rsid w:val="00803192"/>
    <w:rsid w:val="00810698"/>
    <w:rsid w:val="00814312"/>
    <w:rsid w:val="00816106"/>
    <w:rsid w:val="0082356C"/>
    <w:rsid w:val="008235FA"/>
    <w:rsid w:val="00824B31"/>
    <w:rsid w:val="008274B8"/>
    <w:rsid w:val="00827562"/>
    <w:rsid w:val="00832D4B"/>
    <w:rsid w:val="008511E5"/>
    <w:rsid w:val="00853D6E"/>
    <w:rsid w:val="0085611C"/>
    <w:rsid w:val="0086022A"/>
    <w:rsid w:val="00870D9D"/>
    <w:rsid w:val="008736AF"/>
    <w:rsid w:val="00882EB6"/>
    <w:rsid w:val="0088617A"/>
    <w:rsid w:val="0089126E"/>
    <w:rsid w:val="008A11B4"/>
    <w:rsid w:val="008A1AC1"/>
    <w:rsid w:val="008A2B35"/>
    <w:rsid w:val="008C013D"/>
    <w:rsid w:val="008C0B47"/>
    <w:rsid w:val="008C2CA7"/>
    <w:rsid w:val="008C431A"/>
    <w:rsid w:val="008C5C6A"/>
    <w:rsid w:val="008C675B"/>
    <w:rsid w:val="008C6D5F"/>
    <w:rsid w:val="008D37D1"/>
    <w:rsid w:val="008E0D41"/>
    <w:rsid w:val="008E6468"/>
    <w:rsid w:val="0090178B"/>
    <w:rsid w:val="0090352B"/>
    <w:rsid w:val="00904A03"/>
    <w:rsid w:val="00906D5B"/>
    <w:rsid w:val="00922E88"/>
    <w:rsid w:val="009328BE"/>
    <w:rsid w:val="009345B2"/>
    <w:rsid w:val="009410D9"/>
    <w:rsid w:val="00947692"/>
    <w:rsid w:val="009531E7"/>
    <w:rsid w:val="009567AD"/>
    <w:rsid w:val="00972555"/>
    <w:rsid w:val="0097300E"/>
    <w:rsid w:val="009745AD"/>
    <w:rsid w:val="00980364"/>
    <w:rsid w:val="0098296E"/>
    <w:rsid w:val="009B1913"/>
    <w:rsid w:val="009B5A49"/>
    <w:rsid w:val="009B5F6D"/>
    <w:rsid w:val="009C1F22"/>
    <w:rsid w:val="009C6DD7"/>
    <w:rsid w:val="009E2C31"/>
    <w:rsid w:val="009E5952"/>
    <w:rsid w:val="009F11AC"/>
    <w:rsid w:val="009F1CD7"/>
    <w:rsid w:val="009F418F"/>
    <w:rsid w:val="009F7301"/>
    <w:rsid w:val="00A00FAA"/>
    <w:rsid w:val="00A01E4D"/>
    <w:rsid w:val="00A03917"/>
    <w:rsid w:val="00A04783"/>
    <w:rsid w:val="00A04EB0"/>
    <w:rsid w:val="00A06C4F"/>
    <w:rsid w:val="00A06E9D"/>
    <w:rsid w:val="00A12C3C"/>
    <w:rsid w:val="00A20763"/>
    <w:rsid w:val="00A27829"/>
    <w:rsid w:val="00A30D22"/>
    <w:rsid w:val="00A30DD5"/>
    <w:rsid w:val="00A4517D"/>
    <w:rsid w:val="00A4673A"/>
    <w:rsid w:val="00A5324A"/>
    <w:rsid w:val="00A57DF3"/>
    <w:rsid w:val="00A62624"/>
    <w:rsid w:val="00A65FA0"/>
    <w:rsid w:val="00A76EA1"/>
    <w:rsid w:val="00A80AD8"/>
    <w:rsid w:val="00A81074"/>
    <w:rsid w:val="00A85BAB"/>
    <w:rsid w:val="00A85E15"/>
    <w:rsid w:val="00A9425F"/>
    <w:rsid w:val="00A97EAE"/>
    <w:rsid w:val="00AA3130"/>
    <w:rsid w:val="00AA64D6"/>
    <w:rsid w:val="00AB437E"/>
    <w:rsid w:val="00AC022A"/>
    <w:rsid w:val="00AD799A"/>
    <w:rsid w:val="00AE3C4A"/>
    <w:rsid w:val="00AE7BDC"/>
    <w:rsid w:val="00AF4414"/>
    <w:rsid w:val="00B2326C"/>
    <w:rsid w:val="00B24BBF"/>
    <w:rsid w:val="00B265EA"/>
    <w:rsid w:val="00B321FC"/>
    <w:rsid w:val="00B36EC2"/>
    <w:rsid w:val="00B4146F"/>
    <w:rsid w:val="00B56C66"/>
    <w:rsid w:val="00B76363"/>
    <w:rsid w:val="00B76D79"/>
    <w:rsid w:val="00B93840"/>
    <w:rsid w:val="00BA5754"/>
    <w:rsid w:val="00BB50D4"/>
    <w:rsid w:val="00BC2FDC"/>
    <w:rsid w:val="00BC3028"/>
    <w:rsid w:val="00BD67B3"/>
    <w:rsid w:val="00BE3DA5"/>
    <w:rsid w:val="00BE7549"/>
    <w:rsid w:val="00BF7C05"/>
    <w:rsid w:val="00C134EA"/>
    <w:rsid w:val="00C13764"/>
    <w:rsid w:val="00C15825"/>
    <w:rsid w:val="00C15A84"/>
    <w:rsid w:val="00C15BF3"/>
    <w:rsid w:val="00C20DD3"/>
    <w:rsid w:val="00C2436F"/>
    <w:rsid w:val="00C252E1"/>
    <w:rsid w:val="00C40544"/>
    <w:rsid w:val="00C43852"/>
    <w:rsid w:val="00C43F3B"/>
    <w:rsid w:val="00C45457"/>
    <w:rsid w:val="00C51558"/>
    <w:rsid w:val="00C5232C"/>
    <w:rsid w:val="00C628E7"/>
    <w:rsid w:val="00C67952"/>
    <w:rsid w:val="00C75BC9"/>
    <w:rsid w:val="00C77E7C"/>
    <w:rsid w:val="00C82C19"/>
    <w:rsid w:val="00C850CF"/>
    <w:rsid w:val="00C85287"/>
    <w:rsid w:val="00C95AAC"/>
    <w:rsid w:val="00C95B9F"/>
    <w:rsid w:val="00C96FD1"/>
    <w:rsid w:val="00CB0DBC"/>
    <w:rsid w:val="00CB1AB6"/>
    <w:rsid w:val="00CC1686"/>
    <w:rsid w:val="00CD1B30"/>
    <w:rsid w:val="00CD5014"/>
    <w:rsid w:val="00CD743C"/>
    <w:rsid w:val="00CD7B46"/>
    <w:rsid w:val="00CE0FCA"/>
    <w:rsid w:val="00CF0321"/>
    <w:rsid w:val="00CF0A69"/>
    <w:rsid w:val="00D02260"/>
    <w:rsid w:val="00D04DAB"/>
    <w:rsid w:val="00D141D5"/>
    <w:rsid w:val="00D21443"/>
    <w:rsid w:val="00D23399"/>
    <w:rsid w:val="00D26C57"/>
    <w:rsid w:val="00D32396"/>
    <w:rsid w:val="00D355F9"/>
    <w:rsid w:val="00D37389"/>
    <w:rsid w:val="00D37F3A"/>
    <w:rsid w:val="00D40DD7"/>
    <w:rsid w:val="00D43634"/>
    <w:rsid w:val="00D46F3F"/>
    <w:rsid w:val="00D645CF"/>
    <w:rsid w:val="00D655FB"/>
    <w:rsid w:val="00D6647B"/>
    <w:rsid w:val="00D672BE"/>
    <w:rsid w:val="00D7270D"/>
    <w:rsid w:val="00D76ADC"/>
    <w:rsid w:val="00D806DA"/>
    <w:rsid w:val="00D80DDF"/>
    <w:rsid w:val="00D83761"/>
    <w:rsid w:val="00D91956"/>
    <w:rsid w:val="00D93998"/>
    <w:rsid w:val="00D94F70"/>
    <w:rsid w:val="00D959E0"/>
    <w:rsid w:val="00DA6138"/>
    <w:rsid w:val="00DA6515"/>
    <w:rsid w:val="00DA7E8B"/>
    <w:rsid w:val="00DC3A28"/>
    <w:rsid w:val="00DC4074"/>
    <w:rsid w:val="00DC4698"/>
    <w:rsid w:val="00DC4A44"/>
    <w:rsid w:val="00DD0865"/>
    <w:rsid w:val="00DD4352"/>
    <w:rsid w:val="00DE0C49"/>
    <w:rsid w:val="00DE3B76"/>
    <w:rsid w:val="00E10457"/>
    <w:rsid w:val="00E12C8B"/>
    <w:rsid w:val="00E15B87"/>
    <w:rsid w:val="00E221F7"/>
    <w:rsid w:val="00E22FAD"/>
    <w:rsid w:val="00E23532"/>
    <w:rsid w:val="00E24E47"/>
    <w:rsid w:val="00E2683C"/>
    <w:rsid w:val="00E31115"/>
    <w:rsid w:val="00E402FD"/>
    <w:rsid w:val="00E40AB8"/>
    <w:rsid w:val="00E44B4A"/>
    <w:rsid w:val="00E44B58"/>
    <w:rsid w:val="00E66CD7"/>
    <w:rsid w:val="00E70614"/>
    <w:rsid w:val="00E70DC9"/>
    <w:rsid w:val="00E72012"/>
    <w:rsid w:val="00E87F02"/>
    <w:rsid w:val="00EB0473"/>
    <w:rsid w:val="00EB469B"/>
    <w:rsid w:val="00EB5108"/>
    <w:rsid w:val="00EB5DEC"/>
    <w:rsid w:val="00EC002A"/>
    <w:rsid w:val="00EC0A2C"/>
    <w:rsid w:val="00EC61E8"/>
    <w:rsid w:val="00ED02CD"/>
    <w:rsid w:val="00ED18B3"/>
    <w:rsid w:val="00ED1926"/>
    <w:rsid w:val="00ED5496"/>
    <w:rsid w:val="00EE3C08"/>
    <w:rsid w:val="00EE3E0F"/>
    <w:rsid w:val="00EF1C00"/>
    <w:rsid w:val="00EF3718"/>
    <w:rsid w:val="00EF4094"/>
    <w:rsid w:val="00EF70BF"/>
    <w:rsid w:val="00F0669A"/>
    <w:rsid w:val="00F20896"/>
    <w:rsid w:val="00F37CB7"/>
    <w:rsid w:val="00F40DBD"/>
    <w:rsid w:val="00F46C10"/>
    <w:rsid w:val="00F5489C"/>
    <w:rsid w:val="00F55C87"/>
    <w:rsid w:val="00F568BD"/>
    <w:rsid w:val="00F57AEF"/>
    <w:rsid w:val="00F770BD"/>
    <w:rsid w:val="00F80345"/>
    <w:rsid w:val="00F86014"/>
    <w:rsid w:val="00F917F2"/>
    <w:rsid w:val="00F92FBF"/>
    <w:rsid w:val="00FA51D8"/>
    <w:rsid w:val="00FB60BF"/>
    <w:rsid w:val="00FC051F"/>
    <w:rsid w:val="00FC43F9"/>
    <w:rsid w:val="00FD176F"/>
    <w:rsid w:val="00FD1CBC"/>
    <w:rsid w:val="00FE01B6"/>
    <w:rsid w:val="00FE5493"/>
    <w:rsid w:val="00F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EEB242-2E8B-4A6A-8F7F-87E158A02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777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uiPriority w:val="99"/>
    <w:rsid w:val="00506777"/>
    <w:pPr>
      <w:spacing w:before="100" w:beforeAutospacing="1" w:after="100" w:afterAutospacing="1"/>
      <w:jc w:val="both"/>
    </w:pPr>
    <w:rPr>
      <w:rFonts w:ascii="Tahoma" w:hAnsi="Tahoma" w:cs="Tahoma"/>
      <w:sz w:val="20"/>
      <w:lang w:val="en-US" w:eastAsia="en-US"/>
    </w:rPr>
  </w:style>
  <w:style w:type="paragraph" w:styleId="a3">
    <w:name w:val="List Paragraph"/>
    <w:basedOn w:val="a"/>
    <w:uiPriority w:val="99"/>
    <w:qFormat/>
    <w:rsid w:val="00746F35"/>
    <w:pPr>
      <w:ind w:left="720"/>
      <w:contextualSpacing/>
    </w:pPr>
  </w:style>
  <w:style w:type="paragraph" w:customStyle="1" w:styleId="ConsPlusNormal">
    <w:name w:val="ConsPlusNormal"/>
    <w:uiPriority w:val="99"/>
    <w:rsid w:val="00F92FBF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uk-UA" w:eastAsia="uk-UA"/>
    </w:rPr>
  </w:style>
  <w:style w:type="paragraph" w:customStyle="1" w:styleId="ConsPlusTitle">
    <w:name w:val="ConsPlusTitle"/>
    <w:uiPriority w:val="99"/>
    <w:rsid w:val="00D214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val="uk-UA" w:eastAsia="uk-UA"/>
    </w:rPr>
  </w:style>
  <w:style w:type="paragraph" w:styleId="a4">
    <w:name w:val="Balloon Text"/>
    <w:basedOn w:val="a"/>
    <w:link w:val="a5"/>
    <w:uiPriority w:val="99"/>
    <w:semiHidden/>
    <w:rsid w:val="00ED02C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ED02CD"/>
    <w:rPr>
      <w:rFonts w:ascii="Segoe UI" w:hAnsi="Segoe UI" w:cs="Segoe UI"/>
      <w:sz w:val="18"/>
      <w:szCs w:val="18"/>
      <w:lang w:eastAsia="ru-RU"/>
    </w:rPr>
  </w:style>
  <w:style w:type="paragraph" w:customStyle="1" w:styleId="Standard">
    <w:name w:val="Standard"/>
    <w:rsid w:val="00E40AB8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3">
    <w:name w:val="Основной текст (3)_"/>
    <w:link w:val="31"/>
    <w:locked/>
    <w:rsid w:val="00E40AB8"/>
    <w:rPr>
      <w:rFonts w:ascii="Palatino Linotype" w:hAnsi="Palatino Linotype"/>
      <w:sz w:val="1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E40AB8"/>
    <w:pPr>
      <w:widowControl w:val="0"/>
      <w:shd w:val="clear" w:color="auto" w:fill="FFFFFF"/>
      <w:spacing w:before="300" w:after="240" w:line="298" w:lineRule="exact"/>
      <w:ind w:hanging="1440"/>
      <w:jc w:val="center"/>
    </w:pPr>
    <w:rPr>
      <w:rFonts w:ascii="Palatino Linotype" w:eastAsia="Calibri" w:hAnsi="Palatino Linotype"/>
      <w:sz w:val="18"/>
    </w:rPr>
  </w:style>
  <w:style w:type="table" w:styleId="a6">
    <w:name w:val="Table Grid"/>
    <w:basedOn w:val="a1"/>
    <w:uiPriority w:val="99"/>
    <w:rsid w:val="00E40A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D4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D4352"/>
    <w:rPr>
      <w:rFonts w:ascii="Times New Roman" w:hAnsi="Times New Roman" w:cs="Times New Roman"/>
      <w:sz w:val="20"/>
      <w:szCs w:val="20"/>
      <w:lang w:eastAsia="ru-RU"/>
    </w:rPr>
  </w:style>
  <w:style w:type="table" w:customStyle="1" w:styleId="10">
    <w:name w:val="Сетка таблицы1"/>
    <w:uiPriority w:val="99"/>
    <w:rsid w:val="00443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C3A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next w:val="a"/>
    <w:link w:val="ac"/>
    <w:uiPriority w:val="99"/>
    <w:qFormat/>
    <w:rsid w:val="002D7C20"/>
    <w:pPr>
      <w:contextualSpacing/>
    </w:pPr>
    <w:rPr>
      <w:rFonts w:ascii="Calibri Light" w:hAnsi="Calibri Light"/>
      <w:spacing w:val="-10"/>
      <w:kern w:val="28"/>
      <w:sz w:val="56"/>
      <w:szCs w:val="56"/>
      <w:lang w:eastAsia="en-US"/>
    </w:rPr>
  </w:style>
  <w:style w:type="character" w:customStyle="1" w:styleId="ac">
    <w:name w:val="Название Знак"/>
    <w:link w:val="ab"/>
    <w:uiPriority w:val="99"/>
    <w:locked/>
    <w:rsid w:val="002D7C20"/>
    <w:rPr>
      <w:rFonts w:ascii="Calibri Light" w:hAnsi="Calibri Light" w:cs="Times New Roman"/>
      <w:spacing w:val="-10"/>
      <w:kern w:val="28"/>
      <w:sz w:val="56"/>
      <w:szCs w:val="56"/>
    </w:rPr>
  </w:style>
  <w:style w:type="table" w:customStyle="1" w:styleId="30">
    <w:name w:val="Сетка таблицы3"/>
    <w:uiPriority w:val="99"/>
    <w:rsid w:val="002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326B8A"/>
    <w:pPr>
      <w:shd w:val="clear" w:color="auto" w:fill="000080"/>
    </w:pPr>
    <w:rPr>
      <w:rFonts w:ascii="Tahoma" w:hAnsi="Tahoma" w:cs="Tahoma"/>
      <w:sz w:val="20"/>
    </w:rPr>
  </w:style>
  <w:style w:type="character" w:customStyle="1" w:styleId="ae">
    <w:name w:val="Схема документа Знак"/>
    <w:link w:val="ad"/>
    <w:uiPriority w:val="99"/>
    <w:semiHidden/>
    <w:locked/>
    <w:rPr>
      <w:rFonts w:ascii="Times New Roman" w:hAnsi="Times New Roman" w:cs="Times New Roman"/>
      <w:sz w:val="2"/>
    </w:rPr>
  </w:style>
  <w:style w:type="table" w:customStyle="1" w:styleId="4">
    <w:name w:val="Сетка таблицы4"/>
    <w:basedOn w:val="a1"/>
    <w:next w:val="a6"/>
    <w:uiPriority w:val="39"/>
    <w:rsid w:val="009F730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4C60BE"/>
    <w:rPr>
      <w:rFonts w:ascii="Times New Roman" w:eastAsia="Times New Roman" w:hAnsi="Times New Roman"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C13764"/>
  </w:style>
  <w:style w:type="character" w:styleId="af0">
    <w:name w:val="Hyperlink"/>
    <w:basedOn w:val="a0"/>
    <w:uiPriority w:val="99"/>
    <w:semiHidden/>
    <w:unhideWhenUsed/>
    <w:rsid w:val="00C13764"/>
    <w:rPr>
      <w:color w:val="0563C1"/>
      <w:u w:val="single"/>
    </w:rPr>
  </w:style>
  <w:style w:type="character" w:styleId="af1">
    <w:name w:val="FollowedHyperlink"/>
    <w:basedOn w:val="a0"/>
    <w:uiPriority w:val="99"/>
    <w:semiHidden/>
    <w:unhideWhenUsed/>
    <w:rsid w:val="00C13764"/>
    <w:rPr>
      <w:color w:val="954F72"/>
      <w:u w:val="single"/>
    </w:rPr>
  </w:style>
  <w:style w:type="paragraph" w:customStyle="1" w:styleId="xl65">
    <w:name w:val="xl6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66">
    <w:name w:val="xl66"/>
    <w:basedOn w:val="a"/>
    <w:rsid w:val="00C13764"/>
    <w:pPr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9">
    <w:name w:val="xl69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0">
    <w:name w:val="xl70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71">
    <w:name w:val="xl71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2">
    <w:name w:val="xl72"/>
    <w:basedOn w:val="a"/>
    <w:rsid w:val="00C13764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13764"/>
    <w:pP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4">
    <w:name w:val="xl74"/>
    <w:basedOn w:val="a"/>
    <w:rsid w:val="00C13764"/>
    <w:pP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a"/>
    <w:rsid w:val="00C13764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76">
    <w:name w:val="xl76"/>
    <w:basedOn w:val="a"/>
    <w:rsid w:val="00C137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77">
    <w:name w:val="xl77"/>
    <w:basedOn w:val="a"/>
    <w:rsid w:val="00C13764"/>
    <w:pPr>
      <w:spacing w:before="100" w:beforeAutospacing="1" w:after="100" w:afterAutospacing="1"/>
    </w:pPr>
    <w:rPr>
      <w:szCs w:val="24"/>
    </w:rPr>
  </w:style>
  <w:style w:type="table" w:customStyle="1" w:styleId="5">
    <w:name w:val="Сетка таблицы5"/>
    <w:basedOn w:val="a1"/>
    <w:next w:val="a6"/>
    <w:uiPriority w:val="39"/>
    <w:rsid w:val="00C5232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6"/>
    <w:uiPriority w:val="39"/>
    <w:rsid w:val="00C45457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78">
    <w:name w:val="xl78"/>
    <w:basedOn w:val="a"/>
    <w:rsid w:val="00C8528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79">
    <w:name w:val="xl79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Cs w:val="24"/>
    </w:rPr>
  </w:style>
  <w:style w:type="paragraph" w:customStyle="1" w:styleId="xl80">
    <w:name w:val="xl80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Cs w:val="24"/>
    </w:rPr>
  </w:style>
  <w:style w:type="paragraph" w:customStyle="1" w:styleId="xl81">
    <w:name w:val="xl81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2">
    <w:name w:val="xl82"/>
    <w:basedOn w:val="a"/>
    <w:rsid w:val="00C85287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C85287"/>
    <w:pP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84">
    <w:name w:val="xl84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Cs w:val="24"/>
    </w:rPr>
  </w:style>
  <w:style w:type="paragraph" w:customStyle="1" w:styleId="xl85">
    <w:name w:val="xl85"/>
    <w:basedOn w:val="a"/>
    <w:rsid w:val="00C85287"/>
    <w:pPr>
      <w:spacing w:before="100" w:beforeAutospacing="1" w:after="100" w:afterAutospacing="1"/>
    </w:pPr>
    <w:rPr>
      <w:szCs w:val="24"/>
    </w:rPr>
  </w:style>
  <w:style w:type="paragraph" w:customStyle="1" w:styleId="xl86">
    <w:name w:val="xl86"/>
    <w:basedOn w:val="a"/>
    <w:rsid w:val="00C852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87">
    <w:name w:val="xl87"/>
    <w:basedOn w:val="a"/>
    <w:rsid w:val="00C8528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3">
    <w:name w:val="xl63"/>
    <w:basedOn w:val="a"/>
    <w:rsid w:val="001453E8"/>
    <w:pPr>
      <w:spacing w:before="100" w:beforeAutospacing="1" w:after="100" w:afterAutospacing="1"/>
    </w:pPr>
    <w:rPr>
      <w:szCs w:val="24"/>
    </w:rPr>
  </w:style>
  <w:style w:type="paragraph" w:customStyle="1" w:styleId="xl64">
    <w:name w:val="xl64"/>
    <w:basedOn w:val="a"/>
    <w:rsid w:val="001453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Quotations">
    <w:name w:val="Quotations"/>
    <w:basedOn w:val="Standard"/>
    <w:rsid w:val="009E2C31"/>
    <w:pPr>
      <w:spacing w:after="283"/>
      <w:ind w:left="567" w:right="567"/>
    </w:pPr>
    <w:rPr>
      <w:rFonts w:eastAsia="Andale Sans UI"/>
      <w:lang w:bidi="en-US"/>
    </w:rPr>
  </w:style>
  <w:style w:type="paragraph" w:styleId="af2">
    <w:name w:val="Normal (Web)"/>
    <w:basedOn w:val="a"/>
    <w:uiPriority w:val="99"/>
    <w:semiHidden/>
    <w:unhideWhenUsed/>
    <w:rsid w:val="005B5064"/>
    <w:rPr>
      <w:szCs w:val="24"/>
    </w:rPr>
  </w:style>
  <w:style w:type="paragraph" w:customStyle="1" w:styleId="xl88">
    <w:name w:val="xl88"/>
    <w:basedOn w:val="a"/>
    <w:rsid w:val="00493D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89">
    <w:name w:val="xl89"/>
    <w:basedOn w:val="a"/>
    <w:rsid w:val="00493D6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90">
    <w:name w:val="xl90"/>
    <w:basedOn w:val="a"/>
    <w:rsid w:val="0049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4"/>
    </w:rPr>
  </w:style>
  <w:style w:type="paragraph" w:customStyle="1" w:styleId="xl91">
    <w:name w:val="xl91"/>
    <w:basedOn w:val="a"/>
    <w:rsid w:val="0049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92">
    <w:name w:val="xl92"/>
    <w:basedOn w:val="a"/>
    <w:rsid w:val="00493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  <w:style w:type="paragraph" w:customStyle="1" w:styleId="xl93">
    <w:name w:val="xl93"/>
    <w:basedOn w:val="a"/>
    <w:rsid w:val="00493D67"/>
    <w:pPr>
      <w:spacing w:before="100" w:beforeAutospacing="1" w:after="100" w:afterAutospacing="1"/>
      <w:jc w:val="center"/>
    </w:pPr>
    <w:rPr>
      <w:szCs w:val="24"/>
    </w:rPr>
  </w:style>
  <w:style w:type="paragraph" w:customStyle="1" w:styleId="xl94">
    <w:name w:val="xl94"/>
    <w:basedOn w:val="a"/>
    <w:rsid w:val="00493D67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5">
    <w:name w:val="xl95"/>
    <w:basedOn w:val="a"/>
    <w:rsid w:val="00493D67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493D6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52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4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0C315-634A-482F-A6A3-C0488CD56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13591</Words>
  <Characters>77470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1</cp:lastModifiedBy>
  <cp:revision>7</cp:revision>
  <cp:lastPrinted>2019-08-27T14:55:00Z</cp:lastPrinted>
  <dcterms:created xsi:type="dcterms:W3CDTF">2019-08-27T15:02:00Z</dcterms:created>
  <dcterms:modified xsi:type="dcterms:W3CDTF">2019-08-27T15:26:00Z</dcterms:modified>
</cp:coreProperties>
</file>