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FEA" w:rsidRDefault="00FF0C1D">
      <w:pPr>
        <w:spacing w:before="72"/>
        <w:ind w:left="9" w:right="8"/>
        <w:jc w:val="center"/>
        <w:rPr>
          <w:b/>
          <w:sz w:val="28"/>
        </w:rPr>
      </w:pPr>
      <w:r>
        <w:rPr>
          <w:b/>
          <w:spacing w:val="-2"/>
          <w:sz w:val="28"/>
        </w:rPr>
        <w:t>ПРОЕКТ</w:t>
      </w:r>
    </w:p>
    <w:p w:rsidR="003C2FEA" w:rsidRDefault="003C2FEA">
      <w:pPr>
        <w:pStyle w:val="a3"/>
        <w:ind w:left="0" w:firstLine="0"/>
        <w:jc w:val="left"/>
        <w:rPr>
          <w:b/>
          <w:sz w:val="28"/>
        </w:rPr>
      </w:pPr>
    </w:p>
    <w:p w:rsidR="003C2FEA" w:rsidRDefault="003C2FEA">
      <w:pPr>
        <w:pStyle w:val="a3"/>
        <w:spacing w:before="1"/>
        <w:ind w:left="0" w:firstLine="0"/>
        <w:jc w:val="left"/>
        <w:rPr>
          <w:b/>
          <w:sz w:val="28"/>
        </w:rPr>
      </w:pPr>
    </w:p>
    <w:p w:rsidR="003C2FEA" w:rsidRDefault="00FF0C1D">
      <w:pPr>
        <w:spacing w:before="1"/>
        <w:ind w:left="9" w:right="8"/>
        <w:jc w:val="center"/>
        <w:rPr>
          <w:b/>
          <w:sz w:val="28"/>
        </w:rPr>
      </w:pPr>
      <w:r>
        <w:rPr>
          <w:b/>
          <w:spacing w:val="-2"/>
          <w:sz w:val="28"/>
        </w:rPr>
        <w:t>РЕШЕНИЕ</w:t>
      </w:r>
    </w:p>
    <w:p w:rsidR="003C2FEA" w:rsidRDefault="00FF0C1D">
      <w:pPr>
        <w:tabs>
          <w:tab w:val="left" w:pos="8638"/>
        </w:tabs>
        <w:spacing w:before="316"/>
        <w:ind w:left="140"/>
        <w:rPr>
          <w:sz w:val="28"/>
        </w:rPr>
      </w:pPr>
      <w:r>
        <w:rPr>
          <w:sz w:val="28"/>
        </w:rPr>
        <w:t>00.00.2026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года</w:t>
      </w:r>
      <w:r>
        <w:rPr>
          <w:sz w:val="28"/>
        </w:rPr>
        <w:tab/>
        <w:t xml:space="preserve">№ </w:t>
      </w:r>
      <w:r>
        <w:rPr>
          <w:spacing w:val="-5"/>
          <w:sz w:val="28"/>
        </w:rPr>
        <w:t>000</w:t>
      </w:r>
    </w:p>
    <w:p w:rsidR="003C2FEA" w:rsidRDefault="00FF0C1D">
      <w:pPr>
        <w:pStyle w:val="1"/>
      </w:pPr>
      <w:r>
        <w:t>О порядке материально-технического и организационного обеспечения деятельности</w:t>
      </w:r>
      <w:r>
        <w:rPr>
          <w:spacing w:val="-7"/>
        </w:rPr>
        <w:t xml:space="preserve"> </w:t>
      </w:r>
      <w:r>
        <w:t>органов</w:t>
      </w:r>
      <w:r>
        <w:rPr>
          <w:spacing w:val="-9"/>
        </w:rPr>
        <w:t xml:space="preserve"> </w:t>
      </w:r>
      <w:r>
        <w:t>местного</w:t>
      </w:r>
      <w:r>
        <w:rPr>
          <w:spacing w:val="-6"/>
        </w:rPr>
        <w:t xml:space="preserve"> </w:t>
      </w:r>
      <w:r>
        <w:t>самоуправления</w:t>
      </w:r>
      <w:r>
        <w:rPr>
          <w:spacing w:val="-6"/>
        </w:rPr>
        <w:t xml:space="preserve"> </w:t>
      </w:r>
      <w:r w:rsidR="00150ECB">
        <w:t>Верхореченского</w:t>
      </w:r>
      <w:r>
        <w:rPr>
          <w:spacing w:val="-6"/>
        </w:rPr>
        <w:t xml:space="preserve"> </w:t>
      </w:r>
      <w:r>
        <w:t>сельского поселения Бахчисарайского района Республики Крым</w:t>
      </w:r>
    </w:p>
    <w:p w:rsidR="003C2FEA" w:rsidRDefault="00FF0C1D">
      <w:pPr>
        <w:spacing w:before="316"/>
        <w:ind w:left="140" w:right="139"/>
        <w:jc w:val="both"/>
        <w:rPr>
          <w:sz w:val="28"/>
        </w:rPr>
      </w:pPr>
      <w:r>
        <w:rPr>
          <w:sz w:val="28"/>
        </w:rPr>
        <w:t xml:space="preserve">На основании статьи 16 Федерального закона от 20 марта 2025 г. № 33-ФЗ «Об общих принципах организации местного самоуправления в единой системе публичной власти», руководствуясь Уставом </w:t>
      </w:r>
      <w:r w:rsidR="00150ECB">
        <w:rPr>
          <w:sz w:val="28"/>
        </w:rPr>
        <w:t>Верхореченского</w:t>
      </w:r>
      <w:r>
        <w:rPr>
          <w:sz w:val="28"/>
        </w:rPr>
        <w:t xml:space="preserve"> сельского поселения Бахчисарайского района Республики Крым</w:t>
      </w:r>
      <w:r>
        <w:rPr>
          <w:sz w:val="28"/>
        </w:rPr>
        <w:t xml:space="preserve">, </w:t>
      </w:r>
      <w:r w:rsidR="00150ECB">
        <w:rPr>
          <w:sz w:val="28"/>
        </w:rPr>
        <w:t>Верхореченский</w:t>
      </w:r>
      <w:r>
        <w:rPr>
          <w:sz w:val="28"/>
        </w:rPr>
        <w:t xml:space="preserve"> сельский совет</w:t>
      </w:r>
    </w:p>
    <w:p w:rsidR="003C2FEA" w:rsidRDefault="00FF0C1D">
      <w:pPr>
        <w:spacing w:before="1" w:line="322" w:lineRule="exact"/>
        <w:ind w:left="6" w:right="8"/>
        <w:jc w:val="center"/>
        <w:rPr>
          <w:sz w:val="28"/>
        </w:rPr>
      </w:pPr>
      <w:r>
        <w:rPr>
          <w:spacing w:val="-2"/>
          <w:sz w:val="28"/>
        </w:rPr>
        <w:t>РЕШИЛ:</w:t>
      </w:r>
    </w:p>
    <w:p w:rsidR="003C2FEA" w:rsidRDefault="00FF0C1D">
      <w:pPr>
        <w:pStyle w:val="a4"/>
        <w:numPr>
          <w:ilvl w:val="0"/>
          <w:numId w:val="3"/>
        </w:numPr>
        <w:tabs>
          <w:tab w:val="left" w:pos="449"/>
        </w:tabs>
        <w:ind w:right="138" w:firstLine="0"/>
        <w:jc w:val="both"/>
        <w:rPr>
          <w:sz w:val="28"/>
        </w:rPr>
      </w:pPr>
      <w:r>
        <w:rPr>
          <w:sz w:val="28"/>
        </w:rPr>
        <w:t xml:space="preserve">Утвердить Положение о порядке материально-технического и организационного обеспечения деятельности органов местного самоуправления </w:t>
      </w:r>
      <w:r w:rsidR="00150ECB">
        <w:rPr>
          <w:sz w:val="28"/>
        </w:rPr>
        <w:t>Верхореченского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сельского поселения Бахчисарайского района Республики Крым, согласно </w:t>
      </w:r>
      <w:r>
        <w:rPr>
          <w:spacing w:val="-2"/>
          <w:sz w:val="28"/>
        </w:rPr>
        <w:t>приложени</w:t>
      </w:r>
      <w:r>
        <w:rPr>
          <w:spacing w:val="-2"/>
          <w:sz w:val="28"/>
        </w:rPr>
        <w:t>ю.</w:t>
      </w:r>
    </w:p>
    <w:p w:rsidR="003C2FEA" w:rsidRDefault="00FF0C1D" w:rsidP="00150ECB">
      <w:pPr>
        <w:pStyle w:val="a4"/>
        <w:numPr>
          <w:ilvl w:val="0"/>
          <w:numId w:val="3"/>
        </w:numPr>
        <w:tabs>
          <w:tab w:val="left" w:pos="441"/>
        </w:tabs>
        <w:ind w:right="146"/>
        <w:rPr>
          <w:sz w:val="28"/>
        </w:rPr>
      </w:pPr>
      <w:bookmarkStart w:id="0" w:name="_GoBack"/>
      <w:bookmarkEnd w:id="0"/>
      <w:r>
        <w:rPr>
          <w:sz w:val="28"/>
        </w:rPr>
        <w:t>Настоящее решение вступает в силу с момента его официального обнародования на информационном стенде администрации и в сетевом издании</w:t>
      </w:r>
      <w:r w:rsidR="00150ECB">
        <w:rPr>
          <w:sz w:val="28"/>
        </w:rPr>
        <w:t xml:space="preserve"> </w:t>
      </w:r>
      <w:r w:rsidR="00150ECB" w:rsidRPr="00150ECB">
        <w:rPr>
          <w:sz w:val="28"/>
        </w:rPr>
        <w:t>«Официальный сайт Верхореченского сельского поселения Бахчисарайского района Республики Крым» ЭЛ № ФС 77 - 83690 от 26.07.2022 (https://admin-verhorech.ru/)</w:t>
      </w:r>
      <w:r>
        <w:rPr>
          <w:sz w:val="28"/>
        </w:rPr>
        <w:t>.</w:t>
      </w:r>
    </w:p>
    <w:p w:rsidR="003C2FEA" w:rsidRDefault="00FF0C1D">
      <w:pPr>
        <w:pStyle w:val="a4"/>
        <w:numPr>
          <w:ilvl w:val="0"/>
          <w:numId w:val="3"/>
        </w:numPr>
        <w:tabs>
          <w:tab w:val="left" w:pos="420"/>
        </w:tabs>
        <w:ind w:left="420" w:hanging="280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собой.</w:t>
      </w:r>
    </w:p>
    <w:p w:rsidR="003C2FEA" w:rsidRDefault="003C2FEA">
      <w:pPr>
        <w:pStyle w:val="a3"/>
        <w:spacing w:before="280"/>
        <w:ind w:left="0" w:firstLine="0"/>
        <w:jc w:val="left"/>
        <w:rPr>
          <w:sz w:val="28"/>
        </w:rPr>
      </w:pPr>
    </w:p>
    <w:p w:rsidR="003C2FEA" w:rsidRDefault="00FF0C1D">
      <w:pPr>
        <w:spacing w:line="322" w:lineRule="exact"/>
        <w:ind w:left="140"/>
        <w:rPr>
          <w:b/>
          <w:sz w:val="28"/>
        </w:rPr>
      </w:pPr>
      <w:r>
        <w:rPr>
          <w:b/>
          <w:sz w:val="28"/>
        </w:rPr>
        <w:t>Председатель</w:t>
      </w:r>
      <w:r>
        <w:rPr>
          <w:b/>
          <w:spacing w:val="-11"/>
          <w:sz w:val="28"/>
        </w:rPr>
        <w:t xml:space="preserve"> </w:t>
      </w:r>
      <w:r w:rsidR="00150ECB">
        <w:rPr>
          <w:b/>
          <w:sz w:val="28"/>
        </w:rPr>
        <w:t>Верхореченского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сельского</w:t>
      </w:r>
    </w:p>
    <w:p w:rsidR="003C2FEA" w:rsidRDefault="00FF0C1D">
      <w:pPr>
        <w:ind w:left="140"/>
        <w:rPr>
          <w:b/>
          <w:sz w:val="28"/>
        </w:rPr>
      </w:pPr>
      <w:r>
        <w:rPr>
          <w:b/>
          <w:sz w:val="28"/>
        </w:rPr>
        <w:t>совета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глава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администрации</w:t>
      </w:r>
      <w:r>
        <w:rPr>
          <w:b/>
          <w:spacing w:val="-4"/>
          <w:sz w:val="28"/>
        </w:rPr>
        <w:t xml:space="preserve"> </w:t>
      </w:r>
      <w:r w:rsidR="00150ECB">
        <w:rPr>
          <w:b/>
          <w:spacing w:val="-2"/>
          <w:sz w:val="28"/>
        </w:rPr>
        <w:t>Верхореченского</w:t>
      </w:r>
    </w:p>
    <w:p w:rsidR="003C2FEA" w:rsidRDefault="00FF0C1D">
      <w:pPr>
        <w:tabs>
          <w:tab w:val="left" w:pos="7930"/>
        </w:tabs>
        <w:ind w:left="140"/>
        <w:rPr>
          <w:b/>
          <w:sz w:val="28"/>
        </w:rPr>
      </w:pPr>
      <w:r>
        <w:rPr>
          <w:b/>
          <w:sz w:val="28"/>
        </w:rPr>
        <w:t>сельского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поселения</w:t>
      </w:r>
      <w:r>
        <w:rPr>
          <w:b/>
          <w:sz w:val="28"/>
        </w:rPr>
        <w:tab/>
      </w:r>
      <w:r w:rsidR="00150ECB">
        <w:rPr>
          <w:b/>
          <w:sz w:val="28"/>
        </w:rPr>
        <w:t>К.Н. Османова</w:t>
      </w:r>
    </w:p>
    <w:p w:rsidR="003C2FEA" w:rsidRDefault="003C2FEA">
      <w:pPr>
        <w:rPr>
          <w:b/>
          <w:sz w:val="28"/>
        </w:rPr>
        <w:sectPr w:rsidR="003C2FEA">
          <w:type w:val="continuous"/>
          <w:pgSz w:w="11910" w:h="16840"/>
          <w:pgMar w:top="1040" w:right="425" w:bottom="280" w:left="992" w:header="720" w:footer="720" w:gutter="0"/>
          <w:cols w:space="720"/>
        </w:sectPr>
      </w:pPr>
    </w:p>
    <w:p w:rsidR="003C2FEA" w:rsidRDefault="00FF0C1D">
      <w:pPr>
        <w:pStyle w:val="a3"/>
        <w:spacing w:before="62"/>
        <w:ind w:left="0" w:right="139" w:firstLine="0"/>
        <w:jc w:val="right"/>
      </w:pPr>
      <w:r>
        <w:rPr>
          <w:spacing w:val="-2"/>
        </w:rPr>
        <w:lastRenderedPageBreak/>
        <w:t>Приложение</w:t>
      </w:r>
    </w:p>
    <w:p w:rsidR="003C2FEA" w:rsidRDefault="003C2FEA">
      <w:pPr>
        <w:pStyle w:val="a3"/>
        <w:spacing w:before="5"/>
        <w:ind w:left="0" w:firstLine="0"/>
        <w:jc w:val="left"/>
      </w:pPr>
    </w:p>
    <w:p w:rsidR="003C2FEA" w:rsidRDefault="00FF0C1D">
      <w:pPr>
        <w:ind w:left="7" w:right="8"/>
        <w:jc w:val="center"/>
        <w:rPr>
          <w:b/>
          <w:sz w:val="24"/>
        </w:rPr>
      </w:pPr>
      <w:r>
        <w:rPr>
          <w:b/>
          <w:spacing w:val="-2"/>
          <w:sz w:val="24"/>
        </w:rPr>
        <w:t>Положение</w:t>
      </w:r>
    </w:p>
    <w:p w:rsidR="003C2FEA" w:rsidRDefault="00FF0C1D">
      <w:pPr>
        <w:ind w:left="1" w:right="9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порядке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материально-технического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организационного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обеспечения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органов местного самоуправления </w:t>
      </w:r>
      <w:r w:rsidR="00150ECB">
        <w:rPr>
          <w:b/>
          <w:sz w:val="24"/>
        </w:rPr>
        <w:t>Верхореченского</w:t>
      </w:r>
      <w:r>
        <w:rPr>
          <w:b/>
          <w:sz w:val="24"/>
        </w:rPr>
        <w:t xml:space="preserve"> сельского поселения Бахчисарайского района Республики Крым</w:t>
      </w:r>
    </w:p>
    <w:p w:rsidR="003C2FEA" w:rsidRDefault="003C2FEA">
      <w:pPr>
        <w:pStyle w:val="a3"/>
        <w:ind w:left="0" w:firstLine="0"/>
        <w:jc w:val="left"/>
        <w:rPr>
          <w:b/>
        </w:rPr>
      </w:pPr>
    </w:p>
    <w:p w:rsidR="003C2FEA" w:rsidRDefault="00FF0C1D">
      <w:pPr>
        <w:pStyle w:val="a4"/>
        <w:numPr>
          <w:ilvl w:val="1"/>
          <w:numId w:val="3"/>
        </w:numPr>
        <w:tabs>
          <w:tab w:val="left" w:pos="4356"/>
        </w:tabs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226"/>
        </w:tabs>
        <w:spacing w:before="272"/>
        <w:ind w:right="138" w:firstLine="566"/>
        <w:jc w:val="both"/>
        <w:rPr>
          <w:sz w:val="24"/>
        </w:rPr>
      </w:pPr>
      <w:r>
        <w:rPr>
          <w:sz w:val="24"/>
        </w:rPr>
        <w:t xml:space="preserve">Положение о порядке материально-технического и организационного обеспечения деятельности органов местного самоуправления </w:t>
      </w:r>
      <w:r w:rsidR="00150ECB">
        <w:rPr>
          <w:sz w:val="24"/>
        </w:rPr>
        <w:t>Верхореченского</w:t>
      </w:r>
      <w:r>
        <w:rPr>
          <w:sz w:val="24"/>
        </w:rPr>
        <w:t xml:space="preserve"> сельского поселения Бахчисарайского района Республики Крым (далее - Положение) определяет порядок материально-технического </w:t>
      </w:r>
      <w:r>
        <w:rPr>
          <w:sz w:val="24"/>
        </w:rPr>
        <w:t xml:space="preserve">и организационного обеспечения деятельности органов местного самоуправления </w:t>
      </w:r>
      <w:r w:rsidR="00150ECB">
        <w:rPr>
          <w:sz w:val="24"/>
        </w:rPr>
        <w:t>Верхореченского</w:t>
      </w:r>
      <w:r>
        <w:rPr>
          <w:sz w:val="24"/>
        </w:rPr>
        <w:t xml:space="preserve"> сельского поселения Бахчисарайского района Республики Крым и направлено на создание необходимых условий для осуществления ими полномочий по решению вопросов местного зн</w:t>
      </w:r>
      <w:r>
        <w:rPr>
          <w:sz w:val="24"/>
        </w:rPr>
        <w:t>ачения.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149"/>
        </w:tabs>
        <w:ind w:right="138" w:firstLine="566"/>
        <w:jc w:val="both"/>
        <w:rPr>
          <w:sz w:val="24"/>
        </w:rPr>
      </w:pPr>
      <w:r>
        <w:rPr>
          <w:sz w:val="24"/>
        </w:rPr>
        <w:t xml:space="preserve">Положение разработано 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Уставом </w:t>
      </w:r>
      <w:r w:rsidR="00150ECB">
        <w:rPr>
          <w:sz w:val="24"/>
        </w:rPr>
        <w:t>Верхореченского</w:t>
      </w:r>
      <w:r>
        <w:rPr>
          <w:sz w:val="24"/>
        </w:rPr>
        <w:t xml:space="preserve"> сельского поселения Бахчисарайского района Респуб</w:t>
      </w:r>
      <w:r>
        <w:rPr>
          <w:sz w:val="24"/>
        </w:rPr>
        <w:t xml:space="preserve">лики Крым и регулирует отношения по осуществлению материально- технического и организационного обеспечения деятельности органов местного самоуправления </w:t>
      </w:r>
      <w:r w:rsidR="00150ECB">
        <w:rPr>
          <w:sz w:val="24"/>
        </w:rPr>
        <w:t>Верхореченского</w:t>
      </w:r>
      <w:r>
        <w:rPr>
          <w:sz w:val="24"/>
        </w:rPr>
        <w:t xml:space="preserve"> сельского поселения Бахчисарайского района Республики Крым (далее - органы местного самоупра</w:t>
      </w:r>
      <w:r>
        <w:rPr>
          <w:sz w:val="24"/>
        </w:rPr>
        <w:t xml:space="preserve">вления), структура которых определена в Уставе </w:t>
      </w:r>
      <w:r w:rsidR="00150ECB">
        <w:rPr>
          <w:sz w:val="24"/>
        </w:rPr>
        <w:t>Верхореченского</w:t>
      </w:r>
      <w:r>
        <w:rPr>
          <w:sz w:val="24"/>
        </w:rPr>
        <w:t xml:space="preserve"> сельского поселения Бахчисарайского района Республики Крым.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269"/>
        </w:tabs>
        <w:spacing w:before="1"/>
        <w:ind w:right="137" w:firstLine="566"/>
        <w:jc w:val="both"/>
        <w:rPr>
          <w:sz w:val="24"/>
        </w:rPr>
      </w:pPr>
      <w:r>
        <w:rPr>
          <w:sz w:val="24"/>
        </w:rPr>
        <w:t>Материально-техническое и организационное обеспечение деятельности органов местного самоуправления предназначено для осуществления функци</w:t>
      </w:r>
      <w:r>
        <w:rPr>
          <w:sz w:val="24"/>
        </w:rPr>
        <w:t xml:space="preserve">онирования органов местного самоуправления в целях решения ими вопросов местного значения, осуществления отдельных государственных полномочий, переданных в установленном порядке, а также исполнения выборными должностными лицами, муниципальными служащими и </w:t>
      </w:r>
      <w:r>
        <w:rPr>
          <w:sz w:val="24"/>
        </w:rPr>
        <w:t>иными работниками органов местного самоуправления своих обязанностей и полномочий.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154"/>
        </w:tabs>
        <w:ind w:right="144" w:firstLine="566"/>
        <w:jc w:val="both"/>
        <w:rPr>
          <w:sz w:val="24"/>
        </w:rPr>
      </w:pPr>
      <w:r>
        <w:rPr>
          <w:sz w:val="24"/>
        </w:rPr>
        <w:t>Организация материально-технического и организационного обеспечения деятельности органов местного самоуправления возлагается на руководителя соответствующего органа.</w:t>
      </w:r>
    </w:p>
    <w:p w:rsidR="003C2FEA" w:rsidRDefault="003C2FEA">
      <w:pPr>
        <w:pStyle w:val="a3"/>
        <w:spacing w:before="5"/>
        <w:ind w:left="0" w:firstLine="0"/>
        <w:jc w:val="left"/>
      </w:pPr>
    </w:p>
    <w:p w:rsidR="003C2FEA" w:rsidRDefault="00FF0C1D">
      <w:pPr>
        <w:pStyle w:val="2"/>
        <w:numPr>
          <w:ilvl w:val="1"/>
          <w:numId w:val="3"/>
        </w:numPr>
        <w:tabs>
          <w:tab w:val="left" w:pos="544"/>
        </w:tabs>
        <w:ind w:left="544"/>
        <w:jc w:val="left"/>
      </w:pPr>
      <w:r>
        <w:t>Матери</w:t>
      </w:r>
      <w:r>
        <w:t>ально-техническое</w:t>
      </w:r>
      <w:r>
        <w:rPr>
          <w:spacing w:val="-9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местного</w:t>
      </w:r>
      <w:r>
        <w:rPr>
          <w:spacing w:val="-6"/>
        </w:rPr>
        <w:t xml:space="preserve"> </w:t>
      </w:r>
      <w:r>
        <w:rPr>
          <w:spacing w:val="-2"/>
        </w:rPr>
        <w:t>самоуправления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334"/>
        </w:tabs>
        <w:spacing w:before="271"/>
        <w:ind w:right="147" w:firstLine="566"/>
        <w:jc w:val="both"/>
        <w:rPr>
          <w:sz w:val="24"/>
        </w:rPr>
      </w:pPr>
      <w:r>
        <w:rPr>
          <w:sz w:val="24"/>
        </w:rPr>
        <w:t>Под материально-техническим обеспечением деятельности органов местного самоуправления в целях Положения понимается комплекс мероприятий, включающий:</w:t>
      </w:r>
    </w:p>
    <w:p w:rsidR="003C2FEA" w:rsidRDefault="00FF0C1D">
      <w:pPr>
        <w:pStyle w:val="a4"/>
        <w:numPr>
          <w:ilvl w:val="0"/>
          <w:numId w:val="2"/>
        </w:numPr>
        <w:tabs>
          <w:tab w:val="left" w:pos="1069"/>
        </w:tabs>
        <w:ind w:right="142" w:firstLine="566"/>
        <w:jc w:val="both"/>
        <w:rPr>
          <w:sz w:val="24"/>
        </w:rPr>
      </w:pPr>
      <w:r>
        <w:rPr>
          <w:sz w:val="24"/>
        </w:rPr>
        <w:t>пользование имуществом, предназначенным для обеспечения деятельности органов местного самоуправления;</w:t>
      </w:r>
    </w:p>
    <w:p w:rsidR="003C2FEA" w:rsidRDefault="00FF0C1D">
      <w:pPr>
        <w:pStyle w:val="a4"/>
        <w:numPr>
          <w:ilvl w:val="0"/>
          <w:numId w:val="2"/>
        </w:numPr>
        <w:tabs>
          <w:tab w:val="left" w:pos="1050"/>
        </w:tabs>
        <w:spacing w:before="1"/>
        <w:ind w:right="145" w:firstLine="566"/>
        <w:jc w:val="both"/>
        <w:rPr>
          <w:sz w:val="24"/>
        </w:rPr>
      </w:pPr>
      <w:r>
        <w:rPr>
          <w:sz w:val="24"/>
        </w:rPr>
        <w:t>содержание служебных и иных рабочих помещений в состоянии, соответствующем требованиям охраны труда, противопожарным, санитарным, экологическим и иным уст</w:t>
      </w:r>
      <w:r>
        <w:rPr>
          <w:sz w:val="24"/>
        </w:rPr>
        <w:t>ановленным законодательством Российской Федерации требованиям;</w:t>
      </w:r>
    </w:p>
    <w:p w:rsidR="003C2FEA" w:rsidRDefault="00FF0C1D">
      <w:pPr>
        <w:pStyle w:val="a4"/>
        <w:numPr>
          <w:ilvl w:val="0"/>
          <w:numId w:val="2"/>
        </w:numPr>
        <w:tabs>
          <w:tab w:val="left" w:pos="1098"/>
        </w:tabs>
        <w:ind w:right="147" w:firstLine="566"/>
        <w:jc w:val="both"/>
        <w:rPr>
          <w:sz w:val="24"/>
        </w:rPr>
      </w:pPr>
      <w:r>
        <w:rPr>
          <w:sz w:val="24"/>
        </w:rPr>
        <w:t>организацию и содержание рабочих мест, в том числе оборудование мебелью, обеспечение средствами связи, канцелярскими принадлежностями и техникой;</w:t>
      </w:r>
    </w:p>
    <w:p w:rsidR="003C2FEA" w:rsidRDefault="00FF0C1D">
      <w:pPr>
        <w:pStyle w:val="a4"/>
        <w:numPr>
          <w:ilvl w:val="0"/>
          <w:numId w:val="2"/>
        </w:numPr>
        <w:tabs>
          <w:tab w:val="left" w:pos="1014"/>
        </w:tabs>
        <w:ind w:right="146" w:firstLine="566"/>
        <w:jc w:val="both"/>
        <w:rPr>
          <w:sz w:val="24"/>
        </w:rPr>
      </w:pPr>
      <w:r>
        <w:rPr>
          <w:sz w:val="24"/>
        </w:rPr>
        <w:t>транспортное обслуживание деятельности должност</w:t>
      </w:r>
      <w:r>
        <w:rPr>
          <w:sz w:val="24"/>
        </w:rPr>
        <w:t>ных лиц местного самоуправления, органов местного самоуправления и их работников в служебных целях, включая приобретение, аренду транспортных средств, их содержание и эксплуатацию;</w:t>
      </w:r>
    </w:p>
    <w:p w:rsidR="003C2FEA" w:rsidRDefault="00FF0C1D">
      <w:pPr>
        <w:pStyle w:val="a4"/>
        <w:numPr>
          <w:ilvl w:val="0"/>
          <w:numId w:val="2"/>
        </w:numPr>
        <w:tabs>
          <w:tab w:val="left" w:pos="1093"/>
        </w:tabs>
        <w:ind w:right="145" w:firstLine="566"/>
        <w:jc w:val="both"/>
        <w:rPr>
          <w:sz w:val="24"/>
        </w:rPr>
      </w:pPr>
      <w:r>
        <w:rPr>
          <w:sz w:val="24"/>
        </w:rPr>
        <w:t>приобретение литературы и печатных изданий, необходимых для осуществления д</w:t>
      </w:r>
      <w:r>
        <w:rPr>
          <w:sz w:val="24"/>
        </w:rPr>
        <w:t>еятельности органов местного самоуправления, осуществление подписки на периодические печатные издания;</w:t>
      </w:r>
    </w:p>
    <w:p w:rsidR="003C2FEA" w:rsidRDefault="003C2FEA">
      <w:pPr>
        <w:pStyle w:val="a4"/>
        <w:rPr>
          <w:sz w:val="24"/>
        </w:rPr>
        <w:sectPr w:rsidR="003C2FEA">
          <w:pgSz w:w="11910" w:h="16840"/>
          <w:pgMar w:top="1320" w:right="425" w:bottom="280" w:left="992" w:header="720" w:footer="720" w:gutter="0"/>
          <w:cols w:space="720"/>
        </w:sectPr>
      </w:pPr>
    </w:p>
    <w:p w:rsidR="003C2FEA" w:rsidRDefault="00FF0C1D">
      <w:pPr>
        <w:pStyle w:val="a4"/>
        <w:numPr>
          <w:ilvl w:val="0"/>
          <w:numId w:val="2"/>
        </w:numPr>
        <w:tabs>
          <w:tab w:val="left" w:pos="966"/>
        </w:tabs>
        <w:spacing w:before="66"/>
        <w:ind w:right="148" w:firstLine="566"/>
        <w:jc w:val="both"/>
        <w:rPr>
          <w:sz w:val="24"/>
        </w:rPr>
      </w:pPr>
      <w:r>
        <w:rPr>
          <w:sz w:val="24"/>
        </w:rPr>
        <w:lastRenderedPageBreak/>
        <w:t>обеспечение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4"/>
          <w:sz w:val="24"/>
        </w:rPr>
        <w:t xml:space="preserve"> </w:t>
      </w:r>
      <w:r>
        <w:rPr>
          <w:sz w:val="24"/>
        </w:rPr>
        <w:t>служебных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лиц</w:t>
      </w:r>
      <w:r>
        <w:rPr>
          <w:spacing w:val="-2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 органов местного самоуправления, находящегося в них имущес</w:t>
      </w:r>
      <w:r>
        <w:rPr>
          <w:sz w:val="24"/>
        </w:rPr>
        <w:t>тва и служебных документов;</w:t>
      </w:r>
    </w:p>
    <w:p w:rsidR="003C2FEA" w:rsidRDefault="00FF0C1D">
      <w:pPr>
        <w:pStyle w:val="a4"/>
        <w:numPr>
          <w:ilvl w:val="0"/>
          <w:numId w:val="2"/>
        </w:numPr>
        <w:tabs>
          <w:tab w:val="left" w:pos="965"/>
        </w:tabs>
        <w:ind w:left="965" w:hanging="258"/>
        <w:jc w:val="both"/>
        <w:rPr>
          <w:sz w:val="24"/>
        </w:rPr>
      </w:pPr>
      <w:r>
        <w:rPr>
          <w:sz w:val="24"/>
        </w:rPr>
        <w:t>хозяйственно-техническое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обеспечение;</w:t>
      </w:r>
    </w:p>
    <w:p w:rsidR="003C2FEA" w:rsidRDefault="00FF0C1D">
      <w:pPr>
        <w:pStyle w:val="a4"/>
        <w:numPr>
          <w:ilvl w:val="0"/>
          <w:numId w:val="2"/>
        </w:numPr>
        <w:tabs>
          <w:tab w:val="left" w:pos="1220"/>
        </w:tabs>
        <w:spacing w:before="1"/>
        <w:ind w:right="143" w:firstLine="566"/>
        <w:jc w:val="both"/>
        <w:rPr>
          <w:sz w:val="24"/>
        </w:rPr>
      </w:pPr>
      <w:r>
        <w:rPr>
          <w:sz w:val="24"/>
        </w:rPr>
        <w:t xml:space="preserve">иные мероприятия, направленные на материально-техническое обеспечение функционирования должностных лиц местного самоуправления и органов местного </w:t>
      </w:r>
      <w:r>
        <w:rPr>
          <w:spacing w:val="-2"/>
          <w:sz w:val="24"/>
        </w:rPr>
        <w:t>самоуправления.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149"/>
        </w:tabs>
        <w:ind w:right="142" w:firstLine="566"/>
        <w:jc w:val="both"/>
        <w:rPr>
          <w:sz w:val="24"/>
        </w:rPr>
      </w:pPr>
      <w:r>
        <w:rPr>
          <w:sz w:val="24"/>
        </w:rPr>
        <w:t>Материально-техническое обеспечение деятельности органов местного самоуправления осуществляется специализированными муниципальными учреждениями и (или) организациями, или органами местного самоуправлениями самостоятельно.</w:t>
      </w:r>
    </w:p>
    <w:p w:rsidR="003C2FEA" w:rsidRDefault="003C2FEA">
      <w:pPr>
        <w:pStyle w:val="a3"/>
        <w:spacing w:before="4"/>
        <w:ind w:left="0" w:firstLine="0"/>
        <w:jc w:val="left"/>
      </w:pPr>
    </w:p>
    <w:p w:rsidR="003C2FEA" w:rsidRDefault="00FF0C1D">
      <w:pPr>
        <w:pStyle w:val="2"/>
        <w:numPr>
          <w:ilvl w:val="1"/>
          <w:numId w:val="3"/>
        </w:numPr>
        <w:tabs>
          <w:tab w:val="left" w:pos="1022"/>
        </w:tabs>
        <w:ind w:left="1022"/>
        <w:jc w:val="both"/>
      </w:pPr>
      <w:r>
        <w:t>Организационное</w:t>
      </w:r>
      <w:r>
        <w:rPr>
          <w:spacing w:val="-9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деяте</w:t>
      </w:r>
      <w:r>
        <w:t>льности</w:t>
      </w:r>
      <w:r>
        <w:rPr>
          <w:spacing w:val="-6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rPr>
          <w:spacing w:val="-2"/>
        </w:rPr>
        <w:t>самоуправления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181"/>
        </w:tabs>
        <w:spacing w:before="272"/>
        <w:ind w:right="147" w:firstLine="566"/>
        <w:jc w:val="both"/>
        <w:rPr>
          <w:sz w:val="24"/>
        </w:rPr>
      </w:pPr>
      <w:r>
        <w:rPr>
          <w:sz w:val="24"/>
        </w:rPr>
        <w:t>Под организационным обеспечением деятельности органов местного самоуправления понимаются действия по подготовке и проведению мероприятий, отнесенных к полномочиям органов местного самоуправления, а также деятельность</w:t>
      </w:r>
      <w:r>
        <w:rPr>
          <w:sz w:val="24"/>
        </w:rPr>
        <w:t>, направленная на создание полноценных условий для эффективного осуществления органами местного самоуправления своих полномочий.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298"/>
        </w:tabs>
        <w:ind w:right="150" w:firstLine="566"/>
        <w:jc w:val="both"/>
        <w:rPr>
          <w:sz w:val="24"/>
        </w:rPr>
      </w:pPr>
      <w:r>
        <w:rPr>
          <w:sz w:val="24"/>
        </w:rPr>
        <w:t>Организационное обеспечение деятельности органов местного самоуправления осуществляется по следующим направлениям:</w:t>
      </w:r>
    </w:p>
    <w:p w:rsidR="003C2FEA" w:rsidRDefault="00FF0C1D">
      <w:pPr>
        <w:pStyle w:val="a4"/>
        <w:numPr>
          <w:ilvl w:val="0"/>
          <w:numId w:val="1"/>
        </w:numPr>
        <w:tabs>
          <w:tab w:val="left" w:pos="965"/>
        </w:tabs>
        <w:ind w:left="965" w:hanging="258"/>
        <w:jc w:val="both"/>
        <w:rPr>
          <w:sz w:val="24"/>
        </w:rPr>
      </w:pPr>
      <w:r>
        <w:rPr>
          <w:sz w:val="24"/>
        </w:rPr>
        <w:t>кадровое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обе</w:t>
      </w:r>
      <w:r>
        <w:rPr>
          <w:spacing w:val="-2"/>
          <w:sz w:val="24"/>
        </w:rPr>
        <w:t>спечение;</w:t>
      </w:r>
    </w:p>
    <w:p w:rsidR="003C2FEA" w:rsidRDefault="00FF0C1D">
      <w:pPr>
        <w:pStyle w:val="a4"/>
        <w:numPr>
          <w:ilvl w:val="0"/>
          <w:numId w:val="1"/>
        </w:numPr>
        <w:tabs>
          <w:tab w:val="left" w:pos="965"/>
        </w:tabs>
        <w:ind w:left="965" w:hanging="258"/>
        <w:jc w:val="both"/>
        <w:rPr>
          <w:sz w:val="24"/>
        </w:rPr>
      </w:pPr>
      <w:r>
        <w:rPr>
          <w:sz w:val="24"/>
        </w:rPr>
        <w:t>правовое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обеспечение;</w:t>
      </w:r>
    </w:p>
    <w:p w:rsidR="003C2FEA" w:rsidRDefault="00FF0C1D">
      <w:pPr>
        <w:pStyle w:val="a4"/>
        <w:numPr>
          <w:ilvl w:val="0"/>
          <w:numId w:val="1"/>
        </w:numPr>
        <w:tabs>
          <w:tab w:val="left" w:pos="965"/>
        </w:tabs>
        <w:ind w:left="965" w:hanging="258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бухгалтерского 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отчетности;</w:t>
      </w:r>
    </w:p>
    <w:p w:rsidR="003C2FEA" w:rsidRDefault="00FF0C1D">
      <w:pPr>
        <w:pStyle w:val="a4"/>
        <w:numPr>
          <w:ilvl w:val="0"/>
          <w:numId w:val="1"/>
        </w:numPr>
        <w:tabs>
          <w:tab w:val="left" w:pos="965"/>
        </w:tabs>
        <w:spacing w:before="1"/>
        <w:ind w:left="965" w:hanging="258"/>
        <w:jc w:val="both"/>
        <w:rPr>
          <w:sz w:val="24"/>
        </w:rPr>
      </w:pPr>
      <w:r>
        <w:rPr>
          <w:sz w:val="24"/>
        </w:rPr>
        <w:t>информационное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обеспечение;</w:t>
      </w:r>
    </w:p>
    <w:p w:rsidR="003C2FEA" w:rsidRDefault="00FF0C1D">
      <w:pPr>
        <w:pStyle w:val="a4"/>
        <w:numPr>
          <w:ilvl w:val="0"/>
          <w:numId w:val="1"/>
        </w:numPr>
        <w:tabs>
          <w:tab w:val="left" w:pos="965"/>
        </w:tabs>
        <w:ind w:left="965" w:hanging="258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делопроизводства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документационное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обеспечение;</w:t>
      </w:r>
    </w:p>
    <w:p w:rsidR="003C2FEA" w:rsidRDefault="00FF0C1D">
      <w:pPr>
        <w:pStyle w:val="a4"/>
        <w:numPr>
          <w:ilvl w:val="0"/>
          <w:numId w:val="1"/>
        </w:numPr>
        <w:tabs>
          <w:tab w:val="left" w:pos="965"/>
        </w:tabs>
        <w:ind w:left="965" w:hanging="258"/>
        <w:jc w:val="both"/>
        <w:rPr>
          <w:sz w:val="24"/>
        </w:rPr>
      </w:pPr>
      <w:r>
        <w:rPr>
          <w:sz w:val="24"/>
        </w:rPr>
        <w:t>архивное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обеспечение;</w:t>
      </w:r>
    </w:p>
    <w:p w:rsidR="003C2FEA" w:rsidRDefault="00FF0C1D">
      <w:pPr>
        <w:pStyle w:val="a4"/>
        <w:numPr>
          <w:ilvl w:val="0"/>
          <w:numId w:val="1"/>
        </w:numPr>
        <w:tabs>
          <w:tab w:val="left" w:pos="965"/>
        </w:tabs>
        <w:ind w:left="965" w:hanging="258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протокольных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2"/>
          <w:sz w:val="24"/>
        </w:rPr>
        <w:t xml:space="preserve"> </w:t>
      </w:r>
      <w:r>
        <w:rPr>
          <w:sz w:val="24"/>
        </w:rPr>
        <w:t>официальных</w:t>
      </w:r>
      <w:r>
        <w:rPr>
          <w:spacing w:val="-2"/>
          <w:sz w:val="24"/>
        </w:rPr>
        <w:t xml:space="preserve"> мероприятий;</w:t>
      </w:r>
    </w:p>
    <w:p w:rsidR="003C2FEA" w:rsidRDefault="00FF0C1D">
      <w:pPr>
        <w:pStyle w:val="a4"/>
        <w:numPr>
          <w:ilvl w:val="0"/>
          <w:numId w:val="1"/>
        </w:numPr>
        <w:tabs>
          <w:tab w:val="left" w:pos="1024"/>
        </w:tabs>
        <w:ind w:left="140" w:right="146" w:firstLine="566"/>
        <w:jc w:val="both"/>
        <w:rPr>
          <w:sz w:val="24"/>
        </w:rPr>
      </w:pPr>
      <w:r>
        <w:rPr>
          <w:sz w:val="24"/>
        </w:rPr>
        <w:t>обеспечение обучения и повышения квалификации лиц, замещающих муниципальные должности, работников органов местного самоуправления;</w:t>
      </w:r>
    </w:p>
    <w:p w:rsidR="003C2FEA" w:rsidRDefault="00FF0C1D">
      <w:pPr>
        <w:pStyle w:val="a4"/>
        <w:numPr>
          <w:ilvl w:val="0"/>
          <w:numId w:val="1"/>
        </w:numPr>
        <w:tabs>
          <w:tab w:val="left" w:pos="1016"/>
        </w:tabs>
        <w:ind w:left="140" w:right="142" w:firstLine="566"/>
        <w:jc w:val="both"/>
        <w:rPr>
          <w:sz w:val="24"/>
        </w:rPr>
      </w:pPr>
      <w:r>
        <w:rPr>
          <w:sz w:val="24"/>
        </w:rPr>
        <w:t>приобретение и изготовление полиграфической и иной продукции (грамоты, адресные папки, наградные ленты, поздравительные открытки, вкладыши к ним и т.п.), приобретение цветов, сувениров, памятных подарков, призов, проведение подписки на периодические издани</w:t>
      </w:r>
      <w:r>
        <w:rPr>
          <w:sz w:val="24"/>
        </w:rPr>
        <w:t>я и литературу по мере потребности;</w:t>
      </w:r>
    </w:p>
    <w:p w:rsidR="003C2FEA" w:rsidRDefault="00FF0C1D">
      <w:pPr>
        <w:pStyle w:val="a4"/>
        <w:numPr>
          <w:ilvl w:val="0"/>
          <w:numId w:val="1"/>
        </w:numPr>
        <w:tabs>
          <w:tab w:val="left" w:pos="1285"/>
        </w:tabs>
        <w:ind w:left="140" w:right="148" w:firstLine="566"/>
        <w:jc w:val="both"/>
        <w:rPr>
          <w:sz w:val="24"/>
        </w:rPr>
      </w:pPr>
      <w:r>
        <w:rPr>
          <w:sz w:val="24"/>
        </w:rPr>
        <w:t>обеспечение деятельности коллегиальных, консультативных, общественных и совещательных органов при органах местного самоуправления;</w:t>
      </w:r>
    </w:p>
    <w:p w:rsidR="003C2FEA" w:rsidRDefault="00FF0C1D">
      <w:pPr>
        <w:pStyle w:val="a4"/>
        <w:numPr>
          <w:ilvl w:val="0"/>
          <w:numId w:val="1"/>
        </w:numPr>
        <w:tabs>
          <w:tab w:val="left" w:pos="1242"/>
        </w:tabs>
        <w:ind w:left="140" w:right="148" w:firstLine="566"/>
        <w:jc w:val="both"/>
        <w:rPr>
          <w:sz w:val="24"/>
        </w:rPr>
      </w:pPr>
      <w:r>
        <w:rPr>
          <w:sz w:val="24"/>
        </w:rPr>
        <w:t>организация публичных слушаний, собраний, конференций граждан и других мероприятий, прово</w:t>
      </w:r>
      <w:r>
        <w:rPr>
          <w:sz w:val="24"/>
        </w:rPr>
        <w:t>димых органами местного самоуправления;</w:t>
      </w:r>
    </w:p>
    <w:p w:rsidR="003C2FEA" w:rsidRDefault="00FF0C1D">
      <w:pPr>
        <w:pStyle w:val="a4"/>
        <w:numPr>
          <w:ilvl w:val="0"/>
          <w:numId w:val="1"/>
        </w:numPr>
        <w:tabs>
          <w:tab w:val="left" w:pos="1122"/>
        </w:tabs>
        <w:ind w:left="140" w:right="138" w:firstLine="566"/>
        <w:jc w:val="both"/>
        <w:rPr>
          <w:sz w:val="24"/>
        </w:rPr>
      </w:pPr>
      <w:r>
        <w:rPr>
          <w:sz w:val="24"/>
        </w:rPr>
        <w:t>иные мероприятия, направленные на организационное обеспечение функционирования органов местного самоуправления.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298"/>
        </w:tabs>
        <w:ind w:right="147" w:firstLine="566"/>
        <w:jc w:val="both"/>
        <w:rPr>
          <w:sz w:val="24"/>
        </w:rPr>
      </w:pPr>
      <w:r>
        <w:rPr>
          <w:sz w:val="24"/>
        </w:rPr>
        <w:t>Организационное обеспечение деятельности органов местного самоуправления осуществляется специализированн</w:t>
      </w:r>
      <w:r>
        <w:rPr>
          <w:sz w:val="24"/>
        </w:rPr>
        <w:t>ыми муниципальными учреждениями и (или) организациями, или органами местного самоуправлениями самостоятельно.</w:t>
      </w:r>
    </w:p>
    <w:p w:rsidR="003C2FEA" w:rsidRDefault="003C2FEA">
      <w:pPr>
        <w:pStyle w:val="a3"/>
        <w:spacing w:before="6"/>
        <w:ind w:left="0" w:firstLine="0"/>
        <w:jc w:val="left"/>
      </w:pPr>
    </w:p>
    <w:p w:rsidR="003C2FEA" w:rsidRDefault="00FF0C1D">
      <w:pPr>
        <w:pStyle w:val="2"/>
        <w:numPr>
          <w:ilvl w:val="1"/>
          <w:numId w:val="3"/>
        </w:numPr>
        <w:tabs>
          <w:tab w:val="left" w:pos="935"/>
          <w:tab w:val="left" w:pos="4303"/>
        </w:tabs>
        <w:ind w:left="4303" w:right="699" w:hanging="3608"/>
        <w:jc w:val="left"/>
      </w:pPr>
      <w:r>
        <w:t>Условия</w:t>
      </w:r>
      <w:r>
        <w:rPr>
          <w:spacing w:val="-7"/>
        </w:rPr>
        <w:t xml:space="preserve"> </w:t>
      </w:r>
      <w:r>
        <w:t>материально-технического</w:t>
      </w:r>
      <w:r>
        <w:rPr>
          <w:spacing w:val="-7"/>
        </w:rPr>
        <w:t xml:space="preserve"> </w:t>
      </w:r>
      <w:r>
        <w:t>обеспечения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органов</w:t>
      </w:r>
      <w:r>
        <w:rPr>
          <w:spacing w:val="-7"/>
        </w:rPr>
        <w:t xml:space="preserve"> </w:t>
      </w:r>
      <w:r>
        <w:t xml:space="preserve">местного </w:t>
      </w:r>
      <w:r>
        <w:rPr>
          <w:spacing w:val="-2"/>
        </w:rPr>
        <w:t>самоуправления: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300"/>
        </w:tabs>
        <w:spacing w:before="271"/>
        <w:ind w:right="138" w:firstLine="566"/>
        <w:jc w:val="both"/>
        <w:rPr>
          <w:sz w:val="24"/>
        </w:rPr>
      </w:pPr>
      <w:r>
        <w:rPr>
          <w:sz w:val="24"/>
        </w:rPr>
        <w:t xml:space="preserve">Мероприятия по материально-техническому и организационному обеспечению деятельности органов местного самоуправления осуществляются специализированными муниципальными учреждениями и (или) организациями, или органами местного самоуправлениями самостоятельно </w:t>
      </w:r>
      <w:r>
        <w:rPr>
          <w:sz w:val="24"/>
        </w:rPr>
        <w:t xml:space="preserve">в пределах их компетенции в соответствии с федеральным законодательством, законодательством Республики Крым, Уставом </w:t>
      </w:r>
      <w:r w:rsidR="00150ECB">
        <w:rPr>
          <w:sz w:val="24"/>
        </w:rPr>
        <w:t>Верхореченского</w:t>
      </w:r>
      <w:r>
        <w:rPr>
          <w:sz w:val="24"/>
        </w:rPr>
        <w:t xml:space="preserve"> сельского поселения Бахчисарайского района Республики Крым и иными муниципальными правовыми </w:t>
      </w:r>
      <w:r>
        <w:rPr>
          <w:spacing w:val="-2"/>
          <w:sz w:val="24"/>
        </w:rPr>
        <w:t>актами.</w:t>
      </w:r>
    </w:p>
    <w:p w:rsidR="003C2FEA" w:rsidRDefault="003C2FEA">
      <w:pPr>
        <w:pStyle w:val="a4"/>
        <w:rPr>
          <w:sz w:val="24"/>
        </w:rPr>
        <w:sectPr w:rsidR="003C2FEA">
          <w:pgSz w:w="11910" w:h="16840"/>
          <w:pgMar w:top="1040" w:right="425" w:bottom="280" w:left="992" w:header="720" w:footer="720" w:gutter="0"/>
          <w:cols w:space="720"/>
        </w:sectPr>
      </w:pPr>
    </w:p>
    <w:p w:rsidR="003C2FEA" w:rsidRDefault="00FF0C1D">
      <w:pPr>
        <w:pStyle w:val="a4"/>
        <w:numPr>
          <w:ilvl w:val="2"/>
          <w:numId w:val="3"/>
        </w:numPr>
        <w:tabs>
          <w:tab w:val="left" w:pos="1358"/>
        </w:tabs>
        <w:spacing w:before="66"/>
        <w:ind w:right="141" w:firstLine="566"/>
        <w:jc w:val="both"/>
        <w:rPr>
          <w:sz w:val="24"/>
        </w:rPr>
      </w:pPr>
      <w:r>
        <w:rPr>
          <w:sz w:val="24"/>
        </w:rPr>
        <w:lastRenderedPageBreak/>
        <w:t>Для выполнени</w:t>
      </w:r>
      <w:r>
        <w:rPr>
          <w:sz w:val="24"/>
        </w:rPr>
        <w:t>я работ, оказания услуг по материально-техническому и организационному обеспечению органы местного самоуправления вправе в установленном законодательством Российской Федерации порядке привлекать организации и специалистов.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269"/>
        </w:tabs>
        <w:spacing w:before="1"/>
        <w:ind w:right="143" w:firstLine="566"/>
        <w:jc w:val="both"/>
        <w:rPr>
          <w:sz w:val="24"/>
        </w:rPr>
      </w:pPr>
      <w:r>
        <w:rPr>
          <w:sz w:val="24"/>
        </w:rPr>
        <w:t>Материально-техническое и организ</w:t>
      </w:r>
      <w:r>
        <w:rPr>
          <w:sz w:val="24"/>
        </w:rPr>
        <w:t>ационное обеспечение деятельности органов местного самоуправления осуществляется на основании муниципальных контрактов (договоров), заключаемых в установленном порядке.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276"/>
        </w:tabs>
        <w:ind w:right="139" w:firstLine="566"/>
        <w:jc w:val="both"/>
        <w:rPr>
          <w:sz w:val="24"/>
        </w:rPr>
      </w:pPr>
      <w:r>
        <w:rPr>
          <w:sz w:val="24"/>
        </w:rPr>
        <w:t>Размещение органами местного самоуправления заказов на поставки товаров, выполнение раб</w:t>
      </w:r>
      <w:r>
        <w:rPr>
          <w:sz w:val="24"/>
        </w:rPr>
        <w:t xml:space="preserve">от, оказание услуг для муниципальных нужд обеспечивается за счет средств бюджета </w:t>
      </w:r>
      <w:r w:rsidR="00150ECB">
        <w:rPr>
          <w:sz w:val="24"/>
        </w:rPr>
        <w:t>Верхореченского</w:t>
      </w:r>
      <w:r>
        <w:rPr>
          <w:sz w:val="24"/>
        </w:rPr>
        <w:t xml:space="preserve"> сельского поселения Бахчисарайского района Республики Крым, выделяемых на материально- техническое и организационное обеспечение деятельности органов местного само</w:t>
      </w:r>
      <w:r>
        <w:rPr>
          <w:sz w:val="24"/>
        </w:rPr>
        <w:t>управления.</w:t>
      </w:r>
    </w:p>
    <w:p w:rsidR="003C2FEA" w:rsidRDefault="003C2FEA">
      <w:pPr>
        <w:pStyle w:val="a3"/>
        <w:spacing w:before="4"/>
        <w:ind w:left="0" w:firstLine="0"/>
        <w:jc w:val="left"/>
      </w:pPr>
    </w:p>
    <w:p w:rsidR="003C2FEA" w:rsidRDefault="00FF0C1D">
      <w:pPr>
        <w:pStyle w:val="2"/>
        <w:numPr>
          <w:ilvl w:val="1"/>
          <w:numId w:val="3"/>
        </w:numPr>
        <w:tabs>
          <w:tab w:val="left" w:pos="546"/>
          <w:tab w:val="left" w:pos="2555"/>
        </w:tabs>
        <w:spacing w:before="1"/>
        <w:ind w:left="2555" w:right="308" w:hanging="2249"/>
        <w:jc w:val="left"/>
      </w:pPr>
      <w:r>
        <w:t>Финансирование</w:t>
      </w:r>
      <w:r>
        <w:rPr>
          <w:spacing w:val="-6"/>
        </w:rPr>
        <w:t xml:space="preserve"> </w:t>
      </w:r>
      <w:r>
        <w:t>расходов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материально-техническое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организационное</w:t>
      </w:r>
      <w:r>
        <w:rPr>
          <w:spacing w:val="-6"/>
        </w:rPr>
        <w:t xml:space="preserve"> </w:t>
      </w:r>
      <w:r>
        <w:t>обеспечение деятельности органов местного самоуправления: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144"/>
        </w:tabs>
        <w:spacing w:before="271"/>
        <w:ind w:right="141" w:firstLine="566"/>
        <w:jc w:val="both"/>
        <w:rPr>
          <w:sz w:val="24"/>
        </w:rPr>
      </w:pPr>
      <w:r>
        <w:rPr>
          <w:sz w:val="24"/>
        </w:rPr>
        <w:t xml:space="preserve">Финансирование расходов на материально-техническое и организационное обеспечение деятельности органов местного самоуправления осуществляется за счет средств бюджета </w:t>
      </w:r>
      <w:r w:rsidR="00150ECB">
        <w:rPr>
          <w:sz w:val="24"/>
        </w:rPr>
        <w:t>Верхореченского</w:t>
      </w:r>
      <w:r>
        <w:rPr>
          <w:sz w:val="24"/>
        </w:rPr>
        <w:t xml:space="preserve"> сельского поселения Бахчисарайского района Республики Крым.</w:t>
      </w:r>
    </w:p>
    <w:p w:rsidR="003C2FEA" w:rsidRDefault="00FF0C1D">
      <w:pPr>
        <w:pStyle w:val="a3"/>
        <w:ind w:right="139"/>
      </w:pPr>
      <w:r>
        <w:t>Финансовое обеспече</w:t>
      </w:r>
      <w:r>
        <w:t xml:space="preserve">ние отдельных государственных полномочий, переданных органам местного самоуправления, осуществляется за счет предоставляемых бюджету </w:t>
      </w:r>
      <w:r w:rsidR="00150ECB">
        <w:t>Верхореченского</w:t>
      </w:r>
      <w:r>
        <w:t xml:space="preserve"> сельского поселения Бахчисарайского района Республики Крым сельское поселение субвенций из соответствующих бюдж</w:t>
      </w:r>
      <w:r>
        <w:t>етов.</w:t>
      </w:r>
    </w:p>
    <w:p w:rsidR="003C2FEA" w:rsidRDefault="00FF0C1D">
      <w:pPr>
        <w:pStyle w:val="a3"/>
        <w:spacing w:before="1"/>
        <w:ind w:right="140"/>
      </w:pPr>
      <w:r>
        <w:t xml:space="preserve">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порядке, предусмотренных Уставом </w:t>
      </w:r>
      <w:r w:rsidR="00150ECB">
        <w:t>Верхореченского</w:t>
      </w:r>
      <w:r>
        <w:t xml:space="preserve"> сельского поселения Бахчисарайского района Республики Крым.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269"/>
        </w:tabs>
        <w:ind w:right="136" w:firstLine="566"/>
        <w:jc w:val="both"/>
        <w:rPr>
          <w:sz w:val="24"/>
        </w:rPr>
      </w:pPr>
      <w:r>
        <w:rPr>
          <w:sz w:val="24"/>
        </w:rPr>
        <w:t xml:space="preserve">Материально-техническое и организационное обеспечение деятельности органов местного самоуправления осуществляется в соответствии с бюджетными сметами на содержание органов местного самоуправления </w:t>
      </w:r>
      <w:r w:rsidR="00150ECB">
        <w:rPr>
          <w:sz w:val="24"/>
        </w:rPr>
        <w:t>Верхореченского</w:t>
      </w:r>
      <w:r>
        <w:rPr>
          <w:sz w:val="24"/>
        </w:rPr>
        <w:t xml:space="preserve"> сельского поселения Бахчисарайского района Респу</w:t>
      </w:r>
      <w:r>
        <w:rPr>
          <w:sz w:val="24"/>
        </w:rPr>
        <w:t>блики Крым.</w:t>
      </w:r>
    </w:p>
    <w:p w:rsidR="003C2FEA" w:rsidRDefault="00FF0C1D">
      <w:pPr>
        <w:pStyle w:val="a3"/>
        <w:ind w:right="139"/>
      </w:pPr>
      <w:r>
        <w:t>Потребности в материально-техническом и организационном обеспечении деятельности органов местного самоуправления формируются специализированными муниципальными учреждениями и (или) органами местного самоуправлениями самостоятельно в соответстви</w:t>
      </w:r>
      <w:r>
        <w:t xml:space="preserve">и с установленными расчетными показателями и учитываются при составлении проекта бюджета </w:t>
      </w:r>
      <w:r w:rsidR="00150ECB">
        <w:t>Верхореченского</w:t>
      </w:r>
      <w:r>
        <w:t xml:space="preserve"> сельского поселения Бахчисарайского района Республики Крым на очередной финансовый год (очередной финансовый год и плановый период).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207"/>
        </w:tabs>
        <w:ind w:right="138" w:firstLine="566"/>
        <w:jc w:val="both"/>
        <w:rPr>
          <w:sz w:val="24"/>
        </w:rPr>
      </w:pPr>
      <w:r>
        <w:rPr>
          <w:sz w:val="24"/>
        </w:rPr>
        <w:t>Расходы на материально</w:t>
      </w:r>
      <w:r>
        <w:rPr>
          <w:sz w:val="24"/>
        </w:rPr>
        <w:t xml:space="preserve">-техническое и организационное обеспечение деятельности органов местного самоуправления предусматриваются в бюджете </w:t>
      </w:r>
      <w:r w:rsidR="00150ECB">
        <w:rPr>
          <w:sz w:val="24"/>
        </w:rPr>
        <w:t>Верхореченского</w:t>
      </w:r>
      <w:r>
        <w:rPr>
          <w:sz w:val="24"/>
        </w:rPr>
        <w:t xml:space="preserve"> сельского поселения Бахчисарайского района Республики Крым в соответствии с классификацией расходов бюджетов Российской Федераци</w:t>
      </w:r>
      <w:r>
        <w:rPr>
          <w:sz w:val="24"/>
        </w:rPr>
        <w:t>и.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144"/>
        </w:tabs>
        <w:spacing w:before="1"/>
        <w:ind w:right="141" w:firstLine="566"/>
        <w:jc w:val="both"/>
        <w:rPr>
          <w:sz w:val="24"/>
        </w:rPr>
      </w:pPr>
      <w:r>
        <w:rPr>
          <w:sz w:val="24"/>
        </w:rPr>
        <w:t>Финансирование расходов на материально-техническое и организационное обеспечение деятельности органов местного самоуправления осуществляется в порядке исполнения бюджета</w:t>
      </w:r>
      <w:r>
        <w:rPr>
          <w:spacing w:val="40"/>
          <w:sz w:val="24"/>
        </w:rPr>
        <w:t xml:space="preserve"> </w:t>
      </w:r>
      <w:r>
        <w:rPr>
          <w:sz w:val="24"/>
        </w:rPr>
        <w:t>по расходам, утвержденным финансовым органом.</w:t>
      </w:r>
    </w:p>
    <w:p w:rsidR="003C2FEA" w:rsidRDefault="003C2FEA">
      <w:pPr>
        <w:pStyle w:val="a3"/>
        <w:spacing w:before="5"/>
        <w:ind w:left="0" w:firstLine="0"/>
        <w:jc w:val="left"/>
      </w:pPr>
    </w:p>
    <w:p w:rsidR="003C2FEA" w:rsidRDefault="00FF0C1D">
      <w:pPr>
        <w:pStyle w:val="2"/>
        <w:numPr>
          <w:ilvl w:val="1"/>
          <w:numId w:val="3"/>
        </w:numPr>
        <w:tabs>
          <w:tab w:val="left" w:pos="1033"/>
          <w:tab w:val="left" w:pos="1782"/>
        </w:tabs>
        <w:ind w:left="1782" w:right="795" w:hanging="989"/>
        <w:jc w:val="left"/>
      </w:pPr>
      <w:r>
        <w:t>Ответственность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матери</w:t>
      </w:r>
      <w:r>
        <w:t>ально-техническим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организационным обеспечением деятельности органов местного самоуправления: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284"/>
        </w:tabs>
        <w:spacing w:before="271"/>
        <w:ind w:right="142" w:firstLine="566"/>
        <w:jc w:val="both"/>
        <w:rPr>
          <w:sz w:val="24"/>
        </w:rPr>
      </w:pPr>
      <w:r>
        <w:rPr>
          <w:sz w:val="24"/>
        </w:rPr>
        <w:t>Ответственность за ненадлежащее материально-техническое и организационное обеспечение деятельности органов местного самоуправления несут руководители органов мес</w:t>
      </w:r>
      <w:r>
        <w:rPr>
          <w:sz w:val="24"/>
        </w:rPr>
        <w:t>тного самоуправления, руководители специализированных муниципальных учреждений, осуществляющих в соответствии с настоящим Порядком конкретное обеспечение.</w:t>
      </w:r>
    </w:p>
    <w:p w:rsidR="003C2FEA" w:rsidRDefault="003C2FEA">
      <w:pPr>
        <w:pStyle w:val="a4"/>
        <w:rPr>
          <w:sz w:val="24"/>
        </w:rPr>
        <w:sectPr w:rsidR="003C2FEA">
          <w:pgSz w:w="11910" w:h="16840"/>
          <w:pgMar w:top="1040" w:right="425" w:bottom="280" w:left="992" w:header="720" w:footer="720" w:gutter="0"/>
          <w:cols w:space="720"/>
        </w:sectPr>
      </w:pPr>
    </w:p>
    <w:p w:rsidR="003C2FEA" w:rsidRDefault="00FF0C1D">
      <w:pPr>
        <w:pStyle w:val="a4"/>
        <w:numPr>
          <w:ilvl w:val="2"/>
          <w:numId w:val="3"/>
        </w:numPr>
        <w:tabs>
          <w:tab w:val="left" w:pos="1248"/>
        </w:tabs>
        <w:spacing w:before="66"/>
        <w:ind w:right="140" w:firstLine="566"/>
        <w:jc w:val="both"/>
        <w:rPr>
          <w:sz w:val="24"/>
        </w:rPr>
      </w:pPr>
      <w:r>
        <w:rPr>
          <w:sz w:val="24"/>
        </w:rPr>
        <w:lastRenderedPageBreak/>
        <w:t xml:space="preserve">Контроль за расходованием средств бюджета </w:t>
      </w:r>
      <w:r w:rsidR="00150ECB">
        <w:rPr>
          <w:sz w:val="24"/>
        </w:rPr>
        <w:t>Верхореченского</w:t>
      </w:r>
      <w:r>
        <w:rPr>
          <w:sz w:val="24"/>
        </w:rPr>
        <w:t xml:space="preserve"> сельского поселения Бахчисарайско</w:t>
      </w:r>
      <w:r>
        <w:rPr>
          <w:sz w:val="24"/>
        </w:rPr>
        <w:t>го района Республики Крым на материально-техническое и организационное обеспечение деятельности органов местного самоуправления осуществляется в соответствии с законодательством Российской Федерации, Республики Крым и муниципальными правовыми актами органо</w:t>
      </w:r>
      <w:r>
        <w:rPr>
          <w:sz w:val="24"/>
        </w:rPr>
        <w:t xml:space="preserve">в местного самоуправления </w:t>
      </w:r>
      <w:r w:rsidR="00150ECB">
        <w:rPr>
          <w:sz w:val="24"/>
        </w:rPr>
        <w:t>Верхореченского</w:t>
      </w:r>
      <w:r>
        <w:rPr>
          <w:sz w:val="24"/>
        </w:rPr>
        <w:t xml:space="preserve"> сельского поселения Бахчисарайского района Республики Крым.</w:t>
      </w:r>
    </w:p>
    <w:p w:rsidR="003C2FEA" w:rsidRDefault="00FF0C1D">
      <w:pPr>
        <w:pStyle w:val="a4"/>
        <w:numPr>
          <w:ilvl w:val="2"/>
          <w:numId w:val="3"/>
        </w:numPr>
        <w:tabs>
          <w:tab w:val="left" w:pos="1168"/>
        </w:tabs>
        <w:spacing w:before="1"/>
        <w:ind w:right="139" w:firstLine="566"/>
        <w:jc w:val="both"/>
        <w:rPr>
          <w:sz w:val="24"/>
        </w:rPr>
      </w:pPr>
      <w:r>
        <w:rPr>
          <w:sz w:val="24"/>
        </w:rPr>
        <w:t>Контроль за работами и услугами по материально-техническому и организационному обеспечению деятельности органов местного самоуправления осуществляется указанными органами самостоятельно.</w:t>
      </w:r>
    </w:p>
    <w:sectPr w:rsidR="003C2FEA">
      <w:pgSz w:w="11910" w:h="16840"/>
      <w:pgMar w:top="10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F14EE"/>
    <w:multiLevelType w:val="hybridMultilevel"/>
    <w:tmpl w:val="44A010B6"/>
    <w:lvl w:ilvl="0" w:tplc="73F27C9C">
      <w:start w:val="1"/>
      <w:numFmt w:val="decimal"/>
      <w:lvlText w:val="%1)"/>
      <w:lvlJc w:val="left"/>
      <w:pPr>
        <w:ind w:left="96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BAAF06">
      <w:numFmt w:val="bullet"/>
      <w:lvlText w:val="•"/>
      <w:lvlJc w:val="left"/>
      <w:pPr>
        <w:ind w:left="1912" w:hanging="260"/>
      </w:pPr>
      <w:rPr>
        <w:rFonts w:hint="default"/>
        <w:lang w:val="ru-RU" w:eastAsia="en-US" w:bidi="ar-SA"/>
      </w:rPr>
    </w:lvl>
    <w:lvl w:ilvl="2" w:tplc="306AC760">
      <w:numFmt w:val="bullet"/>
      <w:lvlText w:val="•"/>
      <w:lvlJc w:val="left"/>
      <w:pPr>
        <w:ind w:left="2865" w:hanging="260"/>
      </w:pPr>
      <w:rPr>
        <w:rFonts w:hint="default"/>
        <w:lang w:val="ru-RU" w:eastAsia="en-US" w:bidi="ar-SA"/>
      </w:rPr>
    </w:lvl>
    <w:lvl w:ilvl="3" w:tplc="6840EAF4">
      <w:numFmt w:val="bullet"/>
      <w:lvlText w:val="•"/>
      <w:lvlJc w:val="left"/>
      <w:pPr>
        <w:ind w:left="3818" w:hanging="260"/>
      </w:pPr>
      <w:rPr>
        <w:rFonts w:hint="default"/>
        <w:lang w:val="ru-RU" w:eastAsia="en-US" w:bidi="ar-SA"/>
      </w:rPr>
    </w:lvl>
    <w:lvl w:ilvl="4" w:tplc="1DEEAA10">
      <w:numFmt w:val="bullet"/>
      <w:lvlText w:val="•"/>
      <w:lvlJc w:val="left"/>
      <w:pPr>
        <w:ind w:left="4771" w:hanging="260"/>
      </w:pPr>
      <w:rPr>
        <w:rFonts w:hint="default"/>
        <w:lang w:val="ru-RU" w:eastAsia="en-US" w:bidi="ar-SA"/>
      </w:rPr>
    </w:lvl>
    <w:lvl w:ilvl="5" w:tplc="A3AA1E96">
      <w:numFmt w:val="bullet"/>
      <w:lvlText w:val="•"/>
      <w:lvlJc w:val="left"/>
      <w:pPr>
        <w:ind w:left="5724" w:hanging="260"/>
      </w:pPr>
      <w:rPr>
        <w:rFonts w:hint="default"/>
        <w:lang w:val="ru-RU" w:eastAsia="en-US" w:bidi="ar-SA"/>
      </w:rPr>
    </w:lvl>
    <w:lvl w:ilvl="6" w:tplc="D3D05264">
      <w:numFmt w:val="bullet"/>
      <w:lvlText w:val="•"/>
      <w:lvlJc w:val="left"/>
      <w:pPr>
        <w:ind w:left="6677" w:hanging="260"/>
      </w:pPr>
      <w:rPr>
        <w:rFonts w:hint="default"/>
        <w:lang w:val="ru-RU" w:eastAsia="en-US" w:bidi="ar-SA"/>
      </w:rPr>
    </w:lvl>
    <w:lvl w:ilvl="7" w:tplc="43C675A4">
      <w:numFmt w:val="bullet"/>
      <w:lvlText w:val="•"/>
      <w:lvlJc w:val="left"/>
      <w:pPr>
        <w:ind w:left="7630" w:hanging="260"/>
      </w:pPr>
      <w:rPr>
        <w:rFonts w:hint="default"/>
        <w:lang w:val="ru-RU" w:eastAsia="en-US" w:bidi="ar-SA"/>
      </w:rPr>
    </w:lvl>
    <w:lvl w:ilvl="8" w:tplc="9DECFA50">
      <w:numFmt w:val="bullet"/>
      <w:lvlText w:val="•"/>
      <w:lvlJc w:val="left"/>
      <w:pPr>
        <w:ind w:left="8583" w:hanging="260"/>
      </w:pPr>
      <w:rPr>
        <w:rFonts w:hint="default"/>
        <w:lang w:val="ru-RU" w:eastAsia="en-US" w:bidi="ar-SA"/>
      </w:rPr>
    </w:lvl>
  </w:abstractNum>
  <w:abstractNum w:abstractNumId="1" w15:restartNumberingAfterBreak="0">
    <w:nsid w:val="38781AED"/>
    <w:multiLevelType w:val="hybridMultilevel"/>
    <w:tmpl w:val="5374EF1E"/>
    <w:lvl w:ilvl="0" w:tplc="E3EC75E8">
      <w:start w:val="1"/>
      <w:numFmt w:val="decimal"/>
      <w:lvlText w:val="%1)"/>
      <w:lvlJc w:val="left"/>
      <w:pPr>
        <w:ind w:left="140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2441A4">
      <w:numFmt w:val="bullet"/>
      <w:lvlText w:val="•"/>
      <w:lvlJc w:val="left"/>
      <w:pPr>
        <w:ind w:left="1174" w:hanging="365"/>
      </w:pPr>
      <w:rPr>
        <w:rFonts w:hint="default"/>
        <w:lang w:val="ru-RU" w:eastAsia="en-US" w:bidi="ar-SA"/>
      </w:rPr>
    </w:lvl>
    <w:lvl w:ilvl="2" w:tplc="8E360FB4">
      <w:numFmt w:val="bullet"/>
      <w:lvlText w:val="•"/>
      <w:lvlJc w:val="left"/>
      <w:pPr>
        <w:ind w:left="2209" w:hanging="365"/>
      </w:pPr>
      <w:rPr>
        <w:rFonts w:hint="default"/>
        <w:lang w:val="ru-RU" w:eastAsia="en-US" w:bidi="ar-SA"/>
      </w:rPr>
    </w:lvl>
    <w:lvl w:ilvl="3" w:tplc="E2B4A4C2">
      <w:numFmt w:val="bullet"/>
      <w:lvlText w:val="•"/>
      <w:lvlJc w:val="left"/>
      <w:pPr>
        <w:ind w:left="3244" w:hanging="365"/>
      </w:pPr>
      <w:rPr>
        <w:rFonts w:hint="default"/>
        <w:lang w:val="ru-RU" w:eastAsia="en-US" w:bidi="ar-SA"/>
      </w:rPr>
    </w:lvl>
    <w:lvl w:ilvl="4" w:tplc="314A53F2">
      <w:numFmt w:val="bullet"/>
      <w:lvlText w:val="•"/>
      <w:lvlJc w:val="left"/>
      <w:pPr>
        <w:ind w:left="4279" w:hanging="365"/>
      </w:pPr>
      <w:rPr>
        <w:rFonts w:hint="default"/>
        <w:lang w:val="ru-RU" w:eastAsia="en-US" w:bidi="ar-SA"/>
      </w:rPr>
    </w:lvl>
    <w:lvl w:ilvl="5" w:tplc="BB3A4864">
      <w:numFmt w:val="bullet"/>
      <w:lvlText w:val="•"/>
      <w:lvlJc w:val="left"/>
      <w:pPr>
        <w:ind w:left="5314" w:hanging="365"/>
      </w:pPr>
      <w:rPr>
        <w:rFonts w:hint="default"/>
        <w:lang w:val="ru-RU" w:eastAsia="en-US" w:bidi="ar-SA"/>
      </w:rPr>
    </w:lvl>
    <w:lvl w:ilvl="6" w:tplc="AD36791E">
      <w:numFmt w:val="bullet"/>
      <w:lvlText w:val="•"/>
      <w:lvlJc w:val="left"/>
      <w:pPr>
        <w:ind w:left="6349" w:hanging="365"/>
      </w:pPr>
      <w:rPr>
        <w:rFonts w:hint="default"/>
        <w:lang w:val="ru-RU" w:eastAsia="en-US" w:bidi="ar-SA"/>
      </w:rPr>
    </w:lvl>
    <w:lvl w:ilvl="7" w:tplc="D902D328">
      <w:numFmt w:val="bullet"/>
      <w:lvlText w:val="•"/>
      <w:lvlJc w:val="left"/>
      <w:pPr>
        <w:ind w:left="7384" w:hanging="365"/>
      </w:pPr>
      <w:rPr>
        <w:rFonts w:hint="default"/>
        <w:lang w:val="ru-RU" w:eastAsia="en-US" w:bidi="ar-SA"/>
      </w:rPr>
    </w:lvl>
    <w:lvl w:ilvl="8" w:tplc="63C61B40">
      <w:numFmt w:val="bullet"/>
      <w:lvlText w:val="•"/>
      <w:lvlJc w:val="left"/>
      <w:pPr>
        <w:ind w:left="8419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71CD0AAB"/>
    <w:multiLevelType w:val="multilevel"/>
    <w:tmpl w:val="BB5A0284"/>
    <w:lvl w:ilvl="0">
      <w:start w:val="1"/>
      <w:numFmt w:val="decimal"/>
      <w:lvlText w:val="%1.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356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0" w:hanging="5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722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03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84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65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6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7" w:hanging="52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C2FEA"/>
    <w:rsid w:val="00150ECB"/>
    <w:rsid w:val="003C2FEA"/>
    <w:rsid w:val="00FF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630389-BFA3-4DBC-AA7C-6FF0BCE54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83"/>
      <w:ind w:left="140" w:right="104"/>
      <w:outlineLvl w:val="0"/>
    </w:pPr>
    <w:rPr>
      <w:b/>
      <w:bCs/>
      <w:i/>
      <w:iCs/>
      <w:sz w:val="28"/>
      <w:szCs w:val="28"/>
    </w:rPr>
  </w:style>
  <w:style w:type="paragraph" w:styleId="2">
    <w:name w:val="heading 2"/>
    <w:basedOn w:val="a"/>
    <w:uiPriority w:val="1"/>
    <w:qFormat/>
    <w:pPr>
      <w:ind w:left="1" w:hanging="24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1710</Words>
  <Characters>9753</Characters>
  <Application>Microsoft Office Word</Application>
  <DocSecurity>0</DocSecurity>
  <Lines>81</Lines>
  <Paragraphs>22</Paragraphs>
  <ScaleCrop>false</ScaleCrop>
  <Company>SPecialiST RePack</Company>
  <LinksUpToDate>false</LinksUpToDate>
  <CharactersWithSpaces>11441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Консалтинг-Волга</dc:creator>
  <cp:lastModifiedBy>Asan-sovet</cp:lastModifiedBy>
  <cp:revision>3</cp:revision>
  <dcterms:created xsi:type="dcterms:W3CDTF">2026-10-22T08:33:00Z</dcterms:created>
  <dcterms:modified xsi:type="dcterms:W3CDTF">2026-10-22T08:48:00Z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2010</vt:lpwstr>
  </property>
</Properties>
</file>