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3B5FA" w14:textId="198F04E3" w:rsidR="007B269B" w:rsidRPr="007B269B" w:rsidRDefault="007B269B" w:rsidP="007B269B">
      <w:pPr>
        <w:ind w:left="7080" w:firstLine="708"/>
        <w:jc w:val="center"/>
        <w:rPr>
          <w:rFonts w:ascii="Times New Roman" w:hAnsi="Times New Roman" w:cs="Times New Roman"/>
          <w:sz w:val="28"/>
          <w:szCs w:val="28"/>
        </w:rPr>
      </w:pPr>
      <w:r w:rsidRPr="007B269B">
        <w:rPr>
          <w:rFonts w:ascii="Times New Roman" w:hAnsi="Times New Roman" w:cs="Times New Roman"/>
          <w:sz w:val="28"/>
          <w:szCs w:val="28"/>
        </w:rPr>
        <w:t>Проект</w:t>
      </w:r>
    </w:p>
    <w:p w14:paraId="1DA1BB7B" w14:textId="77777777" w:rsidR="0050686E" w:rsidRPr="00096BF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lang w:eastAsia="ru-RU"/>
          <w14:ligatures w14:val="none"/>
        </w:rPr>
      </w:pPr>
      <w:r w:rsidRPr="00096BFE">
        <w:rPr>
          <w:rFonts w:ascii="Times New Roman" w:eastAsia="Times New Roman" w:hAnsi="Times New Roman" w:cs="Times New Roman"/>
          <w:b/>
          <w:noProof/>
          <w:kern w:val="0"/>
          <w:sz w:val="28"/>
          <w:szCs w:val="28"/>
          <w:lang w:eastAsia="ru-RU"/>
          <w14:ligatures w14:val="none"/>
        </w:rPr>
        <w:drawing>
          <wp:inline distT="0" distB="0" distL="0" distR="0" wp14:anchorId="53EA365A" wp14:editId="5B33F8BB">
            <wp:extent cx="609600" cy="7251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725170"/>
                    </a:xfrm>
                    <a:prstGeom prst="rect">
                      <a:avLst/>
                    </a:prstGeom>
                    <a:noFill/>
                  </pic:spPr>
                </pic:pic>
              </a:graphicData>
            </a:graphic>
          </wp:inline>
        </w:drawing>
      </w:r>
    </w:p>
    <w:p w14:paraId="60A20D7C" w14:textId="77777777" w:rsidR="0050686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lang w:eastAsia="ru-RU"/>
          <w14:ligatures w14:val="none"/>
        </w:rPr>
      </w:pPr>
    </w:p>
    <w:p w14:paraId="43EC49E7" w14:textId="77777777" w:rsidR="0050686E" w:rsidRPr="00096BF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sz w:val="28"/>
          <w:szCs w:val="28"/>
          <w:lang w:eastAsia="ru-RU"/>
          <w14:ligatures w14:val="none"/>
        </w:rPr>
      </w:pPr>
      <w:r w:rsidRPr="00096BFE">
        <w:rPr>
          <w:rFonts w:ascii="Times New Roman" w:eastAsia="Calibri" w:hAnsi="Times New Roman" w:cs="Times New Roman"/>
          <w:b/>
          <w:bCs/>
          <w:kern w:val="0"/>
          <w:sz w:val="28"/>
          <w:szCs w:val="28"/>
          <w:lang w:eastAsia="ru-RU"/>
          <w14:ligatures w14:val="none"/>
        </w:rPr>
        <w:t>АДМИНИСТРАЦИЯ</w:t>
      </w:r>
    </w:p>
    <w:p w14:paraId="5ADC066C" w14:textId="77777777" w:rsidR="0050686E" w:rsidRPr="00096BF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sz w:val="28"/>
          <w:szCs w:val="28"/>
          <w:lang w:eastAsia="ru-RU"/>
          <w14:ligatures w14:val="none"/>
        </w:rPr>
      </w:pPr>
      <w:r w:rsidRPr="00096BFE">
        <w:rPr>
          <w:rFonts w:ascii="Times New Roman" w:eastAsia="Calibri" w:hAnsi="Times New Roman" w:cs="Times New Roman"/>
          <w:b/>
          <w:bCs/>
          <w:kern w:val="0"/>
          <w:sz w:val="28"/>
          <w:szCs w:val="28"/>
          <w:lang w:eastAsia="ru-RU"/>
          <w14:ligatures w14:val="none"/>
        </w:rPr>
        <w:t>ВЕРХОРЕЧЕНСКОГО СЕЛЬСКОГО ПОСЕЛЕНИЯ</w:t>
      </w:r>
    </w:p>
    <w:p w14:paraId="45EF3F77" w14:textId="77777777" w:rsidR="0050686E" w:rsidRPr="00096BF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sz w:val="28"/>
          <w:szCs w:val="28"/>
          <w:lang w:eastAsia="ru-RU"/>
          <w14:ligatures w14:val="none"/>
        </w:rPr>
      </w:pPr>
      <w:r w:rsidRPr="00096BFE">
        <w:rPr>
          <w:rFonts w:ascii="Times New Roman" w:eastAsia="Calibri" w:hAnsi="Times New Roman" w:cs="Times New Roman"/>
          <w:b/>
          <w:bCs/>
          <w:kern w:val="0"/>
          <w:sz w:val="28"/>
          <w:szCs w:val="28"/>
          <w:lang w:eastAsia="ru-RU"/>
          <w14:ligatures w14:val="none"/>
        </w:rPr>
        <w:t>БАХЧИСАРАЙСКИЙ РАЙОН</w:t>
      </w:r>
    </w:p>
    <w:p w14:paraId="06629718" w14:textId="77777777" w:rsidR="0050686E" w:rsidRPr="00096BFE" w:rsidRDefault="0050686E" w:rsidP="0050686E">
      <w:pPr>
        <w:keepNext/>
        <w:widowControl w:val="0"/>
        <w:suppressAutoHyphens/>
        <w:spacing w:after="0" w:line="240" w:lineRule="auto"/>
        <w:jc w:val="center"/>
        <w:outlineLvl w:val="0"/>
        <w:rPr>
          <w:rFonts w:ascii="Times New Roman" w:eastAsia="Calibri" w:hAnsi="Times New Roman" w:cs="Times New Roman"/>
          <w:b/>
          <w:bCs/>
          <w:kern w:val="0"/>
          <w:sz w:val="28"/>
          <w:szCs w:val="28"/>
          <w:lang w:eastAsia="ru-RU"/>
          <w14:ligatures w14:val="none"/>
        </w:rPr>
      </w:pPr>
      <w:r w:rsidRPr="00096BFE">
        <w:rPr>
          <w:rFonts w:ascii="Times New Roman" w:eastAsia="Calibri" w:hAnsi="Times New Roman" w:cs="Times New Roman"/>
          <w:b/>
          <w:bCs/>
          <w:kern w:val="0"/>
          <w:sz w:val="28"/>
          <w:szCs w:val="28"/>
          <w:lang w:eastAsia="ru-RU"/>
          <w14:ligatures w14:val="none"/>
        </w:rPr>
        <w:t>РЕСПУБЛИКА КРЫМ</w:t>
      </w:r>
    </w:p>
    <w:p w14:paraId="0F4B258D" w14:textId="77777777" w:rsidR="0050686E" w:rsidRPr="00096BFE" w:rsidRDefault="0050686E" w:rsidP="0050686E">
      <w:pPr>
        <w:suppressAutoHyphens/>
        <w:spacing w:after="0" w:line="240" w:lineRule="auto"/>
        <w:jc w:val="center"/>
        <w:rPr>
          <w:rFonts w:ascii="Times New Roman" w:eastAsia="Times New Roman" w:hAnsi="Times New Roman" w:cs="Times New Roman"/>
          <w:b/>
          <w:bCs/>
          <w:kern w:val="0"/>
          <w:sz w:val="28"/>
          <w:szCs w:val="28"/>
          <w:lang w:eastAsia="ru-RU"/>
          <w14:ligatures w14:val="none"/>
        </w:rPr>
      </w:pPr>
    </w:p>
    <w:p w14:paraId="50EC3DAE" w14:textId="77777777" w:rsidR="0050686E" w:rsidRPr="00096BFE" w:rsidRDefault="0050686E" w:rsidP="0050686E">
      <w:pPr>
        <w:suppressAutoHyphens/>
        <w:spacing w:after="0" w:line="240" w:lineRule="auto"/>
        <w:jc w:val="center"/>
        <w:rPr>
          <w:rFonts w:ascii="Times New Roman" w:eastAsia="Times New Roman" w:hAnsi="Times New Roman" w:cs="Times New Roman"/>
          <w:b/>
          <w:bCs/>
          <w:kern w:val="0"/>
          <w:sz w:val="28"/>
          <w:szCs w:val="28"/>
          <w:lang w:eastAsia="ru-RU"/>
          <w14:ligatures w14:val="none"/>
        </w:rPr>
      </w:pPr>
      <w:r w:rsidRPr="00096BFE">
        <w:rPr>
          <w:rFonts w:ascii="Times New Roman" w:eastAsia="Times New Roman" w:hAnsi="Times New Roman" w:cs="Times New Roman"/>
          <w:b/>
          <w:bCs/>
          <w:kern w:val="0"/>
          <w:sz w:val="28"/>
          <w:szCs w:val="28"/>
          <w:lang w:eastAsia="ru-RU"/>
          <w14:ligatures w14:val="none"/>
        </w:rPr>
        <w:t xml:space="preserve">ПОСТАНОВЛЕНИЕ </w:t>
      </w:r>
    </w:p>
    <w:p w14:paraId="1207238A" w14:textId="77777777" w:rsidR="0050686E" w:rsidRPr="00096BFE" w:rsidRDefault="0050686E" w:rsidP="0050686E">
      <w:pPr>
        <w:suppressAutoHyphens/>
        <w:spacing w:after="0" w:line="240" w:lineRule="auto"/>
        <w:jc w:val="center"/>
        <w:rPr>
          <w:rFonts w:ascii="Times New Roman" w:eastAsia="Times New Roman" w:hAnsi="Times New Roman" w:cs="Times New Roman"/>
          <w:b/>
          <w:bCs/>
          <w:kern w:val="0"/>
          <w:sz w:val="28"/>
          <w:szCs w:val="28"/>
          <w:lang w:eastAsia="ru-RU"/>
          <w14:ligatures w14:val="none"/>
        </w:rPr>
      </w:pPr>
    </w:p>
    <w:p w14:paraId="36EB2B1E" w14:textId="77777777" w:rsidR="0050686E" w:rsidRPr="00096BFE" w:rsidRDefault="0050686E" w:rsidP="0050686E">
      <w:pPr>
        <w:suppressAutoHyphens/>
        <w:spacing w:after="0" w:line="240" w:lineRule="auto"/>
        <w:rPr>
          <w:rFonts w:ascii="Times New Roman" w:eastAsia="Times New Roman" w:hAnsi="Times New Roman" w:cs="Times New Roman"/>
          <w:noProof/>
          <w:kern w:val="0"/>
          <w:sz w:val="28"/>
          <w:szCs w:val="28"/>
          <w:shd w:val="clear" w:color="auto" w:fill="FFFFFF"/>
          <w:lang w:eastAsia="ru-RU"/>
          <w14:ligatures w14:val="none"/>
        </w:rPr>
      </w:pPr>
      <w:r w:rsidRPr="00096BFE">
        <w:rPr>
          <w:rFonts w:ascii="Times New Roman" w:eastAsia="Times New Roman" w:hAnsi="Times New Roman" w:cs="Times New Roman"/>
          <w:b/>
          <w:noProof/>
          <w:kern w:val="0"/>
          <w:sz w:val="28"/>
          <w:szCs w:val="28"/>
          <w:shd w:val="clear" w:color="auto" w:fill="FFFFFF"/>
          <w:lang w:eastAsia="ru-RU"/>
          <w14:ligatures w14:val="none"/>
        </w:rPr>
        <w:t>от «___» ______2026 г.</w:t>
      </w:r>
      <w:r>
        <w:rPr>
          <w:rFonts w:ascii="Times New Roman" w:eastAsia="Times New Roman" w:hAnsi="Times New Roman" w:cs="Times New Roman"/>
          <w:noProof/>
          <w:kern w:val="0"/>
          <w:sz w:val="28"/>
          <w:szCs w:val="28"/>
          <w:shd w:val="clear" w:color="auto" w:fill="FFFFFF"/>
          <w:lang w:eastAsia="ru-RU"/>
          <w14:ligatures w14:val="none"/>
        </w:rPr>
        <w:t xml:space="preserve"> </w:t>
      </w:r>
      <w:r>
        <w:rPr>
          <w:rFonts w:ascii="Times New Roman" w:eastAsia="Times New Roman" w:hAnsi="Times New Roman" w:cs="Times New Roman"/>
          <w:noProof/>
          <w:kern w:val="0"/>
          <w:sz w:val="28"/>
          <w:szCs w:val="28"/>
          <w:shd w:val="clear" w:color="auto" w:fill="FFFFFF"/>
          <w:lang w:eastAsia="ru-RU"/>
          <w14:ligatures w14:val="none"/>
        </w:rPr>
        <w:tab/>
      </w:r>
      <w:r>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noProof/>
          <w:kern w:val="0"/>
          <w:sz w:val="28"/>
          <w:szCs w:val="28"/>
          <w:shd w:val="clear" w:color="auto" w:fill="FFFFFF"/>
          <w:lang w:eastAsia="ru-RU"/>
          <w14:ligatures w14:val="none"/>
        </w:rPr>
        <w:tab/>
      </w:r>
      <w:r w:rsidRPr="00096BFE">
        <w:rPr>
          <w:rFonts w:ascii="Times New Roman" w:eastAsia="Times New Roman" w:hAnsi="Times New Roman" w:cs="Times New Roman"/>
          <w:b/>
          <w:bCs/>
          <w:kern w:val="0"/>
          <w:sz w:val="28"/>
          <w:szCs w:val="28"/>
          <w:lang w:eastAsia="ru-RU"/>
          <w14:ligatures w14:val="none"/>
        </w:rPr>
        <w:t>№ ___</w:t>
      </w:r>
    </w:p>
    <w:p w14:paraId="01313831" w14:textId="77777777" w:rsidR="00A5706E" w:rsidRDefault="00A5706E" w:rsidP="00A5706E">
      <w:pPr>
        <w:spacing w:after="0"/>
        <w:jc w:val="center"/>
        <w:rPr>
          <w:rFonts w:ascii="Times New Roman" w:hAnsi="Times New Roman" w:cs="Times New Roman"/>
          <w:b/>
          <w:bCs/>
          <w:sz w:val="28"/>
          <w:szCs w:val="28"/>
        </w:rPr>
      </w:pPr>
    </w:p>
    <w:p w14:paraId="09AA2ECA" w14:textId="0D79C644" w:rsidR="007B269B" w:rsidRDefault="007B269B" w:rsidP="00A5706E">
      <w:pPr>
        <w:spacing w:after="0"/>
        <w:jc w:val="center"/>
        <w:rPr>
          <w:rFonts w:ascii="Times New Roman" w:hAnsi="Times New Roman" w:cs="Times New Roman"/>
          <w:sz w:val="28"/>
          <w:szCs w:val="28"/>
        </w:rPr>
      </w:pPr>
      <w:r w:rsidRPr="007B269B">
        <w:rPr>
          <w:rFonts w:ascii="Times New Roman" w:hAnsi="Times New Roman" w:cs="Times New Roman"/>
          <w:b/>
          <w:bCs/>
          <w:sz w:val="28"/>
          <w:szCs w:val="28"/>
        </w:rPr>
        <w:t>Об утверждении Порядка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w:t>
      </w:r>
      <w:r w:rsidR="0050686E" w:rsidRPr="0050686E">
        <w:t xml:space="preserve"> </w:t>
      </w:r>
      <w:r w:rsidR="0050686E" w:rsidRPr="0050686E">
        <w:rPr>
          <w:rFonts w:ascii="Times New Roman" w:hAnsi="Times New Roman" w:cs="Times New Roman"/>
          <w:b/>
          <w:bCs/>
          <w:sz w:val="28"/>
          <w:szCs w:val="28"/>
        </w:rPr>
        <w:t>Верхореченское сельское поселение Бахчисарайского района</w:t>
      </w:r>
      <w:r>
        <w:rPr>
          <w:rFonts w:ascii="Times New Roman" w:hAnsi="Times New Roman" w:cs="Times New Roman"/>
          <w:sz w:val="28"/>
          <w:szCs w:val="28"/>
        </w:rPr>
        <w:t xml:space="preserve"> </w:t>
      </w:r>
    </w:p>
    <w:p w14:paraId="0DE620DA" w14:textId="55C5BF3C" w:rsidR="007B269B" w:rsidRDefault="007B269B" w:rsidP="00A5706E">
      <w:pPr>
        <w:spacing w:after="0"/>
        <w:jc w:val="center"/>
        <w:rPr>
          <w:rFonts w:ascii="Times New Roman" w:hAnsi="Times New Roman" w:cs="Times New Roman"/>
          <w:b/>
          <w:bCs/>
          <w:sz w:val="28"/>
          <w:szCs w:val="28"/>
        </w:rPr>
      </w:pPr>
      <w:r w:rsidRPr="007B269B">
        <w:rPr>
          <w:rFonts w:ascii="Times New Roman" w:hAnsi="Times New Roman" w:cs="Times New Roman"/>
          <w:b/>
          <w:bCs/>
          <w:sz w:val="28"/>
          <w:szCs w:val="28"/>
        </w:rPr>
        <w:t xml:space="preserve">Республики Крым </w:t>
      </w:r>
    </w:p>
    <w:p w14:paraId="2492159C" w14:textId="77777777" w:rsidR="00F87501" w:rsidRPr="00F87501" w:rsidRDefault="00F87501" w:rsidP="00F87501">
      <w:pPr>
        <w:spacing w:after="0" w:line="240" w:lineRule="auto"/>
        <w:jc w:val="center"/>
        <w:rPr>
          <w:rFonts w:ascii="Times New Roman" w:hAnsi="Times New Roman" w:cs="Times New Roman"/>
          <w:b/>
          <w:bCs/>
          <w:sz w:val="28"/>
          <w:szCs w:val="28"/>
        </w:rPr>
      </w:pPr>
    </w:p>
    <w:p w14:paraId="77C28C84" w14:textId="36F86786" w:rsidR="00F87501" w:rsidRPr="00F87501" w:rsidRDefault="00BA04B6" w:rsidP="00F87501">
      <w:pPr>
        <w:pStyle w:val="ConsPlusNormal"/>
        <w:ind w:firstLine="540"/>
        <w:jc w:val="both"/>
        <w:rPr>
          <w:sz w:val="28"/>
          <w:szCs w:val="28"/>
        </w:rPr>
      </w:pPr>
      <w:r w:rsidRPr="007C3CA7">
        <w:rPr>
          <w:sz w:val="28"/>
          <w:szCs w:val="28"/>
        </w:rPr>
        <w:t xml:space="preserve">В соответствии с </w:t>
      </w:r>
      <w:r w:rsidRPr="006409AE">
        <w:rPr>
          <w:sz w:val="28"/>
          <w:szCs w:val="28"/>
        </w:rPr>
        <w:t>Федеральны</w:t>
      </w:r>
      <w:r>
        <w:rPr>
          <w:sz w:val="28"/>
          <w:szCs w:val="28"/>
        </w:rPr>
        <w:t>м</w:t>
      </w:r>
      <w:r w:rsidRPr="006409AE">
        <w:rPr>
          <w:sz w:val="28"/>
          <w:szCs w:val="28"/>
        </w:rPr>
        <w:t xml:space="preserve"> закон</w:t>
      </w:r>
      <w:r>
        <w:rPr>
          <w:sz w:val="28"/>
          <w:szCs w:val="28"/>
        </w:rPr>
        <w:t>ом</w:t>
      </w:r>
      <w:r w:rsidRPr="006409AE">
        <w:rPr>
          <w:sz w:val="28"/>
          <w:szCs w:val="28"/>
        </w:rPr>
        <w:t xml:space="preserve"> от 6</w:t>
      </w:r>
      <w:r>
        <w:rPr>
          <w:sz w:val="28"/>
          <w:szCs w:val="28"/>
        </w:rPr>
        <w:t xml:space="preserve"> октября </w:t>
      </w:r>
      <w:r w:rsidRPr="006409AE">
        <w:rPr>
          <w:sz w:val="28"/>
          <w:szCs w:val="28"/>
        </w:rPr>
        <w:t>2003</w:t>
      </w:r>
      <w:r>
        <w:rPr>
          <w:sz w:val="28"/>
          <w:szCs w:val="28"/>
        </w:rPr>
        <w:t xml:space="preserve"> года</w:t>
      </w:r>
      <w:r w:rsidRPr="006409AE">
        <w:rPr>
          <w:sz w:val="28"/>
          <w:szCs w:val="28"/>
        </w:rPr>
        <w:t xml:space="preserve"> </w:t>
      </w:r>
      <w:r>
        <w:rPr>
          <w:sz w:val="28"/>
          <w:szCs w:val="28"/>
        </w:rPr>
        <w:t>№</w:t>
      </w:r>
      <w:r w:rsidRPr="006409AE">
        <w:rPr>
          <w:sz w:val="28"/>
          <w:szCs w:val="28"/>
        </w:rPr>
        <w:t xml:space="preserve"> 131-ФЗ </w:t>
      </w:r>
      <w:r>
        <w:rPr>
          <w:sz w:val="28"/>
          <w:szCs w:val="28"/>
        </w:rPr>
        <w:t>«</w:t>
      </w:r>
      <w:r w:rsidRPr="006409AE">
        <w:rPr>
          <w:sz w:val="28"/>
          <w:szCs w:val="28"/>
        </w:rPr>
        <w:t>Об общих принципах организации местного самоуправления в Российской Федерации</w:t>
      </w:r>
      <w:r>
        <w:rPr>
          <w:sz w:val="28"/>
          <w:szCs w:val="28"/>
        </w:rPr>
        <w:t xml:space="preserve">», </w:t>
      </w:r>
      <w:r w:rsidRPr="00F87501">
        <w:rPr>
          <w:sz w:val="28"/>
          <w:szCs w:val="28"/>
        </w:rPr>
        <w:t xml:space="preserve">Федеральным </w:t>
      </w:r>
      <w:hyperlink r:id="rId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sidRPr="00F87501">
          <w:rPr>
            <w:sz w:val="28"/>
            <w:szCs w:val="28"/>
          </w:rPr>
          <w:t>законом</w:t>
        </w:r>
      </w:hyperlink>
      <w:r w:rsidRPr="00F87501">
        <w:rPr>
          <w:sz w:val="28"/>
          <w:szCs w:val="28"/>
        </w:rPr>
        <w:t xml:space="preserve"> от 20</w:t>
      </w:r>
      <w:r>
        <w:rPr>
          <w:sz w:val="28"/>
          <w:szCs w:val="28"/>
        </w:rPr>
        <w:t xml:space="preserve"> марта </w:t>
      </w:r>
      <w:r w:rsidRPr="00F87501">
        <w:rPr>
          <w:sz w:val="28"/>
          <w:szCs w:val="28"/>
        </w:rPr>
        <w:t>2025</w:t>
      </w:r>
      <w:r>
        <w:rPr>
          <w:sz w:val="28"/>
          <w:szCs w:val="28"/>
        </w:rPr>
        <w:t xml:space="preserve"> года</w:t>
      </w:r>
      <w:r w:rsidRPr="00F87501">
        <w:rPr>
          <w:sz w:val="28"/>
          <w:szCs w:val="28"/>
        </w:rPr>
        <w:t xml:space="preserve"> </w:t>
      </w:r>
      <w:r>
        <w:rPr>
          <w:sz w:val="28"/>
          <w:szCs w:val="28"/>
        </w:rPr>
        <w:t>№</w:t>
      </w:r>
      <w:r w:rsidRPr="00F87501">
        <w:rPr>
          <w:sz w:val="28"/>
          <w:szCs w:val="28"/>
        </w:rPr>
        <w:t xml:space="preserve"> 33-ФЗ </w:t>
      </w:r>
      <w:r>
        <w:rPr>
          <w:sz w:val="28"/>
          <w:szCs w:val="28"/>
        </w:rPr>
        <w:t>«</w:t>
      </w:r>
      <w:r w:rsidRPr="00F87501">
        <w:rPr>
          <w:sz w:val="28"/>
          <w:szCs w:val="28"/>
        </w:rPr>
        <w:t>Об общих принципах организации местного самоуправления в единой системе публичной власти</w:t>
      </w:r>
      <w:r>
        <w:rPr>
          <w:sz w:val="28"/>
          <w:szCs w:val="28"/>
        </w:rPr>
        <w:t>»</w:t>
      </w:r>
      <w:r w:rsidRPr="00F87501">
        <w:rPr>
          <w:sz w:val="28"/>
          <w:szCs w:val="28"/>
        </w:rPr>
        <w:t xml:space="preserve">, </w:t>
      </w:r>
      <w:r w:rsidR="00F87501" w:rsidRPr="00F87501">
        <w:rPr>
          <w:sz w:val="28"/>
          <w:szCs w:val="28"/>
        </w:rPr>
        <w:t>Закон</w:t>
      </w:r>
      <w:r w:rsidR="00F87501">
        <w:rPr>
          <w:sz w:val="28"/>
          <w:szCs w:val="28"/>
        </w:rPr>
        <w:t>ом</w:t>
      </w:r>
      <w:r w:rsidR="00F87501" w:rsidRPr="00F87501">
        <w:rPr>
          <w:sz w:val="28"/>
          <w:szCs w:val="28"/>
        </w:rPr>
        <w:t xml:space="preserve"> Республики Крым от 26.03.2026 </w:t>
      </w:r>
      <w:r w:rsidR="00F87501">
        <w:rPr>
          <w:sz w:val="28"/>
          <w:szCs w:val="28"/>
        </w:rPr>
        <w:t>№</w:t>
      </w:r>
      <w:r w:rsidR="00B8575D">
        <w:rPr>
          <w:sz w:val="28"/>
          <w:szCs w:val="28"/>
        </w:rPr>
        <w:t xml:space="preserve"> </w:t>
      </w:r>
      <w:r w:rsidR="00F87501" w:rsidRPr="00F87501">
        <w:rPr>
          <w:sz w:val="28"/>
          <w:szCs w:val="28"/>
        </w:rPr>
        <w:t xml:space="preserve">159-ЗРК/2026 </w:t>
      </w:r>
      <w:r w:rsidR="00B8575D">
        <w:rPr>
          <w:sz w:val="28"/>
          <w:szCs w:val="28"/>
        </w:rPr>
        <w:t xml:space="preserve">                         </w:t>
      </w:r>
      <w:r w:rsidR="00F87501">
        <w:rPr>
          <w:sz w:val="28"/>
          <w:szCs w:val="28"/>
        </w:rPr>
        <w:t>«</w:t>
      </w:r>
      <w:r w:rsidR="00F87501" w:rsidRPr="00F87501">
        <w:rPr>
          <w:sz w:val="28"/>
          <w:szCs w:val="28"/>
        </w:rPr>
        <w:t>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w:t>
      </w:r>
      <w:r w:rsidR="00F87501">
        <w:rPr>
          <w:sz w:val="28"/>
          <w:szCs w:val="28"/>
        </w:rPr>
        <w:t>»</w:t>
      </w:r>
      <w:r w:rsidR="00B84F02">
        <w:rPr>
          <w:sz w:val="28"/>
          <w:szCs w:val="28"/>
        </w:rPr>
        <w:t xml:space="preserve">, </w:t>
      </w:r>
      <w:hyperlink r:id="rId6" w:tooltip="Постановление Совета министров Республики Крым от 23.08.2016 N 402 (ред. от 28.02.2025) &quo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в">
        <w:r w:rsidR="00F87501" w:rsidRPr="00F87501">
          <w:rPr>
            <w:sz w:val="28"/>
            <w:szCs w:val="28"/>
          </w:rPr>
          <w:t>постановлением</w:t>
        </w:r>
      </w:hyperlink>
      <w:r w:rsidR="00F87501" w:rsidRPr="00F87501">
        <w:rPr>
          <w:sz w:val="28"/>
          <w:szCs w:val="28"/>
        </w:rPr>
        <w:t xml:space="preserve"> Совета министров Республики Крым от 23</w:t>
      </w:r>
      <w:r w:rsidR="00B84F02">
        <w:rPr>
          <w:sz w:val="28"/>
          <w:szCs w:val="28"/>
        </w:rPr>
        <w:t xml:space="preserve"> августа </w:t>
      </w:r>
      <w:r w:rsidR="00F87501" w:rsidRPr="00F87501">
        <w:rPr>
          <w:sz w:val="28"/>
          <w:szCs w:val="28"/>
        </w:rPr>
        <w:t>2016</w:t>
      </w:r>
      <w:r w:rsidR="00B84F02">
        <w:rPr>
          <w:sz w:val="28"/>
          <w:szCs w:val="28"/>
        </w:rPr>
        <w:t xml:space="preserve"> года</w:t>
      </w:r>
      <w:r w:rsidR="00F87501" w:rsidRPr="00F87501">
        <w:rPr>
          <w:sz w:val="28"/>
          <w:szCs w:val="28"/>
        </w:rPr>
        <w:t xml:space="preserve"> </w:t>
      </w:r>
      <w:r w:rsidR="00F87501">
        <w:rPr>
          <w:sz w:val="28"/>
          <w:szCs w:val="28"/>
        </w:rPr>
        <w:t>№</w:t>
      </w:r>
      <w:r w:rsidR="00F87501" w:rsidRPr="00F87501">
        <w:rPr>
          <w:sz w:val="28"/>
          <w:szCs w:val="28"/>
        </w:rPr>
        <w:t xml:space="preserve"> 402 </w:t>
      </w:r>
      <w:r w:rsidR="00B84F02">
        <w:rPr>
          <w:sz w:val="28"/>
          <w:szCs w:val="28"/>
        </w:rPr>
        <w:t>«</w:t>
      </w:r>
      <w:r w:rsidR="00F87501" w:rsidRPr="00F87501">
        <w:rPr>
          <w:sz w:val="28"/>
          <w:szCs w:val="28"/>
        </w:rPr>
        <w: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Республик</w:t>
      </w:r>
      <w:r w:rsidR="00B8575D">
        <w:rPr>
          <w:sz w:val="28"/>
          <w:szCs w:val="28"/>
        </w:rPr>
        <w:t>и</w:t>
      </w:r>
      <w:r w:rsidR="00F87501" w:rsidRPr="00F87501">
        <w:rPr>
          <w:sz w:val="28"/>
          <w:szCs w:val="28"/>
        </w:rPr>
        <w:t xml:space="preserve"> Крым</w:t>
      </w:r>
      <w:r w:rsidR="00B84F02">
        <w:rPr>
          <w:sz w:val="28"/>
          <w:szCs w:val="28"/>
        </w:rPr>
        <w:t>»</w:t>
      </w:r>
      <w:r w:rsidR="00F87501" w:rsidRPr="00F87501">
        <w:rPr>
          <w:sz w:val="28"/>
          <w:szCs w:val="28"/>
        </w:rPr>
        <w:t xml:space="preserve">, </w:t>
      </w:r>
      <w:hyperlink r:id="rId7" w:tooltip="&quot;Устав муниципального образования городской округ Симферополь Республики Крым&quot; (принят решением Симферопольского горсовета от 13.11.2014 N 61) (ред. от 29.01.2026) (Зарегистрировано в Главном управлении Минюста России по Республике Крым и Севастополю 19.11.201">
        <w:r w:rsidR="00F87501" w:rsidRPr="00F87501">
          <w:rPr>
            <w:sz w:val="28"/>
            <w:szCs w:val="28"/>
          </w:rPr>
          <w:t>Устав</w:t>
        </w:r>
      </w:hyperlink>
      <w:r w:rsidR="0050686E">
        <w:rPr>
          <w:sz w:val="28"/>
          <w:szCs w:val="28"/>
        </w:rPr>
        <w:t>ом</w:t>
      </w:r>
      <w:r w:rsidR="00F87501" w:rsidRPr="00F87501">
        <w:rPr>
          <w:sz w:val="28"/>
          <w:szCs w:val="28"/>
        </w:rPr>
        <w:t xml:space="preserve"> муниципального образования </w:t>
      </w:r>
      <w:r w:rsidR="0050686E" w:rsidRPr="0050686E">
        <w:rPr>
          <w:sz w:val="28"/>
          <w:szCs w:val="28"/>
        </w:rPr>
        <w:t xml:space="preserve">Верхореченское сельское поселение Бахчисарайского района </w:t>
      </w:r>
      <w:r w:rsidR="00F87501" w:rsidRPr="00F87501">
        <w:rPr>
          <w:sz w:val="28"/>
          <w:szCs w:val="28"/>
        </w:rPr>
        <w:t>Республики Крым,</w:t>
      </w:r>
      <w:r w:rsidR="0050686E" w:rsidRPr="0050686E">
        <w:t xml:space="preserve"> </w:t>
      </w:r>
      <w:r w:rsidR="0050686E" w:rsidRPr="0050686E">
        <w:rPr>
          <w:sz w:val="28"/>
          <w:szCs w:val="28"/>
        </w:rPr>
        <w:t>решением 26 сессии 1 созыва  Верхореченского сельского совета Бахчисарайского района Республи</w:t>
      </w:r>
      <w:r w:rsidR="0050686E">
        <w:rPr>
          <w:sz w:val="28"/>
          <w:szCs w:val="28"/>
        </w:rPr>
        <w:t>ки Крым от 25.11.2016г. №271</w:t>
      </w:r>
      <w:r w:rsidR="0050686E" w:rsidRPr="0050686E">
        <w:rPr>
          <w:sz w:val="28"/>
          <w:szCs w:val="28"/>
        </w:rPr>
        <w:t>«О размещении нестационарных торговых объектов на территории Верхореченского сельского поселения»</w:t>
      </w:r>
      <w:r w:rsidR="009B3F82" w:rsidRPr="009B3F82">
        <w:rPr>
          <w:i/>
          <w:iCs/>
          <w:sz w:val="28"/>
          <w:szCs w:val="28"/>
        </w:rPr>
        <w:t>,</w:t>
      </w:r>
      <w:r w:rsidR="009B3F82">
        <w:rPr>
          <w:i/>
          <w:iCs/>
          <w:sz w:val="28"/>
          <w:szCs w:val="28"/>
        </w:rPr>
        <w:t xml:space="preserve"> </w:t>
      </w:r>
      <w:r w:rsidR="00F87501" w:rsidRPr="00F87501">
        <w:rPr>
          <w:sz w:val="28"/>
          <w:szCs w:val="28"/>
        </w:rPr>
        <w:t xml:space="preserve">Администрация </w:t>
      </w:r>
      <w:r w:rsidR="0050686E">
        <w:rPr>
          <w:sz w:val="28"/>
          <w:szCs w:val="28"/>
        </w:rPr>
        <w:t xml:space="preserve">Верхореченского сельского поселения Бахчисарайского района </w:t>
      </w:r>
      <w:r w:rsidR="00F87501" w:rsidRPr="00F87501">
        <w:rPr>
          <w:sz w:val="28"/>
          <w:szCs w:val="28"/>
        </w:rPr>
        <w:t xml:space="preserve"> Республики Крым постановляет:</w:t>
      </w:r>
    </w:p>
    <w:p w14:paraId="71EF7708" w14:textId="6FA974CF" w:rsidR="00F87501" w:rsidRPr="00F87501" w:rsidRDefault="00F87501" w:rsidP="00F87501">
      <w:pPr>
        <w:pStyle w:val="ConsPlusNormal"/>
        <w:ind w:firstLine="540"/>
        <w:jc w:val="both"/>
        <w:rPr>
          <w:sz w:val="28"/>
          <w:szCs w:val="28"/>
        </w:rPr>
      </w:pPr>
      <w:r w:rsidRPr="00F87501">
        <w:rPr>
          <w:sz w:val="28"/>
          <w:szCs w:val="28"/>
        </w:rPr>
        <w:t xml:space="preserve">1. Утвердить </w:t>
      </w:r>
      <w:hyperlink w:anchor="P34" w:tooltip="ПОРЯДОК">
        <w:r w:rsidRPr="00F87501">
          <w:rPr>
            <w:sz w:val="28"/>
            <w:szCs w:val="28"/>
          </w:rPr>
          <w:t>Порядок</w:t>
        </w:r>
      </w:hyperlink>
      <w:r w:rsidRPr="00F87501">
        <w:rPr>
          <w:sz w:val="28"/>
          <w:szCs w:val="28"/>
        </w:rPr>
        <w:t xml:space="preserve"> предоставления компенсационных мест для размещения </w:t>
      </w:r>
      <w:bookmarkStart w:id="0" w:name="_Hlk227920729"/>
      <w:r w:rsidRPr="00F87501">
        <w:rPr>
          <w:sz w:val="28"/>
          <w:szCs w:val="28"/>
        </w:rPr>
        <w:t xml:space="preserve">нестационарных торговых объектов, нестационарных объектов для оказания услуг на территории муниципального образования </w:t>
      </w:r>
      <w:bookmarkEnd w:id="0"/>
      <w:r w:rsidR="0050686E" w:rsidRPr="0050686E">
        <w:rPr>
          <w:sz w:val="28"/>
          <w:szCs w:val="28"/>
        </w:rPr>
        <w:t xml:space="preserve">Верхореченское сельское поселение Бахчисарайского района </w:t>
      </w:r>
      <w:r w:rsidRPr="00F87501">
        <w:rPr>
          <w:sz w:val="28"/>
          <w:szCs w:val="28"/>
        </w:rPr>
        <w:t>Республики Крым согласно приложению к настоящему постановлению.</w:t>
      </w:r>
    </w:p>
    <w:p w14:paraId="0F94A8FF" w14:textId="28B5CC34" w:rsidR="00F87501" w:rsidRDefault="00F87501" w:rsidP="00EA0D7E">
      <w:pPr>
        <w:pStyle w:val="ConsPlusNormal"/>
        <w:ind w:firstLine="539"/>
        <w:jc w:val="both"/>
        <w:rPr>
          <w:sz w:val="28"/>
          <w:szCs w:val="28"/>
        </w:rPr>
      </w:pPr>
      <w:r w:rsidRPr="00F87501">
        <w:rPr>
          <w:sz w:val="28"/>
          <w:szCs w:val="28"/>
        </w:rPr>
        <w:t xml:space="preserve">2. </w:t>
      </w:r>
      <w:r w:rsidR="0050686E" w:rsidRPr="0050686E">
        <w:rPr>
          <w:sz w:val="28"/>
          <w:szCs w:val="28"/>
        </w:rPr>
        <w:t xml:space="preserve">Настоящее постановление вступает в силу со дня его официального опубликования (обнародования) в установленном порядке. </w:t>
      </w:r>
      <w:r w:rsidR="00342739">
        <w:rPr>
          <w:sz w:val="28"/>
          <w:szCs w:val="28"/>
        </w:rPr>
        <w:t xml:space="preserve"> </w:t>
      </w:r>
    </w:p>
    <w:p w14:paraId="371544C7" w14:textId="77777777" w:rsidR="004C10F3" w:rsidRPr="00F87501" w:rsidRDefault="004C10F3" w:rsidP="00EA0D7E">
      <w:pPr>
        <w:pStyle w:val="ConsPlusNormal"/>
        <w:ind w:firstLine="539"/>
        <w:jc w:val="both"/>
        <w:rPr>
          <w:sz w:val="28"/>
          <w:szCs w:val="28"/>
        </w:rPr>
      </w:pPr>
    </w:p>
    <w:p w14:paraId="609BA23B" w14:textId="73027E46" w:rsidR="00F87501" w:rsidRDefault="00F87501" w:rsidP="00EA0D7E">
      <w:pPr>
        <w:pStyle w:val="ConsPlusNormal"/>
        <w:ind w:firstLine="539"/>
        <w:jc w:val="both"/>
      </w:pPr>
      <w:r w:rsidRPr="00F87501">
        <w:rPr>
          <w:sz w:val="28"/>
          <w:szCs w:val="28"/>
        </w:rPr>
        <w:t xml:space="preserve">3. </w:t>
      </w:r>
      <w:r w:rsidR="0050686E" w:rsidRPr="0050686E">
        <w:rPr>
          <w:sz w:val="28"/>
          <w:szCs w:val="28"/>
        </w:rPr>
        <w:t>Контроль за выполнением настоящего постановления оставляю за собой</w:t>
      </w:r>
      <w:r w:rsidR="0050686E">
        <w:rPr>
          <w:sz w:val="28"/>
          <w:szCs w:val="28"/>
        </w:rPr>
        <w:t>.</w:t>
      </w:r>
    </w:p>
    <w:p w14:paraId="7E48A6C9" w14:textId="77777777" w:rsidR="004C10F3" w:rsidRDefault="004C10F3" w:rsidP="00EA0D7E">
      <w:pPr>
        <w:spacing w:after="0" w:line="240" w:lineRule="auto"/>
        <w:ind w:left="4956" w:firstLine="708"/>
        <w:jc w:val="both"/>
        <w:rPr>
          <w:rFonts w:ascii="Times New Roman" w:hAnsi="Times New Roman" w:cs="Times New Roman"/>
          <w:sz w:val="28"/>
          <w:szCs w:val="28"/>
        </w:rPr>
      </w:pPr>
    </w:p>
    <w:p w14:paraId="097E41D8" w14:textId="77777777" w:rsidR="00A5706E" w:rsidRPr="00096BFE" w:rsidRDefault="00A5706E" w:rsidP="00A5706E">
      <w:pPr>
        <w:suppressAutoHyphens/>
        <w:spacing w:after="0" w:line="240" w:lineRule="auto"/>
        <w:jc w:val="both"/>
        <w:rPr>
          <w:rFonts w:ascii="Times New Roman" w:eastAsia="Times New Roman" w:hAnsi="Times New Roman" w:cs="Arial"/>
          <w:b/>
          <w:kern w:val="0"/>
          <w:sz w:val="28"/>
          <w:szCs w:val="28"/>
          <w:lang w:eastAsia="ar-SA"/>
          <w14:ligatures w14:val="none"/>
        </w:rPr>
      </w:pPr>
      <w:r w:rsidRPr="00096BFE">
        <w:rPr>
          <w:rFonts w:ascii="Times New Roman" w:eastAsia="Times New Roman" w:hAnsi="Times New Roman" w:cs="Arial"/>
          <w:b/>
          <w:kern w:val="0"/>
          <w:sz w:val="28"/>
          <w:szCs w:val="28"/>
          <w:lang w:eastAsia="ar-SA"/>
          <w14:ligatures w14:val="none"/>
        </w:rPr>
        <w:t>Председатель Верхореченского сельского совета –</w:t>
      </w:r>
    </w:p>
    <w:p w14:paraId="4BB0C07A" w14:textId="77777777" w:rsidR="00A5706E" w:rsidRPr="00096BFE" w:rsidRDefault="00A5706E" w:rsidP="00A5706E">
      <w:pPr>
        <w:suppressAutoHyphens/>
        <w:spacing w:after="0" w:line="240" w:lineRule="auto"/>
        <w:jc w:val="both"/>
        <w:rPr>
          <w:rFonts w:ascii="Times New Roman" w:eastAsia="Times New Roman" w:hAnsi="Times New Roman" w:cs="Arial"/>
          <w:b/>
          <w:kern w:val="0"/>
          <w:sz w:val="28"/>
          <w:szCs w:val="28"/>
          <w:lang w:eastAsia="ar-SA"/>
          <w14:ligatures w14:val="none"/>
        </w:rPr>
      </w:pPr>
      <w:r w:rsidRPr="00096BFE">
        <w:rPr>
          <w:rFonts w:ascii="Times New Roman" w:eastAsia="Times New Roman" w:hAnsi="Times New Roman" w:cs="Arial"/>
          <w:b/>
          <w:kern w:val="0"/>
          <w:sz w:val="28"/>
          <w:szCs w:val="28"/>
          <w:lang w:eastAsia="ar-SA"/>
          <w14:ligatures w14:val="none"/>
        </w:rPr>
        <w:t>глава администрации</w:t>
      </w:r>
    </w:p>
    <w:p w14:paraId="56D4ED53" w14:textId="77777777" w:rsidR="00A5706E" w:rsidRPr="00096BFE" w:rsidRDefault="00A5706E" w:rsidP="00A5706E">
      <w:pPr>
        <w:suppressAutoHyphens/>
        <w:spacing w:after="0" w:line="240" w:lineRule="auto"/>
        <w:jc w:val="both"/>
        <w:rPr>
          <w:rFonts w:ascii="Times New Roman" w:eastAsia="Times New Roman" w:hAnsi="Times New Roman" w:cs="Arial"/>
          <w:b/>
          <w:kern w:val="0"/>
          <w:sz w:val="28"/>
          <w:szCs w:val="28"/>
          <w:lang w:eastAsia="ar-SA"/>
          <w14:ligatures w14:val="none"/>
        </w:rPr>
      </w:pPr>
      <w:r w:rsidRPr="00096BFE">
        <w:rPr>
          <w:rFonts w:ascii="Times New Roman" w:eastAsia="Times New Roman" w:hAnsi="Times New Roman" w:cs="Arial"/>
          <w:b/>
          <w:kern w:val="0"/>
          <w:sz w:val="28"/>
          <w:szCs w:val="28"/>
          <w:lang w:eastAsia="ar-SA"/>
          <w14:ligatures w14:val="none"/>
        </w:rPr>
        <w:t xml:space="preserve">Верхореченского сельского поселения </w:t>
      </w:r>
      <w:r w:rsidRPr="00096BFE">
        <w:rPr>
          <w:rFonts w:ascii="Times New Roman" w:eastAsia="Times New Roman" w:hAnsi="Times New Roman" w:cs="Arial"/>
          <w:b/>
          <w:kern w:val="0"/>
          <w:sz w:val="28"/>
          <w:szCs w:val="28"/>
          <w:lang w:eastAsia="ar-SA"/>
          <w14:ligatures w14:val="none"/>
        </w:rPr>
        <w:tab/>
      </w:r>
      <w:r w:rsidRPr="00096BFE">
        <w:rPr>
          <w:rFonts w:ascii="Times New Roman" w:eastAsia="Times New Roman" w:hAnsi="Times New Roman" w:cs="Arial"/>
          <w:b/>
          <w:kern w:val="0"/>
          <w:sz w:val="28"/>
          <w:szCs w:val="28"/>
          <w:lang w:eastAsia="ar-SA"/>
          <w14:ligatures w14:val="none"/>
        </w:rPr>
        <w:tab/>
      </w:r>
      <w:r w:rsidRPr="00096BFE">
        <w:rPr>
          <w:rFonts w:ascii="Times New Roman" w:eastAsia="Times New Roman" w:hAnsi="Times New Roman" w:cs="Arial"/>
          <w:b/>
          <w:kern w:val="0"/>
          <w:sz w:val="28"/>
          <w:szCs w:val="28"/>
          <w:lang w:eastAsia="ar-SA"/>
          <w14:ligatures w14:val="none"/>
        </w:rPr>
        <w:tab/>
      </w:r>
      <w:r w:rsidRPr="00096BFE">
        <w:rPr>
          <w:rFonts w:ascii="Times New Roman" w:eastAsia="Times New Roman" w:hAnsi="Times New Roman" w:cs="Arial"/>
          <w:b/>
          <w:kern w:val="0"/>
          <w:sz w:val="28"/>
          <w:szCs w:val="28"/>
          <w:lang w:eastAsia="ar-SA"/>
          <w14:ligatures w14:val="none"/>
        </w:rPr>
        <w:tab/>
        <w:t>Османова К.Н.</w:t>
      </w:r>
    </w:p>
    <w:p w14:paraId="05AF817D" w14:textId="41B32F8D" w:rsidR="0050686E" w:rsidRDefault="0050686E">
      <w:pPr>
        <w:rPr>
          <w:rFonts w:ascii="Times New Roman" w:hAnsi="Times New Roman" w:cs="Times New Roman"/>
          <w:sz w:val="28"/>
          <w:szCs w:val="28"/>
        </w:rPr>
      </w:pPr>
      <w:bookmarkStart w:id="1" w:name="_GoBack"/>
      <w:bookmarkEnd w:id="1"/>
      <w:r>
        <w:rPr>
          <w:rFonts w:ascii="Times New Roman" w:hAnsi="Times New Roman" w:cs="Times New Roman"/>
          <w:sz w:val="28"/>
          <w:szCs w:val="28"/>
        </w:rPr>
        <w:br w:type="page"/>
      </w:r>
    </w:p>
    <w:p w14:paraId="76BEB9B5" w14:textId="443378D6" w:rsidR="0014614C" w:rsidRPr="00DE1AFF" w:rsidRDefault="00DE1AFF" w:rsidP="00EA0D7E">
      <w:pPr>
        <w:spacing w:after="0" w:line="240" w:lineRule="auto"/>
        <w:ind w:left="4956" w:firstLine="708"/>
        <w:jc w:val="both"/>
        <w:rPr>
          <w:rFonts w:ascii="Times New Roman" w:hAnsi="Times New Roman" w:cs="Times New Roman"/>
          <w:sz w:val="28"/>
          <w:szCs w:val="28"/>
        </w:rPr>
      </w:pPr>
      <w:r w:rsidRPr="00DE1AFF">
        <w:rPr>
          <w:rFonts w:ascii="Times New Roman" w:hAnsi="Times New Roman" w:cs="Times New Roman"/>
          <w:sz w:val="28"/>
          <w:szCs w:val="28"/>
        </w:rPr>
        <w:lastRenderedPageBreak/>
        <w:t>Приложение</w:t>
      </w:r>
    </w:p>
    <w:p w14:paraId="087FDF65" w14:textId="14EB13AC" w:rsidR="00DE1AFF" w:rsidRDefault="00DE1AFF" w:rsidP="0050686E">
      <w:pPr>
        <w:spacing w:after="0" w:line="240" w:lineRule="auto"/>
        <w:ind w:left="4956" w:firstLine="708"/>
        <w:jc w:val="both"/>
        <w:rPr>
          <w:rFonts w:ascii="Times New Roman" w:hAnsi="Times New Roman" w:cs="Times New Roman"/>
          <w:sz w:val="28"/>
          <w:szCs w:val="28"/>
        </w:rPr>
      </w:pPr>
      <w:r w:rsidRPr="00DE1AFF">
        <w:rPr>
          <w:rFonts w:ascii="Times New Roman" w:hAnsi="Times New Roman" w:cs="Times New Roman"/>
          <w:sz w:val="28"/>
          <w:szCs w:val="28"/>
        </w:rPr>
        <w:t>к</w:t>
      </w:r>
      <w:r>
        <w:rPr>
          <w:rFonts w:ascii="Times New Roman" w:hAnsi="Times New Roman" w:cs="Times New Roman"/>
          <w:sz w:val="28"/>
          <w:szCs w:val="28"/>
        </w:rPr>
        <w:t xml:space="preserve"> </w:t>
      </w:r>
      <w:r w:rsidRPr="00DE1AFF">
        <w:rPr>
          <w:rFonts w:ascii="Times New Roman" w:hAnsi="Times New Roman" w:cs="Times New Roman"/>
          <w:sz w:val="28"/>
          <w:szCs w:val="28"/>
        </w:rPr>
        <w:t>постановлению</w:t>
      </w:r>
      <w:r w:rsidR="004C10F3">
        <w:rPr>
          <w:rFonts w:ascii="Times New Roman" w:hAnsi="Times New Roman" w:cs="Times New Roman"/>
          <w:sz w:val="28"/>
          <w:szCs w:val="28"/>
        </w:rPr>
        <w:t xml:space="preserve"> </w:t>
      </w:r>
      <w:r w:rsidR="0050686E" w:rsidRPr="0050686E">
        <w:rPr>
          <w:rFonts w:ascii="Times New Roman" w:hAnsi="Times New Roman" w:cs="Times New Roman"/>
          <w:sz w:val="28"/>
          <w:szCs w:val="28"/>
        </w:rPr>
        <w:t>администрации Верхореченского сельского поселения Бахчисарайского района Республики Крым</w:t>
      </w:r>
    </w:p>
    <w:p w14:paraId="7AD9A670" w14:textId="1650BD86" w:rsidR="00DE1AFF" w:rsidRDefault="00DE1AFF" w:rsidP="005068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w:t>
      </w:r>
      <w:r w:rsidR="0050686E">
        <w:rPr>
          <w:rFonts w:ascii="Times New Roman" w:hAnsi="Times New Roman" w:cs="Times New Roman"/>
          <w:sz w:val="28"/>
          <w:szCs w:val="28"/>
        </w:rPr>
        <w:t>т «_____» _______2026г.</w:t>
      </w:r>
      <w:r>
        <w:rPr>
          <w:rFonts w:ascii="Times New Roman" w:hAnsi="Times New Roman" w:cs="Times New Roman"/>
          <w:sz w:val="28"/>
          <w:szCs w:val="28"/>
        </w:rPr>
        <w:t xml:space="preserve"> № _________</w:t>
      </w:r>
    </w:p>
    <w:p w14:paraId="04C53FCD" w14:textId="77777777" w:rsidR="00441B9F" w:rsidRDefault="00441B9F" w:rsidP="00EA0D7E">
      <w:pPr>
        <w:spacing w:after="0" w:line="240" w:lineRule="auto"/>
        <w:ind w:left="4956" w:firstLine="708"/>
        <w:jc w:val="both"/>
        <w:rPr>
          <w:rFonts w:ascii="Times New Roman" w:hAnsi="Times New Roman" w:cs="Times New Roman"/>
          <w:sz w:val="28"/>
          <w:szCs w:val="28"/>
        </w:rPr>
      </w:pPr>
    </w:p>
    <w:p w14:paraId="4888B0FD" w14:textId="77777777" w:rsidR="00441B9F" w:rsidRDefault="00441B9F" w:rsidP="00EA0D7E">
      <w:pPr>
        <w:spacing w:after="0" w:line="240" w:lineRule="auto"/>
        <w:ind w:left="4956" w:firstLine="708"/>
        <w:jc w:val="both"/>
        <w:rPr>
          <w:rFonts w:ascii="Times New Roman" w:hAnsi="Times New Roman" w:cs="Times New Roman"/>
          <w:sz w:val="28"/>
          <w:szCs w:val="28"/>
        </w:rPr>
      </w:pPr>
    </w:p>
    <w:p w14:paraId="317B6DAF" w14:textId="777602C7" w:rsidR="00441B9F" w:rsidRPr="00A457F2" w:rsidRDefault="00A5706E" w:rsidP="00EA0D7E">
      <w:pPr>
        <w:spacing w:after="0" w:line="240" w:lineRule="auto"/>
        <w:jc w:val="center"/>
        <w:rPr>
          <w:rFonts w:ascii="Times New Roman" w:hAnsi="Times New Roman" w:cs="Times New Roman"/>
          <w:b/>
          <w:bCs/>
          <w:sz w:val="28"/>
          <w:szCs w:val="28"/>
        </w:rPr>
      </w:pPr>
      <w:hyperlink w:anchor="P34" w:tooltip="ПОРЯДОК">
        <w:r w:rsidR="00441B9F" w:rsidRPr="00A457F2">
          <w:rPr>
            <w:rFonts w:ascii="Times New Roman" w:hAnsi="Times New Roman" w:cs="Times New Roman"/>
            <w:b/>
            <w:bCs/>
            <w:sz w:val="28"/>
            <w:szCs w:val="28"/>
          </w:rPr>
          <w:t>Порядок</w:t>
        </w:r>
      </w:hyperlink>
      <w:r w:rsidR="00441B9F" w:rsidRPr="00A457F2">
        <w:rPr>
          <w:rFonts w:ascii="Times New Roman" w:hAnsi="Times New Roman" w:cs="Times New Roman"/>
          <w:b/>
          <w:bCs/>
          <w:sz w:val="28"/>
          <w:szCs w:val="28"/>
        </w:rPr>
        <w:t xml:space="preserve">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r w:rsidR="0050686E" w:rsidRPr="0050686E">
        <w:rPr>
          <w:rFonts w:ascii="Times New Roman" w:hAnsi="Times New Roman" w:cs="Times New Roman"/>
          <w:b/>
          <w:bCs/>
          <w:sz w:val="28"/>
          <w:szCs w:val="28"/>
        </w:rPr>
        <w:t xml:space="preserve">Верхореченское сельское поселение Бахчисарайского района </w:t>
      </w:r>
      <w:r w:rsidR="0050686E">
        <w:rPr>
          <w:rFonts w:ascii="Times New Roman" w:hAnsi="Times New Roman" w:cs="Times New Roman"/>
          <w:b/>
          <w:bCs/>
          <w:sz w:val="28"/>
          <w:szCs w:val="28"/>
        </w:rPr>
        <w:t xml:space="preserve">Республики </w:t>
      </w:r>
      <w:r w:rsidR="00441B9F" w:rsidRPr="00A457F2">
        <w:rPr>
          <w:rFonts w:ascii="Times New Roman" w:hAnsi="Times New Roman" w:cs="Times New Roman"/>
          <w:b/>
          <w:bCs/>
          <w:sz w:val="28"/>
          <w:szCs w:val="28"/>
        </w:rPr>
        <w:t>Крым</w:t>
      </w:r>
    </w:p>
    <w:p w14:paraId="5E7BADD1" w14:textId="77777777" w:rsidR="00441B9F" w:rsidRPr="000428CC" w:rsidRDefault="00441B9F" w:rsidP="00441B9F">
      <w:pPr>
        <w:jc w:val="both"/>
        <w:rPr>
          <w:rFonts w:ascii="Times New Roman" w:hAnsi="Times New Roman" w:cs="Times New Roman"/>
          <w:sz w:val="28"/>
          <w:szCs w:val="28"/>
        </w:rPr>
      </w:pPr>
    </w:p>
    <w:p w14:paraId="476CBB3E" w14:textId="77777777" w:rsidR="000428CC" w:rsidRPr="00D56D2F" w:rsidRDefault="000428CC" w:rsidP="000428CC">
      <w:pPr>
        <w:pStyle w:val="ConsPlusTitle"/>
        <w:jc w:val="center"/>
        <w:outlineLvl w:val="1"/>
        <w:rPr>
          <w:rFonts w:ascii="Times New Roman" w:hAnsi="Times New Roman" w:cs="Times New Roman"/>
          <w:sz w:val="28"/>
          <w:szCs w:val="28"/>
        </w:rPr>
      </w:pPr>
      <w:r w:rsidRPr="00D56D2F">
        <w:rPr>
          <w:rFonts w:ascii="Times New Roman" w:hAnsi="Times New Roman" w:cs="Times New Roman"/>
          <w:sz w:val="28"/>
          <w:szCs w:val="28"/>
        </w:rPr>
        <w:t>1. Общие положения</w:t>
      </w:r>
    </w:p>
    <w:p w14:paraId="31581144" w14:textId="77777777" w:rsidR="000428CC" w:rsidRPr="00D56D2F" w:rsidRDefault="000428CC" w:rsidP="000428CC">
      <w:pPr>
        <w:pStyle w:val="ConsPlusNormal"/>
        <w:ind w:firstLine="540"/>
        <w:jc w:val="both"/>
        <w:rPr>
          <w:sz w:val="28"/>
          <w:szCs w:val="28"/>
        </w:rPr>
      </w:pPr>
    </w:p>
    <w:p w14:paraId="7165E656" w14:textId="63950B7F" w:rsidR="0050026E" w:rsidRDefault="00A457F2" w:rsidP="00A457F2">
      <w:pPr>
        <w:pStyle w:val="ConsPlusNormal"/>
        <w:ind w:firstLine="539"/>
        <w:jc w:val="both"/>
        <w:rPr>
          <w:sz w:val="28"/>
          <w:szCs w:val="28"/>
        </w:rPr>
      </w:pPr>
      <w:r w:rsidRPr="00A457F2">
        <w:rPr>
          <w:sz w:val="28"/>
          <w:szCs w:val="28"/>
        </w:rPr>
        <w:t>1.</w:t>
      </w:r>
      <w:r w:rsidR="004F2C2F">
        <w:rPr>
          <w:sz w:val="28"/>
          <w:szCs w:val="28"/>
        </w:rPr>
        <w:t>1.</w:t>
      </w:r>
      <w:r w:rsidRPr="00A457F2">
        <w:rPr>
          <w:sz w:val="28"/>
          <w:szCs w:val="28"/>
        </w:rPr>
        <w:t xml:space="preserve"> Настоящий Порядок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r w:rsidR="0050686E" w:rsidRPr="0050686E">
        <w:rPr>
          <w:sz w:val="28"/>
          <w:szCs w:val="28"/>
        </w:rPr>
        <w:t xml:space="preserve">Верхореченское сельское поселение Бахчисарайского района </w:t>
      </w:r>
      <w:r w:rsidRPr="00A457F2">
        <w:rPr>
          <w:sz w:val="28"/>
          <w:szCs w:val="28"/>
        </w:rPr>
        <w:t xml:space="preserve">Республики Крым (далее - Порядок) определяет процедуру предоставления компенсационного места, которое предоставляется хозяйствующему субъекту для размещения нестационарного торгового объекта (далее - НТО), </w:t>
      </w:r>
      <w:r w:rsidRPr="004F2C2F">
        <w:rPr>
          <w:sz w:val="28"/>
          <w:szCs w:val="28"/>
        </w:rPr>
        <w:t xml:space="preserve">нестационарного объекта для оказания услуг (далее - НОУ) </w:t>
      </w:r>
      <w:r w:rsidR="0050026E" w:rsidRPr="004F2C2F">
        <w:rPr>
          <w:sz w:val="28"/>
          <w:szCs w:val="28"/>
        </w:rPr>
        <w:t xml:space="preserve">место, (вместо ранее предоставленного на основании договора на размещение НТО или НОУ в местах, предусмотренных Схемой, исходя из требований к размещению НТО и НОУ) в случае изъятия земельного участка для государственных или муниципальных нужд или при необходимости выполнения строительных, профилактических работ на объектах дорожно-транспортной инфраструктуры, инженерных коммуникациях и иных объектах городской инфраструктуры, без проведения торгов на срок, равный оставшейся части срока действия договора на размещение НТО или НОУ. </w:t>
      </w:r>
    </w:p>
    <w:p w14:paraId="7E752756" w14:textId="699FBD5F" w:rsidR="00A62F72" w:rsidRPr="004F2C2F" w:rsidRDefault="00A62F72" w:rsidP="00A457F2">
      <w:pPr>
        <w:pStyle w:val="ConsPlusNormal"/>
        <w:ind w:firstLine="539"/>
        <w:jc w:val="both"/>
        <w:rPr>
          <w:sz w:val="28"/>
          <w:szCs w:val="28"/>
        </w:rPr>
      </w:pPr>
      <w:r>
        <w:rPr>
          <w:sz w:val="28"/>
          <w:szCs w:val="28"/>
        </w:rPr>
        <w:t xml:space="preserve">1.2. </w:t>
      </w:r>
      <w:r w:rsidRPr="00A62F72">
        <w:rPr>
          <w:sz w:val="28"/>
          <w:szCs w:val="28"/>
        </w:rPr>
        <w:t xml:space="preserve">Для целей настоящего </w:t>
      </w:r>
      <w:r>
        <w:rPr>
          <w:sz w:val="28"/>
          <w:szCs w:val="28"/>
        </w:rPr>
        <w:t>П</w:t>
      </w:r>
      <w:r w:rsidRPr="00A62F72">
        <w:rPr>
          <w:sz w:val="28"/>
          <w:szCs w:val="28"/>
        </w:rPr>
        <w:t>орядка используются понятия, установленные</w:t>
      </w:r>
      <w:r>
        <w:rPr>
          <w:sz w:val="28"/>
          <w:szCs w:val="28"/>
        </w:rPr>
        <w:t xml:space="preserve"> </w:t>
      </w:r>
      <w:r w:rsidRPr="00A62F72">
        <w:rPr>
          <w:sz w:val="28"/>
          <w:szCs w:val="28"/>
        </w:rPr>
        <w:t>постановлением Совета министров Республики Крым от 23 августа 2016 г</w:t>
      </w:r>
      <w:r>
        <w:rPr>
          <w:sz w:val="28"/>
          <w:szCs w:val="28"/>
        </w:rPr>
        <w:t>ода №</w:t>
      </w:r>
      <w:r w:rsidRPr="00A62F72">
        <w:rPr>
          <w:sz w:val="28"/>
          <w:szCs w:val="28"/>
        </w:rPr>
        <w:t xml:space="preserve"> 402 </w:t>
      </w:r>
      <w:r>
        <w:rPr>
          <w:sz w:val="28"/>
          <w:szCs w:val="28"/>
        </w:rPr>
        <w:t>«</w:t>
      </w:r>
      <w:r w:rsidRPr="00A62F72">
        <w:rPr>
          <w:sz w:val="28"/>
          <w:szCs w:val="28"/>
        </w:rPr>
        <w:t>Об</w:t>
      </w:r>
      <w:r>
        <w:rPr>
          <w:sz w:val="28"/>
          <w:szCs w:val="28"/>
        </w:rPr>
        <w:t xml:space="preserve"> </w:t>
      </w:r>
      <w:r w:rsidRPr="00A62F72">
        <w:rPr>
          <w:sz w:val="28"/>
          <w:szCs w:val="28"/>
        </w:rPr>
        <w:t>утверждении Порядка размещения и функционирования нестационарных торговых объектов</w:t>
      </w:r>
      <w:r>
        <w:rPr>
          <w:sz w:val="28"/>
          <w:szCs w:val="28"/>
        </w:rPr>
        <w:t>, нестационарных объектов для оказания услуг</w:t>
      </w:r>
      <w:r w:rsidRPr="00A62F72">
        <w:rPr>
          <w:sz w:val="28"/>
          <w:szCs w:val="28"/>
        </w:rPr>
        <w:t xml:space="preserve"> на</w:t>
      </w:r>
      <w:r>
        <w:rPr>
          <w:sz w:val="28"/>
          <w:szCs w:val="28"/>
        </w:rPr>
        <w:t xml:space="preserve"> </w:t>
      </w:r>
      <w:r w:rsidRPr="00A62F72">
        <w:rPr>
          <w:sz w:val="28"/>
          <w:szCs w:val="28"/>
        </w:rPr>
        <w:t>территории муниципальных образований Республик</w:t>
      </w:r>
      <w:r>
        <w:rPr>
          <w:sz w:val="28"/>
          <w:szCs w:val="28"/>
        </w:rPr>
        <w:t>и</w:t>
      </w:r>
      <w:r w:rsidRPr="00A62F72">
        <w:rPr>
          <w:sz w:val="28"/>
          <w:szCs w:val="28"/>
        </w:rPr>
        <w:t xml:space="preserve"> Крым</w:t>
      </w:r>
      <w:r>
        <w:rPr>
          <w:sz w:val="28"/>
          <w:szCs w:val="28"/>
        </w:rPr>
        <w:t>»</w:t>
      </w:r>
      <w:r w:rsidR="009535C3">
        <w:rPr>
          <w:sz w:val="28"/>
          <w:szCs w:val="28"/>
        </w:rPr>
        <w:t xml:space="preserve"> (далее – Порядок № 402)</w:t>
      </w:r>
      <w:r>
        <w:rPr>
          <w:sz w:val="28"/>
          <w:szCs w:val="28"/>
        </w:rPr>
        <w:t xml:space="preserve">. </w:t>
      </w:r>
    </w:p>
    <w:p w14:paraId="371092CB" w14:textId="0B0A58C5" w:rsidR="00AC2B9F" w:rsidRPr="00DE1AFF" w:rsidRDefault="004F2C2F" w:rsidP="00AC2B9F">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w:t>
      </w:r>
      <w:r w:rsidR="000F575E">
        <w:rPr>
          <w:rFonts w:ascii="Times New Roman" w:hAnsi="Times New Roman" w:cs="Times New Roman"/>
          <w:sz w:val="28"/>
          <w:szCs w:val="28"/>
        </w:rPr>
        <w:t>3</w:t>
      </w:r>
      <w:r w:rsidR="00AC2B9F" w:rsidRPr="004F2C2F">
        <w:rPr>
          <w:rFonts w:ascii="Times New Roman" w:hAnsi="Times New Roman" w:cs="Times New Roman"/>
          <w:sz w:val="28"/>
          <w:szCs w:val="28"/>
        </w:rPr>
        <w:t>. Внесение изменений в Схему в части исключения мест размещения НТО или НОУ не может повлечь за собой прекращение права на размещение НТО или НОУ до предоставления компенсационного места, если иное не вытекает из договора на размещение НТО или НОУ или если хозяйствующий субъект отказался от всех компенсационных мест, предложенных органом местного самоуправления, и не внес предложений относительно предоставления компенсационного места.</w:t>
      </w:r>
    </w:p>
    <w:p w14:paraId="4B9582C9" w14:textId="36D22390" w:rsidR="00AC2B9F" w:rsidRPr="00D9224A" w:rsidRDefault="00AC2B9F" w:rsidP="00D36ABB">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ab/>
      </w:r>
      <w:r w:rsidR="004F2C2F" w:rsidRPr="00D9224A">
        <w:rPr>
          <w:rFonts w:ascii="Times New Roman" w:hAnsi="Times New Roman" w:cs="Times New Roman"/>
          <w:b/>
          <w:bCs/>
          <w:sz w:val="28"/>
          <w:szCs w:val="28"/>
        </w:rPr>
        <w:t>1.</w:t>
      </w:r>
      <w:r w:rsidR="000F575E" w:rsidRPr="00D9224A">
        <w:rPr>
          <w:rFonts w:ascii="Times New Roman" w:hAnsi="Times New Roman" w:cs="Times New Roman"/>
          <w:b/>
          <w:bCs/>
          <w:sz w:val="28"/>
          <w:szCs w:val="28"/>
        </w:rPr>
        <w:t>4</w:t>
      </w:r>
      <w:r w:rsidRPr="00D9224A">
        <w:rPr>
          <w:rFonts w:ascii="Times New Roman" w:hAnsi="Times New Roman" w:cs="Times New Roman"/>
          <w:b/>
          <w:bCs/>
          <w:sz w:val="28"/>
          <w:szCs w:val="28"/>
        </w:rPr>
        <w:t xml:space="preserve">. Хозяйствующий субъект имеет право на предоставление компенсационного места по договору на размещение НТО (НОУ), если в </w:t>
      </w:r>
      <w:r w:rsidRPr="00D9224A">
        <w:rPr>
          <w:rFonts w:ascii="Times New Roman" w:hAnsi="Times New Roman" w:cs="Times New Roman"/>
          <w:b/>
          <w:bCs/>
          <w:sz w:val="28"/>
          <w:szCs w:val="28"/>
        </w:rPr>
        <w:lastRenderedPageBreak/>
        <w:t>период действия договора, подтверждающего право хозяйствующего субъекта на размещение НТО или НОУ в месте,</w:t>
      </w:r>
      <w:r w:rsidRPr="00FF6BE7">
        <w:rPr>
          <w:rFonts w:ascii="Times New Roman" w:hAnsi="Times New Roman" w:cs="Times New Roman"/>
          <w:sz w:val="28"/>
          <w:szCs w:val="28"/>
        </w:rPr>
        <w:t xml:space="preserve"> </w:t>
      </w:r>
      <w:r w:rsidRPr="00D9224A">
        <w:rPr>
          <w:rFonts w:ascii="Times New Roman" w:hAnsi="Times New Roman" w:cs="Times New Roman"/>
          <w:b/>
          <w:bCs/>
          <w:sz w:val="28"/>
          <w:szCs w:val="28"/>
        </w:rPr>
        <w:t>предусмотренном Схемой, органом местного самоуправления принято решение об исключении места из Схемы в связи с:</w:t>
      </w:r>
    </w:p>
    <w:p w14:paraId="41C732B5" w14:textId="33090B3D"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sidRPr="00FF6BE7">
        <w:rPr>
          <w:rFonts w:ascii="Times New Roman" w:hAnsi="Times New Roman" w:cs="Times New Roman"/>
          <w:sz w:val="28"/>
          <w:szCs w:val="28"/>
        </w:rPr>
        <w:t xml:space="preserve"> необходимостью использования территории, в границах которой находится место размещения НТО или НОУ, для целей, связанных с реализацией государственных или муниципальных программ, развитием улично-дорожной сети, оборудованием бордюров, организацией парковочных карманов, ремонтом и/или реконструкцией автомобильных дорог;</w:t>
      </w:r>
    </w:p>
    <w:p w14:paraId="11F133DB" w14:textId="022591ED"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Pr>
          <w:rFonts w:ascii="Times New Roman" w:hAnsi="Times New Roman" w:cs="Times New Roman"/>
          <w:sz w:val="28"/>
          <w:szCs w:val="28"/>
        </w:rPr>
        <w:t xml:space="preserve"> </w:t>
      </w:r>
      <w:r w:rsidR="00AC2B9F" w:rsidRPr="00FF6BE7">
        <w:rPr>
          <w:rFonts w:ascii="Times New Roman" w:hAnsi="Times New Roman" w:cs="Times New Roman"/>
          <w:sz w:val="28"/>
          <w:szCs w:val="28"/>
        </w:rPr>
        <w:t xml:space="preserve"> необходимостью использования территории, в границах которой находится место размещения НТО или НОУ, для целей капитального строительства, размещения объектов благоустройства, реконструкции и (или) создания площадей, скверов, парков, мест общего пользования;</w:t>
      </w:r>
    </w:p>
    <w:p w14:paraId="6D5F13D3" w14:textId="60E5EB76"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sidRPr="00FF6BE7">
        <w:rPr>
          <w:rFonts w:ascii="Times New Roman" w:hAnsi="Times New Roman" w:cs="Times New Roman"/>
          <w:sz w:val="28"/>
          <w:szCs w:val="28"/>
        </w:rPr>
        <w:t xml:space="preserve"> необходимостью выполнения строительных и профилактических работ на объектах дорожно-транспортной инфраструктуры, инженерных коммуникациях и других объектах городской инфраструктуры</w:t>
      </w:r>
      <w:r w:rsidR="00A038F0">
        <w:rPr>
          <w:rFonts w:ascii="Times New Roman" w:hAnsi="Times New Roman" w:cs="Times New Roman"/>
          <w:sz w:val="28"/>
          <w:szCs w:val="28"/>
        </w:rPr>
        <w:t>.</w:t>
      </w:r>
    </w:p>
    <w:p w14:paraId="7388797D" w14:textId="77777777" w:rsidR="00AC2B9F" w:rsidRPr="00DE1AFF" w:rsidRDefault="00AC2B9F" w:rsidP="00D36ABB">
      <w:pPr>
        <w:spacing w:after="0" w:line="240" w:lineRule="auto"/>
        <w:jc w:val="both"/>
        <w:rPr>
          <w:rFonts w:ascii="Times New Roman" w:hAnsi="Times New Roman" w:cs="Times New Roman"/>
          <w:sz w:val="28"/>
          <w:szCs w:val="28"/>
        </w:rPr>
      </w:pPr>
    </w:p>
    <w:p w14:paraId="77F3C51E" w14:textId="77777777" w:rsidR="00AC2B9F" w:rsidRDefault="00AC2B9F" w:rsidP="00D36ABB">
      <w:pPr>
        <w:pStyle w:val="ConsPlusNormal"/>
        <w:ind w:firstLine="539"/>
        <w:jc w:val="both"/>
        <w:rPr>
          <w:sz w:val="28"/>
          <w:szCs w:val="28"/>
        </w:rPr>
      </w:pPr>
    </w:p>
    <w:p w14:paraId="4B706B86" w14:textId="292A14E1" w:rsidR="00AC2B9F" w:rsidRPr="000428CC" w:rsidRDefault="000428CC" w:rsidP="000428CC">
      <w:pPr>
        <w:pStyle w:val="ConsPlusNormal"/>
        <w:ind w:firstLine="539"/>
        <w:jc w:val="center"/>
        <w:rPr>
          <w:b/>
          <w:bCs/>
          <w:sz w:val="28"/>
          <w:szCs w:val="28"/>
        </w:rPr>
      </w:pPr>
      <w:r w:rsidRPr="000428CC">
        <w:rPr>
          <w:b/>
          <w:bCs/>
          <w:sz w:val="28"/>
          <w:szCs w:val="28"/>
        </w:rPr>
        <w:t xml:space="preserve">2. Основные требования </w:t>
      </w:r>
      <w:r>
        <w:rPr>
          <w:b/>
          <w:bCs/>
          <w:sz w:val="28"/>
          <w:szCs w:val="28"/>
        </w:rPr>
        <w:t xml:space="preserve">о предоставлению компенсационных мест </w:t>
      </w:r>
    </w:p>
    <w:p w14:paraId="6763A7DC" w14:textId="77777777" w:rsidR="00AC2B9F" w:rsidRDefault="00AC2B9F" w:rsidP="00A457F2">
      <w:pPr>
        <w:pStyle w:val="ConsPlusNormal"/>
        <w:ind w:firstLine="539"/>
        <w:jc w:val="both"/>
        <w:rPr>
          <w:sz w:val="28"/>
          <w:szCs w:val="28"/>
        </w:rPr>
      </w:pPr>
    </w:p>
    <w:p w14:paraId="4A25B000" w14:textId="3997C15E" w:rsidR="00A457F2" w:rsidRPr="00A457F2" w:rsidRDefault="00A457F2" w:rsidP="00A457F2">
      <w:pPr>
        <w:pStyle w:val="ConsPlusNormal"/>
        <w:ind w:firstLine="539"/>
        <w:jc w:val="both"/>
        <w:rPr>
          <w:sz w:val="28"/>
          <w:szCs w:val="28"/>
        </w:rPr>
      </w:pPr>
      <w:r w:rsidRPr="00A457F2">
        <w:rPr>
          <w:sz w:val="28"/>
          <w:szCs w:val="28"/>
        </w:rPr>
        <w:t>2.</w:t>
      </w:r>
      <w:r w:rsidR="000428CC">
        <w:rPr>
          <w:sz w:val="28"/>
          <w:szCs w:val="28"/>
        </w:rPr>
        <w:t>1.</w:t>
      </w:r>
      <w:r w:rsidRPr="00A457F2">
        <w:rPr>
          <w:sz w:val="28"/>
          <w:szCs w:val="28"/>
        </w:rPr>
        <w:t xml:space="preserve"> Органом, уполномоченным на предоставление компенсационных мест для размещения НТО (НОУ), является Администрация </w:t>
      </w:r>
      <w:r w:rsidR="0050686E">
        <w:rPr>
          <w:sz w:val="28"/>
          <w:szCs w:val="28"/>
        </w:rPr>
        <w:t>Верхореченского сельского поселения</w:t>
      </w:r>
      <w:r w:rsidR="0050686E" w:rsidRPr="0050686E">
        <w:rPr>
          <w:sz w:val="28"/>
          <w:szCs w:val="28"/>
        </w:rPr>
        <w:t xml:space="preserve"> Бахчисарайского района</w:t>
      </w:r>
      <w:r w:rsidRPr="00A457F2">
        <w:rPr>
          <w:sz w:val="28"/>
          <w:szCs w:val="28"/>
        </w:rPr>
        <w:t xml:space="preserve"> Республики Крым (далее - Администрация).</w:t>
      </w:r>
    </w:p>
    <w:p w14:paraId="22DDC173" w14:textId="14B2E1A5" w:rsidR="00A457F2" w:rsidRDefault="004F2C2F" w:rsidP="009535C3">
      <w:pPr>
        <w:pStyle w:val="ConsPlusNormal"/>
        <w:ind w:firstLine="539"/>
        <w:jc w:val="both"/>
        <w:rPr>
          <w:i/>
          <w:iCs/>
          <w:sz w:val="28"/>
          <w:szCs w:val="28"/>
        </w:rPr>
      </w:pPr>
      <w:r>
        <w:rPr>
          <w:sz w:val="28"/>
          <w:szCs w:val="28"/>
        </w:rPr>
        <w:t>2.2</w:t>
      </w:r>
      <w:r w:rsidR="00A457F2" w:rsidRPr="00A457F2">
        <w:rPr>
          <w:sz w:val="28"/>
          <w:szCs w:val="28"/>
        </w:rPr>
        <w:t xml:space="preserve">. Непосредственно в Администрации органом, ответственным за осуществление мероприятий, направленных на предоставление компенсационных мест для размещения НТО (НОУ), является </w:t>
      </w:r>
      <w:r w:rsidR="0050686E">
        <w:rPr>
          <w:sz w:val="28"/>
          <w:szCs w:val="28"/>
        </w:rPr>
        <w:t>Администрация</w:t>
      </w:r>
      <w:r w:rsidR="00A457F2" w:rsidRPr="00A457F2">
        <w:rPr>
          <w:sz w:val="28"/>
          <w:szCs w:val="28"/>
        </w:rPr>
        <w:t xml:space="preserve"> </w:t>
      </w:r>
      <w:r w:rsidR="0050686E">
        <w:rPr>
          <w:sz w:val="28"/>
          <w:szCs w:val="28"/>
        </w:rPr>
        <w:t xml:space="preserve">Верхореченского сельского поселения Бахчисарайского района </w:t>
      </w:r>
      <w:r w:rsidR="0050686E" w:rsidRPr="00A457F2">
        <w:rPr>
          <w:sz w:val="28"/>
          <w:szCs w:val="28"/>
        </w:rPr>
        <w:t>Республики</w:t>
      </w:r>
      <w:r w:rsidR="00A457F2" w:rsidRPr="00A457F2">
        <w:rPr>
          <w:sz w:val="28"/>
          <w:szCs w:val="28"/>
        </w:rPr>
        <w:t xml:space="preserve"> Крым (</w:t>
      </w:r>
      <w:r w:rsidR="00A457F2" w:rsidRPr="00940276">
        <w:rPr>
          <w:i/>
          <w:iCs/>
          <w:sz w:val="28"/>
          <w:szCs w:val="28"/>
        </w:rPr>
        <w:t xml:space="preserve">далее – </w:t>
      </w:r>
      <w:r w:rsidR="00940276" w:rsidRPr="00940276">
        <w:rPr>
          <w:i/>
          <w:iCs/>
          <w:sz w:val="28"/>
          <w:szCs w:val="28"/>
        </w:rPr>
        <w:t xml:space="preserve">Структурное подразделение). </w:t>
      </w:r>
    </w:p>
    <w:p w14:paraId="53BD0B4E" w14:textId="679BA75F" w:rsidR="009535C3" w:rsidRPr="00940276" w:rsidRDefault="004F2C2F" w:rsidP="009535C3">
      <w:pPr>
        <w:pStyle w:val="ConsPlusNormal"/>
        <w:ind w:firstLine="539"/>
        <w:jc w:val="both"/>
        <w:rPr>
          <w:sz w:val="28"/>
          <w:szCs w:val="28"/>
        </w:rPr>
      </w:pPr>
      <w:bookmarkStart w:id="2" w:name="P43"/>
      <w:bookmarkEnd w:id="2"/>
      <w:r w:rsidRPr="009535C3">
        <w:rPr>
          <w:sz w:val="28"/>
          <w:szCs w:val="28"/>
        </w:rPr>
        <w:t>2.3</w:t>
      </w:r>
      <w:r w:rsidR="00A457F2" w:rsidRPr="009535C3">
        <w:rPr>
          <w:sz w:val="28"/>
          <w:szCs w:val="28"/>
        </w:rPr>
        <w:t xml:space="preserve">. </w:t>
      </w:r>
      <w:r w:rsidR="009535C3" w:rsidRPr="009535C3">
        <w:rPr>
          <w:sz w:val="28"/>
          <w:szCs w:val="28"/>
        </w:rPr>
        <w:t xml:space="preserve">Об исключении места размещения НТО или НОУ из Схемы Орган местного самоуправления (Администрация) </w:t>
      </w:r>
      <w:r w:rsidR="009535C3" w:rsidRPr="003E7200">
        <w:rPr>
          <w:sz w:val="28"/>
          <w:szCs w:val="28"/>
        </w:rPr>
        <w:t xml:space="preserve">направляет в адрес хозяйствующего субъекта уведомление </w:t>
      </w:r>
      <w:r w:rsidR="009535C3" w:rsidRPr="00940276">
        <w:rPr>
          <w:sz w:val="28"/>
          <w:szCs w:val="28"/>
        </w:rPr>
        <w:t>заказным письмом посредством почтовой связи</w:t>
      </w:r>
      <w:r w:rsidR="009535C3" w:rsidRPr="00940276">
        <w:rPr>
          <w:szCs w:val="24"/>
        </w:rPr>
        <w:t xml:space="preserve"> </w:t>
      </w:r>
      <w:r w:rsidR="009535C3" w:rsidRPr="00940276">
        <w:rPr>
          <w:sz w:val="28"/>
          <w:szCs w:val="28"/>
        </w:rPr>
        <w:t xml:space="preserve">о необходимости освобождения территории, занимаемой в соответствии с договором на размещение НТО (НОУ), в </w:t>
      </w:r>
      <w:r w:rsidR="009535C3" w:rsidRPr="00D557B8">
        <w:rPr>
          <w:sz w:val="28"/>
          <w:szCs w:val="28"/>
        </w:rPr>
        <w:t xml:space="preserve">случае изъятия земельного участка для государственных или муниципальных нужд на основаниях, предусмотренных пунктом 5.1 Раздела </w:t>
      </w:r>
      <w:r w:rsidR="009535C3" w:rsidRPr="00D557B8">
        <w:rPr>
          <w:sz w:val="28"/>
          <w:szCs w:val="28"/>
          <w:lang w:val="en-US"/>
        </w:rPr>
        <w:t>V</w:t>
      </w:r>
      <w:r w:rsidR="009535C3" w:rsidRPr="00D557B8">
        <w:rPr>
          <w:sz w:val="28"/>
          <w:szCs w:val="28"/>
        </w:rPr>
        <w:t xml:space="preserve"> Порядка № 402.</w:t>
      </w:r>
      <w:r w:rsidR="009535C3">
        <w:rPr>
          <w:sz w:val="28"/>
          <w:szCs w:val="28"/>
        </w:rPr>
        <w:t xml:space="preserve">  </w:t>
      </w:r>
    </w:p>
    <w:p w14:paraId="19D10B10" w14:textId="77777777" w:rsidR="001C31EF" w:rsidRDefault="001C31EF" w:rsidP="001C31EF">
      <w:pPr>
        <w:pStyle w:val="ConsPlusNormal"/>
        <w:ind w:firstLine="540"/>
        <w:jc w:val="both"/>
        <w:rPr>
          <w:sz w:val="28"/>
          <w:szCs w:val="28"/>
        </w:rPr>
      </w:pPr>
      <w:r w:rsidRPr="00D557B8">
        <w:rPr>
          <w:sz w:val="28"/>
          <w:szCs w:val="28"/>
        </w:rPr>
        <w:t xml:space="preserve">Указанное уведомление о подборе компенсационного места действует в течение 6 месяцев с момента получения хозяйствующим субъектом уведомления. </w:t>
      </w:r>
      <w:r w:rsidRPr="00D9224A">
        <w:rPr>
          <w:b/>
          <w:bCs/>
          <w:sz w:val="28"/>
          <w:szCs w:val="28"/>
        </w:rPr>
        <w:t xml:space="preserve">Указанный срок уведомления может быть сокращен в случае, если хозяйствующему субъекту предоставлено компенсационное место в соответствии пунктом 5.3 Раздела </w:t>
      </w:r>
      <w:r w:rsidRPr="00D9224A">
        <w:rPr>
          <w:b/>
          <w:bCs/>
          <w:sz w:val="28"/>
          <w:szCs w:val="28"/>
          <w:lang w:val="en-US"/>
        </w:rPr>
        <w:t>V</w:t>
      </w:r>
      <w:r w:rsidRPr="00D9224A">
        <w:rPr>
          <w:b/>
          <w:bCs/>
          <w:sz w:val="28"/>
          <w:szCs w:val="28"/>
        </w:rPr>
        <w:t xml:space="preserve"> Порядка № 402.</w:t>
      </w:r>
      <w:r w:rsidRPr="00940276">
        <w:rPr>
          <w:sz w:val="28"/>
          <w:szCs w:val="28"/>
        </w:rPr>
        <w:t xml:space="preserve"> </w:t>
      </w:r>
    </w:p>
    <w:p w14:paraId="21CF71C5" w14:textId="2FE5333E" w:rsidR="001C31EF" w:rsidRDefault="001C31EF" w:rsidP="001C31EF">
      <w:pPr>
        <w:pStyle w:val="ConsPlusNormal"/>
        <w:ind w:firstLine="539"/>
        <w:jc w:val="both"/>
        <w:rPr>
          <w:sz w:val="28"/>
          <w:szCs w:val="28"/>
        </w:rPr>
      </w:pPr>
      <w:r>
        <w:rPr>
          <w:sz w:val="28"/>
          <w:szCs w:val="28"/>
        </w:rPr>
        <w:t>2.4.</w:t>
      </w:r>
      <w:r w:rsidRPr="00A457F2">
        <w:rPr>
          <w:sz w:val="28"/>
          <w:szCs w:val="28"/>
        </w:rPr>
        <w:t xml:space="preserve"> Компенсационные места для размещения НТО (НОУ) хозяйствующие субъекты подбирают самостоятельно исходя из Технических </w:t>
      </w:r>
      <w:r>
        <w:rPr>
          <w:sz w:val="28"/>
          <w:szCs w:val="28"/>
        </w:rPr>
        <w:t xml:space="preserve">требований </w:t>
      </w:r>
      <w:r w:rsidRPr="00A457F2">
        <w:rPr>
          <w:sz w:val="28"/>
          <w:szCs w:val="28"/>
        </w:rPr>
        <w:t xml:space="preserve">к размещению НТО (НОУ) на территории муниципального образования </w:t>
      </w:r>
      <w:r w:rsidR="00122104">
        <w:rPr>
          <w:sz w:val="28"/>
          <w:szCs w:val="28"/>
        </w:rPr>
        <w:t xml:space="preserve">Верхореченское сельское поселение Бахчисарайского района </w:t>
      </w:r>
      <w:r w:rsidRPr="00A457F2">
        <w:rPr>
          <w:sz w:val="28"/>
          <w:szCs w:val="28"/>
        </w:rPr>
        <w:t xml:space="preserve">Республики Крым, утвержденных </w:t>
      </w:r>
      <w:r w:rsidR="00122104">
        <w:rPr>
          <w:sz w:val="28"/>
          <w:szCs w:val="28"/>
        </w:rPr>
        <w:t>решением</w:t>
      </w:r>
      <w:r>
        <w:rPr>
          <w:sz w:val="28"/>
          <w:szCs w:val="28"/>
        </w:rPr>
        <w:t xml:space="preserve"> </w:t>
      </w:r>
      <w:r w:rsidR="00122104" w:rsidRPr="00122104">
        <w:rPr>
          <w:sz w:val="28"/>
          <w:szCs w:val="28"/>
        </w:rPr>
        <w:t xml:space="preserve">26 сессии 1 созыва  Верхореченского сельского совета Бахчисарайского района Республики Крым от 25.11.2016г. №271«О </w:t>
      </w:r>
      <w:r w:rsidR="00122104" w:rsidRPr="00122104">
        <w:rPr>
          <w:sz w:val="28"/>
          <w:szCs w:val="28"/>
        </w:rPr>
        <w:lastRenderedPageBreak/>
        <w:t>размещении нестационарных торговых объектов на территории Верхореченского сельского поселения»</w:t>
      </w:r>
      <w:r>
        <w:rPr>
          <w:sz w:val="28"/>
          <w:szCs w:val="28"/>
        </w:rPr>
        <w:t xml:space="preserve"> </w:t>
      </w:r>
      <w:r w:rsidRPr="00A457F2">
        <w:rPr>
          <w:sz w:val="28"/>
          <w:szCs w:val="28"/>
        </w:rPr>
        <w:t>(далее - Технические требования)</w:t>
      </w:r>
      <w:r>
        <w:rPr>
          <w:sz w:val="28"/>
          <w:szCs w:val="28"/>
        </w:rPr>
        <w:t xml:space="preserve">. </w:t>
      </w:r>
    </w:p>
    <w:p w14:paraId="2E4C6657" w14:textId="15B8D2E6" w:rsidR="001C31EF" w:rsidRPr="000719C5" w:rsidRDefault="001C31EF" w:rsidP="001C31EF">
      <w:pPr>
        <w:pStyle w:val="ConsPlusNormal"/>
        <w:ind w:firstLine="539"/>
        <w:jc w:val="both"/>
        <w:rPr>
          <w:sz w:val="28"/>
          <w:szCs w:val="28"/>
        </w:rPr>
      </w:pPr>
      <w:r>
        <w:rPr>
          <w:sz w:val="28"/>
          <w:szCs w:val="28"/>
        </w:rPr>
        <w:t xml:space="preserve">2.5. </w:t>
      </w:r>
      <w:r w:rsidRPr="000719C5">
        <w:rPr>
          <w:sz w:val="28"/>
          <w:szCs w:val="28"/>
        </w:rPr>
        <w:t xml:space="preserve">Администрация вместе с направлением уведомления о подборе компенсационного места направляет хозяйствующему субъекту информацию </w:t>
      </w:r>
      <w:r w:rsidR="00122104" w:rsidRPr="000719C5">
        <w:rPr>
          <w:sz w:val="28"/>
          <w:szCs w:val="28"/>
        </w:rPr>
        <w:t>об альтернативных</w:t>
      </w:r>
      <w:r w:rsidRPr="000719C5">
        <w:rPr>
          <w:sz w:val="28"/>
          <w:szCs w:val="28"/>
        </w:rPr>
        <w:t xml:space="preserve"> вариантах мест для размещения НТО (НОУ), равноценных по типу НТО (НОУ), площади и специализации мест, для размещения НТО (НОУ) в качестве компенсационных.</w:t>
      </w:r>
    </w:p>
    <w:p w14:paraId="1B25B3B3" w14:textId="68970D86" w:rsidR="00A457F2" w:rsidRDefault="000719C5" w:rsidP="000719C5">
      <w:pPr>
        <w:pStyle w:val="ConsPlusNormal"/>
        <w:ind w:firstLine="539"/>
        <w:jc w:val="both"/>
        <w:rPr>
          <w:sz w:val="28"/>
          <w:szCs w:val="28"/>
        </w:rPr>
      </w:pPr>
      <w:r w:rsidRPr="000719C5">
        <w:rPr>
          <w:sz w:val="28"/>
          <w:szCs w:val="28"/>
        </w:rPr>
        <w:t xml:space="preserve">2.6. </w:t>
      </w:r>
      <w:r w:rsidR="00A457F2" w:rsidRPr="000719C5">
        <w:rPr>
          <w:sz w:val="28"/>
          <w:szCs w:val="28"/>
        </w:rPr>
        <w:t>Администрация рассматривает возможность и принимает решение о предоставлении свободных мест в Схеме, в качестве компенсационных, вне зависимости от порядка предоставления мест, предусмотренных Схемой.</w:t>
      </w:r>
    </w:p>
    <w:p w14:paraId="106B9992" w14:textId="7C479892" w:rsidR="00A457F2" w:rsidRPr="00D9224A" w:rsidRDefault="000719C5" w:rsidP="00301BDF">
      <w:pPr>
        <w:pStyle w:val="ConsPlusNormal"/>
        <w:ind w:firstLine="540"/>
        <w:jc w:val="both"/>
        <w:rPr>
          <w:b/>
          <w:bCs/>
          <w:sz w:val="28"/>
          <w:szCs w:val="28"/>
        </w:rPr>
      </w:pPr>
      <w:r>
        <w:rPr>
          <w:sz w:val="28"/>
          <w:szCs w:val="28"/>
        </w:rPr>
        <w:t>2.</w:t>
      </w:r>
      <w:r w:rsidR="00A457F2" w:rsidRPr="00A457F2">
        <w:rPr>
          <w:sz w:val="28"/>
          <w:szCs w:val="28"/>
        </w:rPr>
        <w:t xml:space="preserve">7. Хозяйствующий субъект, не позднее чем через 30 календарных дней после получения уведомления, указанного </w:t>
      </w:r>
      <w:r w:rsidR="00A457F2" w:rsidRPr="004C7796">
        <w:rPr>
          <w:sz w:val="28"/>
          <w:szCs w:val="28"/>
        </w:rPr>
        <w:t xml:space="preserve">в </w:t>
      </w:r>
      <w:hyperlink w:anchor="P43" w:tooltip="4. Управление за 6 месяцев до даты принятия решения Симферопольским городским советом Республики Крым об исключении места из Схемы, но не ранее 6 месяцев после проведения конкурентных процедур, направляет в адрес хозяйствующего субъекта уведомление о необходим">
        <w:r w:rsidR="00A457F2" w:rsidRPr="004C7796">
          <w:rPr>
            <w:sz w:val="28"/>
            <w:szCs w:val="28"/>
          </w:rPr>
          <w:t>пункте</w:t>
        </w:r>
        <w:r>
          <w:rPr>
            <w:sz w:val="28"/>
            <w:szCs w:val="28"/>
          </w:rPr>
          <w:t xml:space="preserve"> 2.3</w:t>
        </w:r>
      </w:hyperlink>
      <w:r w:rsidR="00D9224A">
        <w:rPr>
          <w:sz w:val="28"/>
          <w:szCs w:val="28"/>
        </w:rPr>
        <w:t xml:space="preserve"> </w:t>
      </w:r>
      <w:r w:rsidR="00A457F2" w:rsidRPr="00A457F2">
        <w:rPr>
          <w:sz w:val="28"/>
          <w:szCs w:val="28"/>
        </w:rPr>
        <w:t xml:space="preserve">настоящего Порядка, с указанием причин о необходимости освобождения территории, на которой размещен НТО (НОУ) в соответствии с действующим договором на размещение НТО (НОУ) на территории муниципального образования </w:t>
      </w:r>
      <w:r w:rsidR="00122104">
        <w:rPr>
          <w:sz w:val="28"/>
          <w:szCs w:val="28"/>
        </w:rPr>
        <w:t xml:space="preserve">Верхореченское сельское поселение Бахчисарайского района </w:t>
      </w:r>
      <w:r w:rsidR="00A457F2" w:rsidRPr="00A457F2">
        <w:rPr>
          <w:sz w:val="28"/>
          <w:szCs w:val="28"/>
        </w:rPr>
        <w:t xml:space="preserve">Республики Крым, подает заявление в Администрацию о заключении дополнительного соглашения к действующему договору на размещение НТО (НОУ) о предоставлении ему компенсационного места, с указанием выбранного им </w:t>
      </w:r>
      <w:r w:rsidR="00A457F2" w:rsidRPr="000719C5">
        <w:rPr>
          <w:sz w:val="28"/>
          <w:szCs w:val="28"/>
        </w:rPr>
        <w:t xml:space="preserve">компенсационного места исходя </w:t>
      </w:r>
      <w:r w:rsidR="00A578D2" w:rsidRPr="000719C5">
        <w:rPr>
          <w:sz w:val="28"/>
          <w:szCs w:val="28"/>
        </w:rPr>
        <w:t xml:space="preserve">Технических требований к размещению НТО (НОУ), </w:t>
      </w:r>
      <w:r w:rsidR="00A457F2" w:rsidRPr="00D9224A">
        <w:rPr>
          <w:b/>
          <w:bCs/>
          <w:sz w:val="28"/>
          <w:szCs w:val="28"/>
        </w:rPr>
        <w:t xml:space="preserve">с указанием номера </w:t>
      </w:r>
      <w:r w:rsidR="00D9224A">
        <w:rPr>
          <w:b/>
          <w:bCs/>
          <w:sz w:val="28"/>
          <w:szCs w:val="28"/>
        </w:rPr>
        <w:t xml:space="preserve">свободного </w:t>
      </w:r>
      <w:r w:rsidR="00A457F2" w:rsidRPr="00D9224A">
        <w:rPr>
          <w:b/>
          <w:bCs/>
          <w:sz w:val="28"/>
          <w:szCs w:val="28"/>
        </w:rPr>
        <w:t>места в Схеме и местонахождени</w:t>
      </w:r>
      <w:r w:rsidR="003E7200" w:rsidRPr="00D9224A">
        <w:rPr>
          <w:b/>
          <w:bCs/>
          <w:sz w:val="28"/>
          <w:szCs w:val="28"/>
        </w:rPr>
        <w:t>я</w:t>
      </w:r>
      <w:r w:rsidR="00A457F2" w:rsidRPr="00D9224A">
        <w:rPr>
          <w:b/>
          <w:bCs/>
          <w:sz w:val="28"/>
          <w:szCs w:val="28"/>
        </w:rPr>
        <w:t xml:space="preserve"> НТО (НОУ).</w:t>
      </w:r>
    </w:p>
    <w:p w14:paraId="14467C8F" w14:textId="4D65D022" w:rsidR="00A457F2" w:rsidRDefault="000719C5" w:rsidP="00301BDF">
      <w:pPr>
        <w:pStyle w:val="ConsPlusNormal"/>
        <w:ind w:firstLine="539"/>
        <w:jc w:val="both"/>
        <w:rPr>
          <w:sz w:val="28"/>
          <w:szCs w:val="28"/>
        </w:rPr>
      </w:pPr>
      <w:r>
        <w:rPr>
          <w:sz w:val="28"/>
          <w:szCs w:val="28"/>
        </w:rPr>
        <w:t>2.</w:t>
      </w:r>
      <w:r w:rsidR="00A457F2" w:rsidRPr="00A457F2">
        <w:rPr>
          <w:sz w:val="28"/>
          <w:szCs w:val="28"/>
        </w:rPr>
        <w:t>8. В случае отсутствия подходящего места в Схеме,</w:t>
      </w:r>
      <w:r w:rsidR="00A578D2">
        <w:rPr>
          <w:sz w:val="28"/>
          <w:szCs w:val="28"/>
        </w:rPr>
        <w:t xml:space="preserve"> </w:t>
      </w:r>
      <w:r w:rsidR="00A578D2" w:rsidRPr="00D9224A">
        <w:rPr>
          <w:b/>
          <w:bCs/>
          <w:sz w:val="28"/>
          <w:szCs w:val="28"/>
        </w:rPr>
        <w:t>а также отсутствия подходящего места из предложенных альтернативных вариантов,</w:t>
      </w:r>
      <w:r w:rsidR="00A578D2">
        <w:rPr>
          <w:sz w:val="28"/>
          <w:szCs w:val="28"/>
        </w:rPr>
        <w:t xml:space="preserve"> </w:t>
      </w:r>
      <w:r w:rsidR="00A457F2" w:rsidRPr="00A457F2">
        <w:rPr>
          <w:sz w:val="28"/>
          <w:szCs w:val="28"/>
        </w:rPr>
        <w:t xml:space="preserve"> хозяйствующий субъект подает заявление о включении выбранного им места в Схему в качестве компенсационного взамен ранее предоставленного на основании договора на размещение НТО (НОУ), не позднее чем через 30 календарных дней после получения уведомления с указанием причин о необходимости освобождения территории, на которой размещен НТО (НОУ) в соответствии с действующим договором на размещение НТО (НОУ) на территории муниципального образования</w:t>
      </w:r>
      <w:r w:rsidR="00122104" w:rsidRPr="00122104">
        <w:t xml:space="preserve"> </w:t>
      </w:r>
      <w:r w:rsidR="00122104" w:rsidRPr="00122104">
        <w:rPr>
          <w:sz w:val="28"/>
          <w:szCs w:val="28"/>
        </w:rPr>
        <w:t>Верхореченское сельское поселение Бахчисарайского района</w:t>
      </w:r>
      <w:r w:rsidR="00A457F2" w:rsidRPr="00A457F2">
        <w:rPr>
          <w:sz w:val="28"/>
          <w:szCs w:val="28"/>
        </w:rPr>
        <w:t xml:space="preserve"> Республики Крым.</w:t>
      </w:r>
    </w:p>
    <w:p w14:paraId="48AE7941" w14:textId="1DF43419" w:rsidR="002147B1" w:rsidRPr="00EC420B" w:rsidRDefault="002147B1" w:rsidP="002147B1">
      <w:pPr>
        <w:pStyle w:val="ConsPlusNormal"/>
        <w:ind w:firstLine="539"/>
        <w:jc w:val="both"/>
        <w:rPr>
          <w:sz w:val="28"/>
          <w:szCs w:val="28"/>
        </w:rPr>
      </w:pPr>
      <w:r>
        <w:rPr>
          <w:sz w:val="28"/>
          <w:szCs w:val="28"/>
        </w:rPr>
        <w:t xml:space="preserve">2.8.1. </w:t>
      </w:r>
      <w:r w:rsidRPr="00EC420B">
        <w:rPr>
          <w:sz w:val="28"/>
          <w:szCs w:val="28"/>
        </w:rPr>
        <w:t>В случае невозможности включения в схему компенсационного места размещения</w:t>
      </w:r>
      <w:r>
        <w:rPr>
          <w:sz w:val="28"/>
          <w:szCs w:val="28"/>
        </w:rPr>
        <w:t xml:space="preserve"> </w:t>
      </w:r>
      <w:r w:rsidRPr="00EC420B">
        <w:rPr>
          <w:sz w:val="28"/>
          <w:szCs w:val="28"/>
        </w:rPr>
        <w:t xml:space="preserve">НТО или НОУ, предложенного хозяйствующим субъектом, </w:t>
      </w:r>
      <w:r w:rsidRPr="000719C5">
        <w:rPr>
          <w:sz w:val="28"/>
          <w:szCs w:val="28"/>
        </w:rPr>
        <w:t xml:space="preserve">Администрация </w:t>
      </w:r>
      <w:r w:rsidRPr="00EC420B">
        <w:rPr>
          <w:sz w:val="28"/>
          <w:szCs w:val="28"/>
        </w:rPr>
        <w:t>письменно</w:t>
      </w:r>
      <w:r>
        <w:rPr>
          <w:sz w:val="28"/>
          <w:szCs w:val="28"/>
        </w:rPr>
        <w:t xml:space="preserve"> </w:t>
      </w:r>
      <w:r w:rsidRPr="00EC420B">
        <w:rPr>
          <w:sz w:val="28"/>
          <w:szCs w:val="28"/>
        </w:rPr>
        <w:t>сообщает об этом хозяйствующему субъекту в течение 10 рабочих дней со дня принятия</w:t>
      </w:r>
      <w:r>
        <w:rPr>
          <w:sz w:val="28"/>
          <w:szCs w:val="28"/>
        </w:rPr>
        <w:t xml:space="preserve"> </w:t>
      </w:r>
      <w:r w:rsidRPr="00EC420B">
        <w:rPr>
          <w:sz w:val="28"/>
          <w:szCs w:val="28"/>
        </w:rPr>
        <w:t>соответствующего решения, что не лишает хозяйствующего субъекта права подать</w:t>
      </w:r>
      <w:r>
        <w:rPr>
          <w:sz w:val="28"/>
          <w:szCs w:val="28"/>
        </w:rPr>
        <w:t xml:space="preserve"> </w:t>
      </w:r>
      <w:r w:rsidRPr="00EC420B">
        <w:rPr>
          <w:sz w:val="28"/>
          <w:szCs w:val="28"/>
        </w:rPr>
        <w:t>новое предложение о включении в схему компенсационного места размещения НТО или НОУ,</w:t>
      </w:r>
      <w:r>
        <w:rPr>
          <w:sz w:val="28"/>
          <w:szCs w:val="28"/>
        </w:rPr>
        <w:t xml:space="preserve"> </w:t>
      </w:r>
      <w:r w:rsidRPr="00EC420B">
        <w:rPr>
          <w:sz w:val="28"/>
          <w:szCs w:val="28"/>
        </w:rPr>
        <w:t>подобранного им самостоятельно</w:t>
      </w:r>
      <w:r>
        <w:rPr>
          <w:sz w:val="28"/>
          <w:szCs w:val="28"/>
        </w:rPr>
        <w:t xml:space="preserve">. </w:t>
      </w:r>
    </w:p>
    <w:p w14:paraId="6F2537C3" w14:textId="7BA10FEB" w:rsidR="00A457F2" w:rsidRPr="00A457F2" w:rsidRDefault="000719C5" w:rsidP="00301BDF">
      <w:pPr>
        <w:pStyle w:val="ConsPlusNormal"/>
        <w:ind w:firstLine="539"/>
        <w:jc w:val="both"/>
        <w:rPr>
          <w:sz w:val="28"/>
          <w:szCs w:val="28"/>
        </w:rPr>
      </w:pPr>
      <w:r>
        <w:rPr>
          <w:sz w:val="28"/>
          <w:szCs w:val="28"/>
        </w:rPr>
        <w:t>2</w:t>
      </w:r>
      <w:r w:rsidR="00501A6A">
        <w:rPr>
          <w:sz w:val="28"/>
          <w:szCs w:val="28"/>
        </w:rPr>
        <w:t>.</w:t>
      </w:r>
      <w:r>
        <w:rPr>
          <w:sz w:val="28"/>
          <w:szCs w:val="28"/>
        </w:rPr>
        <w:t>9</w:t>
      </w:r>
      <w:r w:rsidR="00501A6A">
        <w:rPr>
          <w:sz w:val="28"/>
          <w:szCs w:val="28"/>
        </w:rPr>
        <w:t xml:space="preserve">. </w:t>
      </w:r>
      <w:r w:rsidR="00A457F2" w:rsidRPr="00A457F2">
        <w:rPr>
          <w:sz w:val="28"/>
          <w:szCs w:val="28"/>
        </w:rPr>
        <w:t xml:space="preserve">Заявление о включении выбранного места в Схему в качестве компенсационного рассматривается Администрацией в </w:t>
      </w:r>
      <w:r w:rsidR="00301BDF">
        <w:rPr>
          <w:sz w:val="28"/>
          <w:szCs w:val="28"/>
        </w:rPr>
        <w:t xml:space="preserve">Порядке, </w:t>
      </w:r>
      <w:r w:rsidR="00A457F2" w:rsidRPr="00A457F2">
        <w:rPr>
          <w:sz w:val="28"/>
          <w:szCs w:val="28"/>
        </w:rPr>
        <w:t xml:space="preserve"> установленном постановлением Администрации</w:t>
      </w:r>
      <w:r w:rsidR="00122104">
        <w:rPr>
          <w:sz w:val="28"/>
          <w:szCs w:val="28"/>
        </w:rPr>
        <w:t xml:space="preserve"> Верхореченского сельского поселения Бахчисарайского района Республики Крым </w:t>
      </w:r>
      <w:r w:rsidR="004C7796" w:rsidRPr="00354D59">
        <w:rPr>
          <w:sz w:val="28"/>
          <w:szCs w:val="28"/>
        </w:rPr>
        <w:t>«</w:t>
      </w:r>
      <w:r w:rsidR="00A457F2" w:rsidRPr="00354D59">
        <w:rPr>
          <w:sz w:val="28"/>
          <w:szCs w:val="28"/>
        </w:rPr>
        <w:t>Об утверждении Порядка рассмотрения заявлений физических и юридических лиц о внесении изменений (дополнений) в схему размещения нестационарных торговых объектов, нестационарных объектов для оказания услуг на территории муниципального образования</w:t>
      </w:r>
      <w:r w:rsidR="00122104" w:rsidRPr="00122104">
        <w:t xml:space="preserve"> </w:t>
      </w:r>
      <w:r w:rsidR="00122104" w:rsidRPr="00122104">
        <w:rPr>
          <w:sz w:val="28"/>
          <w:szCs w:val="28"/>
        </w:rPr>
        <w:t xml:space="preserve">Верхореченское сельское поселение </w:t>
      </w:r>
      <w:r w:rsidR="00122104" w:rsidRPr="00122104">
        <w:rPr>
          <w:sz w:val="28"/>
          <w:szCs w:val="28"/>
        </w:rPr>
        <w:lastRenderedPageBreak/>
        <w:t>Бахчисарайского района</w:t>
      </w:r>
      <w:r w:rsidR="00A457F2" w:rsidRPr="00354D59">
        <w:rPr>
          <w:sz w:val="28"/>
          <w:szCs w:val="28"/>
        </w:rPr>
        <w:t xml:space="preserve"> Республики Крым</w:t>
      </w:r>
      <w:r w:rsidR="004C7796" w:rsidRPr="00354D59">
        <w:rPr>
          <w:sz w:val="28"/>
          <w:szCs w:val="28"/>
        </w:rPr>
        <w:t>».</w:t>
      </w:r>
    </w:p>
    <w:p w14:paraId="01D92E6D" w14:textId="4B332F34" w:rsidR="00A457F2" w:rsidRPr="00A457F2" w:rsidRDefault="00501A6A" w:rsidP="00301BDF">
      <w:pPr>
        <w:pStyle w:val="ConsPlusNormal"/>
        <w:ind w:firstLine="539"/>
        <w:jc w:val="both"/>
        <w:rPr>
          <w:sz w:val="28"/>
          <w:szCs w:val="28"/>
        </w:rPr>
      </w:pPr>
      <w:r>
        <w:rPr>
          <w:sz w:val="28"/>
          <w:szCs w:val="28"/>
        </w:rPr>
        <w:t>2.</w:t>
      </w:r>
      <w:r w:rsidR="000719C5">
        <w:rPr>
          <w:sz w:val="28"/>
          <w:szCs w:val="28"/>
        </w:rPr>
        <w:t>10.</w:t>
      </w:r>
      <w:r>
        <w:rPr>
          <w:sz w:val="28"/>
          <w:szCs w:val="28"/>
        </w:rPr>
        <w:t xml:space="preserve"> </w:t>
      </w:r>
      <w:r w:rsidR="00A457F2" w:rsidRPr="00A457F2">
        <w:rPr>
          <w:sz w:val="28"/>
          <w:szCs w:val="28"/>
        </w:rPr>
        <w:t>О принятом решении Администрация сообщает заявителю в письменной форме в срок не позднее 10 рабочих дней после принятия решения</w:t>
      </w:r>
      <w:r>
        <w:rPr>
          <w:sz w:val="28"/>
          <w:szCs w:val="28"/>
        </w:rPr>
        <w:t xml:space="preserve"> с указанием на необходимость обращения в Администрацию с заявлением о заключении дополнительного соглашения (в случае принятия решения </w:t>
      </w:r>
      <w:r w:rsidR="007C76B5">
        <w:rPr>
          <w:sz w:val="28"/>
          <w:szCs w:val="28"/>
        </w:rPr>
        <w:t>о включении выбранного места в Схему)</w:t>
      </w:r>
      <w:r w:rsidR="00A457F2" w:rsidRPr="00A457F2">
        <w:rPr>
          <w:sz w:val="28"/>
          <w:szCs w:val="28"/>
        </w:rPr>
        <w:t>.</w:t>
      </w:r>
    </w:p>
    <w:p w14:paraId="03D6C55F" w14:textId="03B4364D" w:rsidR="00A457F2" w:rsidRDefault="000719C5" w:rsidP="00FF6BE7">
      <w:pPr>
        <w:pStyle w:val="ConsPlusNormal"/>
        <w:ind w:firstLine="539"/>
        <w:jc w:val="both"/>
        <w:rPr>
          <w:sz w:val="28"/>
          <w:szCs w:val="28"/>
        </w:rPr>
      </w:pPr>
      <w:r w:rsidRPr="000719C5">
        <w:rPr>
          <w:sz w:val="28"/>
          <w:szCs w:val="28"/>
        </w:rPr>
        <w:t>2</w:t>
      </w:r>
      <w:r w:rsidR="00501A6A" w:rsidRPr="000719C5">
        <w:rPr>
          <w:sz w:val="28"/>
          <w:szCs w:val="28"/>
        </w:rPr>
        <w:t>.</w:t>
      </w:r>
      <w:r w:rsidRPr="000719C5">
        <w:rPr>
          <w:sz w:val="28"/>
          <w:szCs w:val="28"/>
        </w:rPr>
        <w:t>11</w:t>
      </w:r>
      <w:r w:rsidR="00501A6A" w:rsidRPr="000719C5">
        <w:rPr>
          <w:sz w:val="28"/>
          <w:szCs w:val="28"/>
        </w:rPr>
        <w:t xml:space="preserve">. </w:t>
      </w:r>
      <w:r w:rsidR="00A457F2" w:rsidRPr="000719C5">
        <w:rPr>
          <w:sz w:val="28"/>
          <w:szCs w:val="28"/>
        </w:rPr>
        <w:t xml:space="preserve">В случае принятия </w:t>
      </w:r>
      <w:r w:rsidR="00122104" w:rsidRPr="00122104">
        <w:rPr>
          <w:sz w:val="28"/>
          <w:szCs w:val="28"/>
        </w:rPr>
        <w:t xml:space="preserve">Администрации Верхореченского сельского поселения Бахчисарайского района Республики Крым </w:t>
      </w:r>
      <w:r w:rsidR="00A457F2" w:rsidRPr="000719C5">
        <w:rPr>
          <w:sz w:val="28"/>
          <w:szCs w:val="28"/>
        </w:rPr>
        <w:t xml:space="preserve">Республики Крым решения о включении выбранного места в Схему, Администрация </w:t>
      </w:r>
      <w:r w:rsidR="007C76B5" w:rsidRPr="000719C5">
        <w:rPr>
          <w:sz w:val="28"/>
          <w:szCs w:val="28"/>
        </w:rPr>
        <w:t xml:space="preserve">в течение 10 рабочих дней, </w:t>
      </w:r>
      <w:r w:rsidR="00A457F2" w:rsidRPr="000719C5">
        <w:rPr>
          <w:sz w:val="28"/>
          <w:szCs w:val="28"/>
        </w:rPr>
        <w:t>следующих за днем поступления от хозяйствующего субъекта заявления о заключении дополнительного соглашения к действующему договору на размещение НТО (НОУ) о предоставлении ему компенсационного места</w:t>
      </w:r>
      <w:r w:rsidR="007C76B5" w:rsidRPr="000719C5">
        <w:rPr>
          <w:sz w:val="28"/>
          <w:szCs w:val="28"/>
        </w:rPr>
        <w:t>, обеспечивает заключение с хозяйствующим субъектом дополнительного соглашения.</w:t>
      </w:r>
      <w:r w:rsidR="007C76B5">
        <w:rPr>
          <w:sz w:val="28"/>
          <w:szCs w:val="28"/>
        </w:rPr>
        <w:t xml:space="preserve"> </w:t>
      </w:r>
    </w:p>
    <w:p w14:paraId="2E631EB8" w14:textId="48D84DA6" w:rsidR="00A038F0" w:rsidRDefault="00A038F0" w:rsidP="00A038F0">
      <w:pPr>
        <w:pStyle w:val="ConsPlusNormal"/>
        <w:ind w:firstLine="539"/>
        <w:jc w:val="both"/>
        <w:rPr>
          <w:sz w:val="28"/>
          <w:szCs w:val="28"/>
        </w:rPr>
      </w:pPr>
      <w:r>
        <w:rPr>
          <w:sz w:val="28"/>
          <w:szCs w:val="28"/>
        </w:rPr>
        <w:t xml:space="preserve">2.12. </w:t>
      </w:r>
      <w:r w:rsidRPr="00A038F0">
        <w:rPr>
          <w:sz w:val="28"/>
          <w:szCs w:val="28"/>
        </w:rPr>
        <w:t>Случаи, не требующие предоставления компенсационных мест</w:t>
      </w:r>
      <w:r>
        <w:rPr>
          <w:sz w:val="28"/>
          <w:szCs w:val="28"/>
        </w:rPr>
        <w:t xml:space="preserve"> хозяйствующим </w:t>
      </w:r>
      <w:r w:rsidR="00122104">
        <w:rPr>
          <w:sz w:val="28"/>
          <w:szCs w:val="28"/>
        </w:rPr>
        <w:t>субъектам определены</w:t>
      </w:r>
      <w:r>
        <w:rPr>
          <w:sz w:val="28"/>
          <w:szCs w:val="28"/>
        </w:rPr>
        <w:t xml:space="preserve"> пунктом 5.5 </w:t>
      </w:r>
      <w:r w:rsidRPr="00D557B8">
        <w:rPr>
          <w:sz w:val="28"/>
          <w:szCs w:val="28"/>
        </w:rPr>
        <w:t xml:space="preserve">Раздела </w:t>
      </w:r>
      <w:r w:rsidRPr="00D557B8">
        <w:rPr>
          <w:sz w:val="28"/>
          <w:szCs w:val="28"/>
          <w:lang w:val="en-US"/>
        </w:rPr>
        <w:t>V</w:t>
      </w:r>
      <w:r w:rsidRPr="00D557B8">
        <w:rPr>
          <w:sz w:val="28"/>
          <w:szCs w:val="28"/>
        </w:rPr>
        <w:t xml:space="preserve"> Порядка № 402.</w:t>
      </w:r>
      <w:r>
        <w:rPr>
          <w:sz w:val="28"/>
          <w:szCs w:val="28"/>
        </w:rPr>
        <w:t xml:space="preserve">  </w:t>
      </w:r>
    </w:p>
    <w:p w14:paraId="1B9C6385" w14:textId="77777777" w:rsidR="00FF6BE7" w:rsidRDefault="00FF6BE7" w:rsidP="00A038F0">
      <w:pPr>
        <w:pStyle w:val="ConsPlusNormal"/>
        <w:ind w:firstLine="539"/>
        <w:jc w:val="both"/>
        <w:rPr>
          <w:sz w:val="28"/>
          <w:szCs w:val="28"/>
        </w:rPr>
      </w:pPr>
    </w:p>
    <w:p w14:paraId="50EB9177" w14:textId="77777777" w:rsidR="00FF6BE7" w:rsidRPr="00A457F2" w:rsidRDefault="00FF6BE7" w:rsidP="00FF6BE7">
      <w:pPr>
        <w:pStyle w:val="ConsPlusNormal"/>
        <w:ind w:firstLine="539"/>
        <w:jc w:val="both"/>
        <w:rPr>
          <w:sz w:val="28"/>
          <w:szCs w:val="28"/>
        </w:rPr>
      </w:pPr>
    </w:p>
    <w:p w14:paraId="79F68284" w14:textId="77777777" w:rsidR="0014614C" w:rsidRPr="00F87501" w:rsidRDefault="0014614C" w:rsidP="00F87501">
      <w:pPr>
        <w:jc w:val="both"/>
        <w:rPr>
          <w:rFonts w:ascii="Times New Roman" w:hAnsi="Times New Roman" w:cs="Times New Roman"/>
          <w:sz w:val="28"/>
          <w:szCs w:val="28"/>
        </w:rPr>
      </w:pPr>
    </w:p>
    <w:sectPr w:rsidR="0014614C" w:rsidRPr="00F87501" w:rsidSect="00A457F2">
      <w:pgSz w:w="11906" w:h="16838"/>
      <w:pgMar w:top="567" w:right="707"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F17"/>
    <w:rsid w:val="00002513"/>
    <w:rsid w:val="000116E0"/>
    <w:rsid w:val="000428CC"/>
    <w:rsid w:val="0007173F"/>
    <w:rsid w:val="000719C5"/>
    <w:rsid w:val="000F575E"/>
    <w:rsid w:val="001037C6"/>
    <w:rsid w:val="00122104"/>
    <w:rsid w:val="00136CC6"/>
    <w:rsid w:val="0014614C"/>
    <w:rsid w:val="001C31EF"/>
    <w:rsid w:val="002147B1"/>
    <w:rsid w:val="00225847"/>
    <w:rsid w:val="00291300"/>
    <w:rsid w:val="00291CA2"/>
    <w:rsid w:val="00301BDF"/>
    <w:rsid w:val="00342739"/>
    <w:rsid w:val="003529F3"/>
    <w:rsid w:val="00354D59"/>
    <w:rsid w:val="00360BC6"/>
    <w:rsid w:val="003A0981"/>
    <w:rsid w:val="003E7200"/>
    <w:rsid w:val="0040113E"/>
    <w:rsid w:val="00404897"/>
    <w:rsid w:val="00441B9F"/>
    <w:rsid w:val="004C10F3"/>
    <w:rsid w:val="004C7796"/>
    <w:rsid w:val="004F2C2F"/>
    <w:rsid w:val="0050026E"/>
    <w:rsid w:val="00501A6A"/>
    <w:rsid w:val="0050422E"/>
    <w:rsid w:val="0050686E"/>
    <w:rsid w:val="00587C36"/>
    <w:rsid w:val="006126C3"/>
    <w:rsid w:val="00673E9A"/>
    <w:rsid w:val="007627DF"/>
    <w:rsid w:val="007B269B"/>
    <w:rsid w:val="007C76B5"/>
    <w:rsid w:val="007D21D0"/>
    <w:rsid w:val="008F050B"/>
    <w:rsid w:val="0093414E"/>
    <w:rsid w:val="00940276"/>
    <w:rsid w:val="009535C3"/>
    <w:rsid w:val="009B3F82"/>
    <w:rsid w:val="00A038F0"/>
    <w:rsid w:val="00A457F2"/>
    <w:rsid w:val="00A5706E"/>
    <w:rsid w:val="00A578D2"/>
    <w:rsid w:val="00A62F72"/>
    <w:rsid w:val="00AC2B9F"/>
    <w:rsid w:val="00B84F02"/>
    <w:rsid w:val="00B8575D"/>
    <w:rsid w:val="00BA04B6"/>
    <w:rsid w:val="00C47E06"/>
    <w:rsid w:val="00D21721"/>
    <w:rsid w:val="00D36ABB"/>
    <w:rsid w:val="00D557B8"/>
    <w:rsid w:val="00D9224A"/>
    <w:rsid w:val="00DC240B"/>
    <w:rsid w:val="00DE1AFF"/>
    <w:rsid w:val="00EA0D7E"/>
    <w:rsid w:val="00EC420B"/>
    <w:rsid w:val="00F51935"/>
    <w:rsid w:val="00F61D2F"/>
    <w:rsid w:val="00F87501"/>
    <w:rsid w:val="00FC32AA"/>
    <w:rsid w:val="00FC4F17"/>
    <w:rsid w:val="00FF6BE7"/>
    <w:rsid w:val="00FF6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7F29"/>
  <w15:chartTrackingRefBased/>
  <w15:docId w15:val="{1DF8AC4A-65C2-4FAD-8C3B-0D597D26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C4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4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4F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4F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4F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4F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4F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4F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4F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F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C4F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C4F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C4F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C4F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C4F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4F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C4F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4F17"/>
    <w:rPr>
      <w:rFonts w:eastAsiaTheme="majorEastAsia" w:cstheme="majorBidi"/>
      <w:color w:val="272727" w:themeColor="text1" w:themeTint="D8"/>
    </w:rPr>
  </w:style>
  <w:style w:type="paragraph" w:styleId="a3">
    <w:name w:val="Title"/>
    <w:basedOn w:val="a"/>
    <w:next w:val="a"/>
    <w:link w:val="a4"/>
    <w:uiPriority w:val="10"/>
    <w:qFormat/>
    <w:rsid w:val="00FC4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C4F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4F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4F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4F17"/>
    <w:pPr>
      <w:spacing w:before="160"/>
      <w:jc w:val="center"/>
    </w:pPr>
    <w:rPr>
      <w:i/>
      <w:iCs/>
      <w:color w:val="404040" w:themeColor="text1" w:themeTint="BF"/>
    </w:rPr>
  </w:style>
  <w:style w:type="character" w:customStyle="1" w:styleId="22">
    <w:name w:val="Цитата 2 Знак"/>
    <w:basedOn w:val="a0"/>
    <w:link w:val="21"/>
    <w:uiPriority w:val="29"/>
    <w:rsid w:val="00FC4F17"/>
    <w:rPr>
      <w:i/>
      <w:iCs/>
      <w:color w:val="404040" w:themeColor="text1" w:themeTint="BF"/>
    </w:rPr>
  </w:style>
  <w:style w:type="paragraph" w:styleId="a7">
    <w:name w:val="List Paragraph"/>
    <w:basedOn w:val="a"/>
    <w:uiPriority w:val="34"/>
    <w:qFormat/>
    <w:rsid w:val="00FC4F17"/>
    <w:pPr>
      <w:ind w:left="720"/>
      <w:contextualSpacing/>
    </w:pPr>
  </w:style>
  <w:style w:type="character" w:styleId="a8">
    <w:name w:val="Intense Emphasis"/>
    <w:basedOn w:val="a0"/>
    <w:uiPriority w:val="21"/>
    <w:qFormat/>
    <w:rsid w:val="00FC4F17"/>
    <w:rPr>
      <w:i/>
      <w:iCs/>
      <w:color w:val="0F4761" w:themeColor="accent1" w:themeShade="BF"/>
    </w:rPr>
  </w:style>
  <w:style w:type="paragraph" w:styleId="a9">
    <w:name w:val="Intense Quote"/>
    <w:basedOn w:val="a"/>
    <w:next w:val="a"/>
    <w:link w:val="aa"/>
    <w:uiPriority w:val="30"/>
    <w:qFormat/>
    <w:rsid w:val="00FC4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C4F17"/>
    <w:rPr>
      <w:i/>
      <w:iCs/>
      <w:color w:val="0F4761" w:themeColor="accent1" w:themeShade="BF"/>
    </w:rPr>
  </w:style>
  <w:style w:type="character" w:styleId="ab">
    <w:name w:val="Intense Reference"/>
    <w:basedOn w:val="a0"/>
    <w:uiPriority w:val="32"/>
    <w:qFormat/>
    <w:rsid w:val="00FC4F17"/>
    <w:rPr>
      <w:b/>
      <w:bCs/>
      <w:smallCaps/>
      <w:color w:val="0F4761" w:themeColor="accent1" w:themeShade="BF"/>
      <w:spacing w:val="5"/>
    </w:rPr>
  </w:style>
  <w:style w:type="paragraph" w:customStyle="1" w:styleId="ConsPlusNormal">
    <w:name w:val="ConsPlusNormal"/>
    <w:rsid w:val="00F87501"/>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character" w:styleId="ac">
    <w:name w:val="Hyperlink"/>
    <w:basedOn w:val="a0"/>
    <w:uiPriority w:val="99"/>
    <w:unhideWhenUsed/>
    <w:rsid w:val="0007173F"/>
    <w:rPr>
      <w:color w:val="467886" w:themeColor="hyperlink"/>
      <w:u w:val="single"/>
    </w:rPr>
  </w:style>
  <w:style w:type="character" w:customStyle="1" w:styleId="UnresolvedMention">
    <w:name w:val="Unresolved Mention"/>
    <w:basedOn w:val="a0"/>
    <w:uiPriority w:val="99"/>
    <w:semiHidden/>
    <w:unhideWhenUsed/>
    <w:rsid w:val="0007173F"/>
    <w:rPr>
      <w:color w:val="605E5C"/>
      <w:shd w:val="clear" w:color="auto" w:fill="E1DFDD"/>
    </w:rPr>
  </w:style>
  <w:style w:type="paragraph" w:customStyle="1" w:styleId="ConsPlusTitle">
    <w:name w:val="ConsPlusTitle"/>
    <w:rsid w:val="000428CC"/>
    <w:pPr>
      <w:widowControl w:val="0"/>
      <w:autoSpaceDE w:val="0"/>
      <w:autoSpaceDN w:val="0"/>
      <w:spacing w:after="0" w:line="240" w:lineRule="auto"/>
    </w:pPr>
    <w:rPr>
      <w:rFonts w:ascii="Arial" w:eastAsia="Times New Roman" w:hAnsi="Arial" w:cs="Arial"/>
      <w:b/>
      <w:kern w:val="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25723">
      <w:bodyDiv w:val="1"/>
      <w:marLeft w:val="0"/>
      <w:marRight w:val="0"/>
      <w:marTop w:val="0"/>
      <w:marBottom w:val="0"/>
      <w:divBdr>
        <w:top w:val="none" w:sz="0" w:space="0" w:color="auto"/>
        <w:left w:val="none" w:sz="0" w:space="0" w:color="auto"/>
        <w:bottom w:val="none" w:sz="0" w:space="0" w:color="auto"/>
        <w:right w:val="none" w:sz="0" w:space="0" w:color="auto"/>
      </w:divBdr>
      <w:divsChild>
        <w:div w:id="1985236181">
          <w:marLeft w:val="0"/>
          <w:marRight w:val="0"/>
          <w:marTop w:val="0"/>
          <w:marBottom w:val="0"/>
          <w:divBdr>
            <w:top w:val="none" w:sz="0" w:space="0" w:color="auto"/>
            <w:left w:val="none" w:sz="0" w:space="0" w:color="auto"/>
            <w:bottom w:val="none" w:sz="0" w:space="0" w:color="auto"/>
            <w:right w:val="none" w:sz="0" w:space="0" w:color="auto"/>
          </w:divBdr>
          <w:divsChild>
            <w:div w:id="1220821733">
              <w:marLeft w:val="0"/>
              <w:marRight w:val="0"/>
              <w:marTop w:val="0"/>
              <w:marBottom w:val="0"/>
              <w:divBdr>
                <w:top w:val="none" w:sz="0" w:space="0" w:color="auto"/>
                <w:left w:val="none" w:sz="0" w:space="0" w:color="auto"/>
                <w:bottom w:val="none" w:sz="0" w:space="0" w:color="auto"/>
                <w:right w:val="none" w:sz="0" w:space="0" w:color="auto"/>
              </w:divBdr>
            </w:div>
          </w:divsChild>
        </w:div>
        <w:div w:id="831718140">
          <w:marLeft w:val="0"/>
          <w:marRight w:val="0"/>
          <w:marTop w:val="0"/>
          <w:marBottom w:val="0"/>
          <w:divBdr>
            <w:top w:val="none" w:sz="0" w:space="0" w:color="auto"/>
            <w:left w:val="none" w:sz="0" w:space="0" w:color="auto"/>
            <w:bottom w:val="none" w:sz="0" w:space="0" w:color="auto"/>
            <w:right w:val="none" w:sz="0" w:space="0" w:color="auto"/>
          </w:divBdr>
          <w:divsChild>
            <w:div w:id="87215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09205">
      <w:bodyDiv w:val="1"/>
      <w:marLeft w:val="0"/>
      <w:marRight w:val="0"/>
      <w:marTop w:val="0"/>
      <w:marBottom w:val="0"/>
      <w:divBdr>
        <w:top w:val="none" w:sz="0" w:space="0" w:color="auto"/>
        <w:left w:val="none" w:sz="0" w:space="0" w:color="auto"/>
        <w:bottom w:val="none" w:sz="0" w:space="0" w:color="auto"/>
        <w:right w:val="none" w:sz="0" w:space="0" w:color="auto"/>
      </w:divBdr>
      <w:divsChild>
        <w:div w:id="442042744">
          <w:marLeft w:val="0"/>
          <w:marRight w:val="0"/>
          <w:marTop w:val="0"/>
          <w:marBottom w:val="0"/>
          <w:divBdr>
            <w:top w:val="none" w:sz="0" w:space="0" w:color="auto"/>
            <w:left w:val="none" w:sz="0" w:space="0" w:color="auto"/>
            <w:bottom w:val="none" w:sz="0" w:space="0" w:color="auto"/>
            <w:right w:val="none" w:sz="0" w:space="0" w:color="auto"/>
          </w:divBdr>
          <w:divsChild>
            <w:div w:id="157697737">
              <w:marLeft w:val="0"/>
              <w:marRight w:val="0"/>
              <w:marTop w:val="0"/>
              <w:marBottom w:val="0"/>
              <w:divBdr>
                <w:top w:val="none" w:sz="0" w:space="0" w:color="auto"/>
                <w:left w:val="none" w:sz="0" w:space="0" w:color="auto"/>
                <w:bottom w:val="none" w:sz="0" w:space="0" w:color="auto"/>
                <w:right w:val="none" w:sz="0" w:space="0" w:color="auto"/>
              </w:divBdr>
            </w:div>
          </w:divsChild>
        </w:div>
        <w:div w:id="1043989737">
          <w:marLeft w:val="0"/>
          <w:marRight w:val="0"/>
          <w:marTop w:val="0"/>
          <w:marBottom w:val="0"/>
          <w:divBdr>
            <w:top w:val="none" w:sz="0" w:space="0" w:color="auto"/>
            <w:left w:val="none" w:sz="0" w:space="0" w:color="auto"/>
            <w:bottom w:val="none" w:sz="0" w:space="0" w:color="auto"/>
            <w:right w:val="none" w:sz="0" w:space="0" w:color="auto"/>
          </w:divBdr>
          <w:divsChild>
            <w:div w:id="110048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LAW509&amp;n=121389&amp;date=23.04.2026&amp;dst=100722&amp;fie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509&amp;n=110074&amp;date=23.04.2026&amp;dst=100927&amp;field=134" TargetMode="External"/><Relationship Id="rId5" Type="http://schemas.openxmlformats.org/officeDocument/2006/relationships/hyperlink" Target="https://login.consultant.ru/link/?req=doc&amp;base=LAW&amp;n=531468&amp;date=23.04.2026&amp;dst=100443&amp;field=134"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1921</Words>
  <Characters>10950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Юрьевна Стаднюк</dc:creator>
  <cp:keywords/>
  <dc:description/>
  <cp:lastModifiedBy>Asan-sovet</cp:lastModifiedBy>
  <cp:revision>28</cp:revision>
  <cp:lastPrinted>2026-05-06T11:42:00Z</cp:lastPrinted>
  <dcterms:created xsi:type="dcterms:W3CDTF">2026-08-06T15:11:00Z</dcterms:created>
  <dcterms:modified xsi:type="dcterms:W3CDTF">2026-10-12T10:55:00Z</dcterms:modified>
</cp:coreProperties>
</file>